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05A" w:rsidRDefault="006A10D2" w:rsidP="006A10D2">
      <w:pPr>
        <w:jc w:val="center"/>
        <w:rPr>
          <w:rFonts w:ascii="Arial" w:hAnsi="Arial" w:cs="Arial"/>
          <w:sz w:val="24"/>
        </w:rPr>
      </w:pPr>
      <w:r w:rsidRPr="006A10D2">
        <w:rPr>
          <w:rFonts w:ascii="Arial" w:hAnsi="Arial" w:cs="Arial"/>
          <w:b/>
          <w:sz w:val="24"/>
        </w:rPr>
        <w:t>Área</w:t>
      </w:r>
      <w:r>
        <w:rPr>
          <w:rFonts w:ascii="Arial" w:hAnsi="Arial" w:cs="Arial"/>
          <w:sz w:val="24"/>
        </w:rPr>
        <w:t>: empresas</w:t>
      </w: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r w:rsidRPr="006A10D2">
        <w:rPr>
          <w:rFonts w:ascii="Arial" w:hAnsi="Arial" w:cs="Arial"/>
          <w:b/>
          <w:sz w:val="24"/>
        </w:rPr>
        <w:t>Docente</w:t>
      </w:r>
      <w:r>
        <w:rPr>
          <w:rFonts w:ascii="Arial" w:hAnsi="Arial" w:cs="Arial"/>
          <w:sz w:val="24"/>
        </w:rPr>
        <w:t xml:space="preserve">: Johana diaz </w:t>
      </w: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r w:rsidRPr="006A10D2">
        <w:rPr>
          <w:rFonts w:ascii="Arial" w:hAnsi="Arial" w:cs="Arial"/>
          <w:b/>
          <w:sz w:val="24"/>
        </w:rPr>
        <w:t>Grado</w:t>
      </w:r>
      <w:r>
        <w:rPr>
          <w:rFonts w:ascii="Arial" w:hAnsi="Arial" w:cs="Arial"/>
          <w:sz w:val="24"/>
        </w:rPr>
        <w:t>: 10-2</w:t>
      </w:r>
      <w:r>
        <w:rPr>
          <w:rFonts w:ascii="Arial" w:hAnsi="Arial" w:cs="Arial"/>
          <w:sz w:val="24"/>
        </w:rPr>
        <w:br/>
      </w:r>
      <w:r>
        <w:rPr>
          <w:rFonts w:ascii="Arial" w:hAnsi="Arial" w:cs="Arial"/>
          <w:sz w:val="24"/>
        </w:rPr>
        <w:br/>
      </w:r>
      <w:r>
        <w:rPr>
          <w:rFonts w:ascii="Arial" w:hAnsi="Arial" w:cs="Arial"/>
          <w:sz w:val="24"/>
        </w:rPr>
        <w:br/>
      </w:r>
      <w:r>
        <w:rPr>
          <w:rFonts w:ascii="Arial" w:hAnsi="Arial" w:cs="Arial"/>
          <w:sz w:val="24"/>
        </w:rPr>
        <w:br/>
      </w:r>
      <w:r>
        <w:rPr>
          <w:rFonts w:ascii="Arial" w:hAnsi="Arial" w:cs="Arial"/>
          <w:sz w:val="24"/>
        </w:rPr>
        <w:br/>
      </w:r>
      <w:r>
        <w:rPr>
          <w:rFonts w:ascii="Arial" w:hAnsi="Arial" w:cs="Arial"/>
          <w:sz w:val="24"/>
        </w:rPr>
        <w:br/>
      </w:r>
    </w:p>
    <w:p w:rsidR="006A10D2" w:rsidRDefault="006A10D2" w:rsidP="006A10D2">
      <w:pPr>
        <w:jc w:val="center"/>
        <w:rPr>
          <w:rFonts w:ascii="Arial" w:hAnsi="Arial" w:cs="Arial"/>
          <w:sz w:val="24"/>
        </w:rPr>
      </w:pPr>
      <w:r w:rsidRPr="006A10D2">
        <w:rPr>
          <w:rFonts w:ascii="Arial" w:hAnsi="Arial" w:cs="Arial"/>
          <w:b/>
          <w:sz w:val="24"/>
        </w:rPr>
        <w:t>Alumno</w:t>
      </w:r>
      <w:r>
        <w:rPr>
          <w:rFonts w:ascii="Arial" w:hAnsi="Arial" w:cs="Arial"/>
          <w:sz w:val="24"/>
        </w:rPr>
        <w:t>: Elián González</w:t>
      </w: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Default="006A10D2" w:rsidP="006A10D2">
      <w:pPr>
        <w:jc w:val="center"/>
        <w:rPr>
          <w:rFonts w:ascii="Arial" w:hAnsi="Arial" w:cs="Arial"/>
          <w:sz w:val="24"/>
        </w:rPr>
      </w:pPr>
    </w:p>
    <w:p w:rsidR="006A10D2" w:rsidRPr="006A10D2" w:rsidRDefault="006A10D2" w:rsidP="006A10D2">
      <w:pPr>
        <w:jc w:val="center"/>
        <w:rPr>
          <w:rFonts w:ascii="Arial" w:hAnsi="Arial" w:cs="Arial"/>
          <w:b/>
          <w:sz w:val="24"/>
        </w:rPr>
      </w:pPr>
      <w:r w:rsidRPr="006A10D2">
        <w:rPr>
          <w:rFonts w:ascii="Arial" w:hAnsi="Arial" w:cs="Arial"/>
          <w:b/>
          <w:sz w:val="24"/>
        </w:rPr>
        <w:lastRenderedPageBreak/>
        <w:t>Responsabilidad social</w:t>
      </w:r>
    </w:p>
    <w:p w:rsidR="006A10D2" w:rsidRPr="006A10D2" w:rsidRDefault="006A10D2" w:rsidP="006A10D2">
      <w:pPr>
        <w:jc w:val="both"/>
        <w:rPr>
          <w:rFonts w:ascii="Arial" w:hAnsi="Arial" w:cs="Arial"/>
          <w:sz w:val="24"/>
        </w:rPr>
      </w:pPr>
      <w:r w:rsidRPr="006A10D2">
        <w:rPr>
          <w:rFonts w:ascii="Arial" w:hAnsi="Arial" w:cs="Arial"/>
          <w:sz w:val="24"/>
        </w:rPr>
        <w:t xml:space="preserve">1. En su cuaderno, defina con sus propias palabras cuál es la importancia de </w:t>
      </w:r>
      <w:r>
        <w:rPr>
          <w:rFonts w:ascii="Arial" w:hAnsi="Arial" w:cs="Arial"/>
          <w:sz w:val="24"/>
        </w:rPr>
        <w:t>la responsabilidad empresarial.</w:t>
      </w:r>
    </w:p>
    <w:p w:rsidR="006A10D2" w:rsidRPr="006A10D2" w:rsidRDefault="006A10D2" w:rsidP="006A10D2">
      <w:pPr>
        <w:jc w:val="both"/>
        <w:rPr>
          <w:rFonts w:ascii="Arial" w:hAnsi="Arial" w:cs="Arial"/>
          <w:sz w:val="24"/>
        </w:rPr>
      </w:pPr>
      <w:r w:rsidRPr="006A10D2">
        <w:rPr>
          <w:rFonts w:ascii="Arial" w:hAnsi="Arial" w:cs="Arial"/>
          <w:sz w:val="24"/>
        </w:rPr>
        <w:t xml:space="preserve">2. Explique 3 ejemplo de responsabilidad social de empresas </w:t>
      </w:r>
      <w:r w:rsidRPr="006A10D2">
        <w:rPr>
          <w:rFonts w:ascii="Arial" w:hAnsi="Arial" w:cs="Arial"/>
          <w:sz w:val="24"/>
        </w:rPr>
        <w:t>colombianas</w:t>
      </w:r>
    </w:p>
    <w:p w:rsidR="006A10D2" w:rsidRPr="006A10D2" w:rsidRDefault="006A10D2" w:rsidP="006A10D2">
      <w:pPr>
        <w:jc w:val="both"/>
        <w:rPr>
          <w:rFonts w:ascii="Arial" w:hAnsi="Arial" w:cs="Arial"/>
          <w:sz w:val="24"/>
        </w:rPr>
      </w:pPr>
      <w:r w:rsidRPr="006A10D2">
        <w:rPr>
          <w:rFonts w:ascii="Arial" w:hAnsi="Arial" w:cs="Arial"/>
          <w:sz w:val="24"/>
        </w:rPr>
        <w:t>3. Detalle 3 estrategias que pueda aplicar a su idea de negocio como parte del proceso productivo responsable que</w:t>
      </w:r>
      <w:r>
        <w:rPr>
          <w:rFonts w:ascii="Arial" w:hAnsi="Arial" w:cs="Arial"/>
          <w:sz w:val="24"/>
        </w:rPr>
        <w:t xml:space="preserve"> deben tener todas las empresas</w:t>
      </w:r>
    </w:p>
    <w:p w:rsidR="006A10D2" w:rsidRDefault="006A10D2" w:rsidP="006A10D2">
      <w:pPr>
        <w:jc w:val="both"/>
        <w:rPr>
          <w:rFonts w:ascii="Arial" w:hAnsi="Arial" w:cs="Arial"/>
          <w:sz w:val="24"/>
        </w:rPr>
      </w:pPr>
      <w:r w:rsidRPr="006A10D2">
        <w:rPr>
          <w:rFonts w:ascii="Arial" w:hAnsi="Arial" w:cs="Arial"/>
          <w:sz w:val="24"/>
        </w:rPr>
        <w:t xml:space="preserve">4. A través de la realización de un mapa mental explique que es la responsabilidad social y ambiental empresarial, y que es la </w:t>
      </w:r>
      <w:r w:rsidRPr="006A10D2">
        <w:rPr>
          <w:rFonts w:ascii="Arial" w:hAnsi="Arial" w:cs="Arial"/>
          <w:sz w:val="24"/>
        </w:rPr>
        <w:t>economía</w:t>
      </w:r>
      <w:r w:rsidRPr="006A10D2">
        <w:rPr>
          <w:rFonts w:ascii="Arial" w:hAnsi="Arial" w:cs="Arial"/>
          <w:sz w:val="24"/>
        </w:rPr>
        <w:t xml:space="preserve"> circular</w:t>
      </w:r>
    </w:p>
    <w:p w:rsidR="006A10D2" w:rsidRDefault="006A10D2" w:rsidP="006A10D2">
      <w:pPr>
        <w:jc w:val="both"/>
        <w:rPr>
          <w:rFonts w:ascii="Arial" w:hAnsi="Arial" w:cs="Arial"/>
          <w:sz w:val="24"/>
        </w:rPr>
      </w:pPr>
    </w:p>
    <w:p w:rsidR="006A10D2" w:rsidRDefault="006A10D2" w:rsidP="006A10D2">
      <w:pPr>
        <w:jc w:val="center"/>
        <w:rPr>
          <w:rFonts w:ascii="Arial" w:hAnsi="Arial" w:cs="Arial"/>
          <w:b/>
          <w:sz w:val="24"/>
        </w:rPr>
      </w:pPr>
      <w:r w:rsidRPr="006A10D2">
        <w:rPr>
          <w:rFonts w:ascii="Arial" w:hAnsi="Arial" w:cs="Arial"/>
          <w:b/>
          <w:sz w:val="24"/>
        </w:rPr>
        <w:t xml:space="preserve">Solución </w:t>
      </w:r>
    </w:p>
    <w:p w:rsidR="006A10D2" w:rsidRDefault="006A10D2" w:rsidP="006A10D2">
      <w:pPr>
        <w:pStyle w:val="Prrafodelista"/>
        <w:numPr>
          <w:ilvl w:val="0"/>
          <w:numId w:val="1"/>
        </w:numPr>
        <w:jc w:val="both"/>
        <w:rPr>
          <w:rFonts w:ascii="Arial" w:hAnsi="Arial" w:cs="Arial"/>
          <w:sz w:val="24"/>
        </w:rPr>
      </w:pPr>
      <w:r>
        <w:rPr>
          <w:rFonts w:ascii="Arial" w:hAnsi="Arial" w:cs="Arial"/>
          <w:sz w:val="24"/>
        </w:rPr>
        <w:t>Este es un deber económico, social y ambiental de una empresa con el mundo, ya sea ayudando a una población vulnerable o protegiendo el medio ambiente con sus estrategias.</w:t>
      </w:r>
    </w:p>
    <w:p w:rsidR="006A10D2" w:rsidRDefault="006A10D2" w:rsidP="006A10D2">
      <w:pPr>
        <w:pStyle w:val="Prrafodelista"/>
        <w:numPr>
          <w:ilvl w:val="0"/>
          <w:numId w:val="1"/>
        </w:numPr>
        <w:jc w:val="both"/>
        <w:rPr>
          <w:rFonts w:ascii="Arial" w:hAnsi="Arial" w:cs="Arial"/>
          <w:sz w:val="24"/>
        </w:rPr>
      </w:pPr>
      <w:r>
        <w:rPr>
          <w:rFonts w:ascii="Arial" w:hAnsi="Arial" w:cs="Arial"/>
          <w:sz w:val="24"/>
        </w:rPr>
        <w:t xml:space="preserve"> </w:t>
      </w:r>
    </w:p>
    <w:p w:rsidR="0061300C" w:rsidRDefault="0061300C" w:rsidP="0061300C">
      <w:pPr>
        <w:pStyle w:val="Prrafodelista"/>
        <w:jc w:val="both"/>
        <w:rPr>
          <w:rFonts w:ascii="Arial" w:hAnsi="Arial" w:cs="Arial"/>
          <w:sz w:val="24"/>
        </w:rPr>
      </w:pPr>
      <w:r w:rsidRPr="0061300C">
        <w:rPr>
          <w:rFonts w:ascii="Arial" w:hAnsi="Arial" w:cs="Arial"/>
          <w:b/>
          <w:sz w:val="24"/>
        </w:rPr>
        <w:t>SUCROAL</w:t>
      </w:r>
      <w:r w:rsidRPr="0061300C">
        <w:rPr>
          <w:rFonts w:ascii="Arial" w:hAnsi="Arial" w:cs="Arial"/>
          <w:sz w:val="24"/>
        </w:rPr>
        <w:t>:</w:t>
      </w:r>
    </w:p>
    <w:p w:rsidR="0061300C" w:rsidRPr="0061300C" w:rsidRDefault="0061300C" w:rsidP="0061300C">
      <w:pPr>
        <w:pStyle w:val="Prrafodelista"/>
        <w:jc w:val="both"/>
        <w:rPr>
          <w:rFonts w:ascii="Arial" w:hAnsi="Arial" w:cs="Arial"/>
          <w:sz w:val="24"/>
        </w:rPr>
      </w:pPr>
      <w:r>
        <w:rPr>
          <w:noProof/>
          <w:lang w:eastAsia="es-CO"/>
        </w:rPr>
        <w:drawing>
          <wp:inline distT="0" distB="0" distL="0" distR="0">
            <wp:extent cx="1581150" cy="1581150"/>
            <wp:effectExtent l="0" t="0" r="0" b="0"/>
            <wp:docPr id="1" name="Imagen 1" descr="Acerca de Sucroal - Sucro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erca de Sucroal - Sucro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rsidR="0061300C" w:rsidRPr="0061300C" w:rsidRDefault="0061300C" w:rsidP="0061300C">
      <w:pPr>
        <w:pStyle w:val="Prrafodelista"/>
        <w:jc w:val="both"/>
        <w:rPr>
          <w:rFonts w:ascii="Arial" w:hAnsi="Arial" w:cs="Arial"/>
          <w:sz w:val="24"/>
        </w:rPr>
      </w:pPr>
    </w:p>
    <w:p w:rsidR="006A10D2" w:rsidRDefault="0061300C" w:rsidP="0061300C">
      <w:pPr>
        <w:pStyle w:val="Prrafodelista"/>
        <w:jc w:val="both"/>
        <w:rPr>
          <w:rFonts w:ascii="Arial" w:hAnsi="Arial" w:cs="Arial"/>
          <w:sz w:val="24"/>
        </w:rPr>
      </w:pPr>
      <w:r w:rsidRPr="0061300C">
        <w:rPr>
          <w:rFonts w:ascii="Arial" w:hAnsi="Arial" w:cs="Arial"/>
          <w:sz w:val="24"/>
        </w:rPr>
        <w:t xml:space="preserve">Hace más de diez años en la empresa se identificó la necesidad de un nuevo enfoque en el tema de Responsabilidad Social. En ese sentido se encaminó en </w:t>
      </w:r>
      <w:r w:rsidRPr="0061300C">
        <w:rPr>
          <w:rFonts w:ascii="Arial" w:hAnsi="Arial" w:cs="Arial"/>
          <w:sz w:val="24"/>
        </w:rPr>
        <w:t>un área</w:t>
      </w:r>
      <w:r w:rsidRPr="0061300C">
        <w:rPr>
          <w:rFonts w:ascii="Arial" w:hAnsi="Arial" w:cs="Arial"/>
          <w:sz w:val="24"/>
        </w:rPr>
        <w:t xml:space="preserve"> clave en la formación en principios y valores en la Primera Infancia creando un programa piloto e innovador a través de la Fundación Trascender en 2002, relata el Ingeniero Químico, Jaime Colmenares, Gerente General de Sucroal. También adelanta un proyecto de tratamiento anaeróbico de residuos líquidos con </w:t>
      </w:r>
      <w:r>
        <w:rPr>
          <w:rFonts w:ascii="Arial" w:hAnsi="Arial" w:cs="Arial"/>
          <w:sz w:val="24"/>
        </w:rPr>
        <w:t>una tecnología de punta y con</w:t>
      </w:r>
      <w:r w:rsidRPr="0061300C">
        <w:rPr>
          <w:rFonts w:ascii="Arial" w:hAnsi="Arial" w:cs="Arial"/>
          <w:sz w:val="24"/>
        </w:rPr>
        <w:t xml:space="preserve"> una inversión de US$5 millones.</w:t>
      </w:r>
    </w:p>
    <w:p w:rsidR="0061300C" w:rsidRDefault="0061300C" w:rsidP="0061300C">
      <w:pPr>
        <w:pStyle w:val="Prrafodelista"/>
        <w:jc w:val="both"/>
        <w:rPr>
          <w:rFonts w:ascii="Arial" w:hAnsi="Arial" w:cs="Arial"/>
          <w:sz w:val="24"/>
        </w:rPr>
      </w:pPr>
    </w:p>
    <w:p w:rsidR="0061300C" w:rsidRDefault="0061300C" w:rsidP="0061300C">
      <w:pPr>
        <w:pStyle w:val="Prrafodelista"/>
        <w:jc w:val="both"/>
        <w:rPr>
          <w:rFonts w:ascii="Arial" w:hAnsi="Arial" w:cs="Arial"/>
          <w:sz w:val="24"/>
        </w:rPr>
      </w:pPr>
    </w:p>
    <w:p w:rsidR="0061300C" w:rsidRDefault="0061300C" w:rsidP="0061300C">
      <w:pPr>
        <w:pStyle w:val="Prrafodelista"/>
        <w:jc w:val="both"/>
        <w:rPr>
          <w:rFonts w:ascii="Arial" w:hAnsi="Arial" w:cs="Arial"/>
          <w:sz w:val="24"/>
        </w:rPr>
      </w:pPr>
    </w:p>
    <w:p w:rsidR="0061300C" w:rsidRDefault="0061300C" w:rsidP="0061300C">
      <w:pPr>
        <w:pStyle w:val="Prrafodelista"/>
        <w:jc w:val="both"/>
        <w:rPr>
          <w:rFonts w:ascii="Arial" w:hAnsi="Arial" w:cs="Arial"/>
          <w:sz w:val="24"/>
        </w:rPr>
      </w:pPr>
    </w:p>
    <w:p w:rsidR="0061300C" w:rsidRDefault="0061300C" w:rsidP="0061300C">
      <w:pPr>
        <w:pStyle w:val="Prrafodelista"/>
        <w:jc w:val="both"/>
        <w:rPr>
          <w:rFonts w:ascii="Arial" w:hAnsi="Arial" w:cs="Arial"/>
          <w:sz w:val="24"/>
        </w:rPr>
      </w:pPr>
    </w:p>
    <w:p w:rsidR="0061300C" w:rsidRDefault="0061300C" w:rsidP="0061300C">
      <w:pPr>
        <w:pStyle w:val="Prrafodelista"/>
        <w:jc w:val="both"/>
        <w:rPr>
          <w:rFonts w:ascii="Arial" w:hAnsi="Arial" w:cs="Arial"/>
          <w:sz w:val="24"/>
        </w:rPr>
      </w:pPr>
    </w:p>
    <w:p w:rsidR="0061300C" w:rsidRDefault="0061300C" w:rsidP="0061300C">
      <w:pPr>
        <w:pStyle w:val="Prrafodelista"/>
        <w:jc w:val="both"/>
        <w:rPr>
          <w:rFonts w:ascii="Arial" w:hAnsi="Arial" w:cs="Arial"/>
          <w:sz w:val="24"/>
        </w:rPr>
      </w:pPr>
    </w:p>
    <w:p w:rsidR="0061300C" w:rsidRDefault="0061300C" w:rsidP="0061300C">
      <w:pPr>
        <w:pStyle w:val="Prrafodelista"/>
        <w:jc w:val="both"/>
        <w:rPr>
          <w:rFonts w:ascii="Arial" w:hAnsi="Arial" w:cs="Arial"/>
          <w:b/>
          <w:sz w:val="24"/>
        </w:rPr>
      </w:pPr>
      <w:r w:rsidRPr="0061300C">
        <w:rPr>
          <w:rFonts w:ascii="Arial" w:hAnsi="Arial" w:cs="Arial"/>
          <w:b/>
          <w:sz w:val="24"/>
        </w:rPr>
        <w:lastRenderedPageBreak/>
        <w:t>UNILEVER</w:t>
      </w:r>
    </w:p>
    <w:p w:rsidR="0061300C" w:rsidRPr="0061300C" w:rsidRDefault="0061300C" w:rsidP="0061300C">
      <w:pPr>
        <w:pStyle w:val="Prrafodelista"/>
        <w:jc w:val="both"/>
        <w:rPr>
          <w:rFonts w:ascii="Arial" w:hAnsi="Arial" w:cs="Arial"/>
          <w:b/>
          <w:sz w:val="24"/>
        </w:rPr>
      </w:pPr>
      <w:r>
        <w:rPr>
          <w:noProof/>
          <w:lang w:eastAsia="es-CO"/>
        </w:rPr>
        <w:drawing>
          <wp:inline distT="0" distB="0" distL="0" distR="0">
            <wp:extent cx="1479076" cy="1495425"/>
            <wp:effectExtent l="0" t="0" r="6985" b="0"/>
            <wp:docPr id="2" name="Imagen 2" descr="Globe | Prácticas Unilever Colombia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be | Prácticas Unilever Colombia 20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4491" cy="1500899"/>
                    </a:xfrm>
                    <a:prstGeom prst="rect">
                      <a:avLst/>
                    </a:prstGeom>
                    <a:noFill/>
                    <a:ln>
                      <a:noFill/>
                    </a:ln>
                  </pic:spPr>
                </pic:pic>
              </a:graphicData>
            </a:graphic>
          </wp:inline>
        </w:drawing>
      </w:r>
    </w:p>
    <w:p w:rsidR="0061300C" w:rsidRDefault="0061300C" w:rsidP="0061300C">
      <w:pPr>
        <w:pStyle w:val="Prrafodelista"/>
        <w:jc w:val="both"/>
        <w:rPr>
          <w:rFonts w:ascii="Arial" w:hAnsi="Arial" w:cs="Arial"/>
          <w:sz w:val="24"/>
        </w:rPr>
      </w:pPr>
      <w:r w:rsidRPr="0061300C">
        <w:rPr>
          <w:rFonts w:ascii="Arial" w:hAnsi="Arial" w:cs="Arial"/>
          <w:sz w:val="24"/>
        </w:rPr>
        <w:t xml:space="preserve">uno de los objetivos globales de la compañía internacional, Unilever busca mejorar la vida y la salud de un billón de personas en el mundo. Como parte de esa labor, apoya el ‘Día Mundial del Lavado de Manos’, una iniciativa de Enrédate, el programa educativo de Unicef que está “dirigido a centros de enseñanza que promueve el conocimiento de los derechos de la infancia y el ejercicio de la ciudadanía </w:t>
      </w:r>
      <w:r>
        <w:rPr>
          <w:rFonts w:ascii="Arial" w:hAnsi="Arial" w:cs="Arial"/>
          <w:sz w:val="24"/>
        </w:rPr>
        <w:t>global solidaria y responsable”.</w:t>
      </w:r>
    </w:p>
    <w:p w:rsidR="0061300C" w:rsidRDefault="0061300C" w:rsidP="0061300C">
      <w:pPr>
        <w:pStyle w:val="Prrafodelista"/>
        <w:jc w:val="both"/>
        <w:rPr>
          <w:rFonts w:ascii="Arial" w:hAnsi="Arial" w:cs="Arial"/>
          <w:sz w:val="24"/>
        </w:rPr>
      </w:pPr>
    </w:p>
    <w:p w:rsidR="0061300C" w:rsidRPr="0061300C" w:rsidRDefault="0061300C" w:rsidP="0061300C">
      <w:pPr>
        <w:pStyle w:val="Prrafodelista"/>
        <w:jc w:val="both"/>
        <w:rPr>
          <w:rFonts w:ascii="Arial" w:hAnsi="Arial" w:cs="Arial"/>
          <w:b/>
          <w:sz w:val="24"/>
        </w:rPr>
      </w:pPr>
      <w:r w:rsidRPr="0061300C">
        <w:rPr>
          <w:rFonts w:ascii="Arial" w:hAnsi="Arial" w:cs="Arial"/>
          <w:b/>
          <w:sz w:val="24"/>
        </w:rPr>
        <w:t xml:space="preserve">FUNDACIÓN CASA RONALD </w:t>
      </w:r>
      <w:r w:rsidRPr="0061300C">
        <w:rPr>
          <w:rFonts w:ascii="Arial" w:hAnsi="Arial" w:cs="Arial"/>
          <w:b/>
          <w:sz w:val="24"/>
        </w:rPr>
        <w:t>McDonald</w:t>
      </w:r>
    </w:p>
    <w:p w:rsidR="0061300C" w:rsidRPr="0061300C" w:rsidRDefault="0061300C" w:rsidP="0061300C">
      <w:pPr>
        <w:pStyle w:val="Prrafodelista"/>
        <w:jc w:val="both"/>
        <w:rPr>
          <w:rFonts w:ascii="Arial" w:hAnsi="Arial" w:cs="Arial"/>
          <w:sz w:val="24"/>
        </w:rPr>
      </w:pPr>
      <w:r>
        <w:rPr>
          <w:noProof/>
          <w:lang w:eastAsia="es-CO"/>
        </w:rPr>
        <w:drawing>
          <wp:inline distT="0" distB="0" distL="0" distR="0" wp14:anchorId="3D508599" wp14:editId="3629B1E2">
            <wp:extent cx="2886075" cy="1104900"/>
            <wp:effectExtent l="0" t="0" r="9525" b="0"/>
            <wp:docPr id="3" name="Imagen 3" descr="Página de Inicio - Fundación Casa Ronald McDonald Colomb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ágina de Inicio - Fundación Casa Ronald McDonald Colomb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6075" cy="1104900"/>
                    </a:xfrm>
                    <a:prstGeom prst="rect">
                      <a:avLst/>
                    </a:prstGeom>
                    <a:noFill/>
                    <a:ln>
                      <a:noFill/>
                    </a:ln>
                  </pic:spPr>
                </pic:pic>
              </a:graphicData>
            </a:graphic>
          </wp:inline>
        </w:drawing>
      </w:r>
    </w:p>
    <w:p w:rsidR="0061300C" w:rsidRDefault="0061300C" w:rsidP="0061300C">
      <w:pPr>
        <w:pStyle w:val="Prrafodelista"/>
        <w:jc w:val="both"/>
        <w:rPr>
          <w:rFonts w:ascii="Arial" w:hAnsi="Arial" w:cs="Arial"/>
          <w:sz w:val="24"/>
        </w:rPr>
      </w:pPr>
      <w:r w:rsidRPr="0061300C">
        <w:rPr>
          <w:rFonts w:ascii="Arial" w:hAnsi="Arial" w:cs="Arial"/>
          <w:sz w:val="24"/>
        </w:rPr>
        <w:t>Apoyar a los familiares de los niños en condiciones de vulnerabilidad que padecen problemas de salud, mientras ellos reciben tratamiento médico, es el principal pilar de la Fundación Casa Ronald McDonald de Colombia, entidad que se ha dedicado a crear programas que brinden bienestar y apoyo psicológico a los padres de los pequeños. Esta iniciativa se adelanta en los países donde la fundación tiene presencia. Cuando se tiene la voluntad y el tesón de trabajar por los demás, las ayudas humanitarias salen de todas partes.</w:t>
      </w:r>
    </w:p>
    <w:p w:rsidR="0061300C" w:rsidRDefault="0061300C" w:rsidP="0061300C">
      <w:pPr>
        <w:pStyle w:val="Prrafodelista"/>
        <w:jc w:val="both"/>
        <w:rPr>
          <w:rFonts w:ascii="Arial" w:hAnsi="Arial" w:cs="Arial"/>
          <w:sz w:val="24"/>
        </w:rPr>
      </w:pPr>
    </w:p>
    <w:p w:rsidR="0061300C" w:rsidRDefault="00AD79D6" w:rsidP="00AD79D6">
      <w:pPr>
        <w:pStyle w:val="Prrafodelista"/>
        <w:numPr>
          <w:ilvl w:val="0"/>
          <w:numId w:val="1"/>
        </w:numPr>
        <w:jc w:val="both"/>
        <w:rPr>
          <w:rFonts w:ascii="Arial" w:hAnsi="Arial" w:cs="Arial"/>
          <w:sz w:val="24"/>
        </w:rPr>
      </w:pPr>
      <w:r>
        <w:rPr>
          <w:rFonts w:ascii="Arial" w:hAnsi="Arial" w:cs="Arial"/>
          <w:sz w:val="24"/>
        </w:rPr>
        <w:t xml:space="preserve"> </w:t>
      </w:r>
    </w:p>
    <w:p w:rsidR="00AD79D6" w:rsidRDefault="00AD79D6" w:rsidP="00AD79D6">
      <w:pPr>
        <w:pStyle w:val="Prrafodelista"/>
        <w:numPr>
          <w:ilvl w:val="0"/>
          <w:numId w:val="2"/>
        </w:numPr>
        <w:jc w:val="both"/>
        <w:rPr>
          <w:rFonts w:ascii="Arial" w:hAnsi="Arial" w:cs="Arial"/>
          <w:sz w:val="24"/>
        </w:rPr>
      </w:pPr>
      <w:r>
        <w:rPr>
          <w:rFonts w:ascii="Arial" w:hAnsi="Arial" w:cs="Arial"/>
          <w:sz w:val="24"/>
        </w:rPr>
        <w:t>Pagar una parte del hospedaje con materiales reciclables como: botellas, tapas, cajas, etc.</w:t>
      </w:r>
    </w:p>
    <w:p w:rsidR="00AD79D6" w:rsidRDefault="00AD79D6" w:rsidP="00AD79D6">
      <w:pPr>
        <w:pStyle w:val="Prrafodelista"/>
        <w:numPr>
          <w:ilvl w:val="0"/>
          <w:numId w:val="2"/>
        </w:numPr>
        <w:jc w:val="both"/>
        <w:rPr>
          <w:rFonts w:ascii="Arial" w:hAnsi="Arial" w:cs="Arial"/>
          <w:sz w:val="24"/>
        </w:rPr>
      </w:pPr>
      <w:r>
        <w:rPr>
          <w:rFonts w:ascii="Arial" w:hAnsi="Arial" w:cs="Arial"/>
          <w:sz w:val="24"/>
        </w:rPr>
        <w:t xml:space="preserve">Invertir un porcentaje en proyectos con alta rentabilidad de personas con pocos recursos que no los pueden llevar acabo </w:t>
      </w:r>
    </w:p>
    <w:p w:rsidR="00AD79D6" w:rsidRDefault="00AD79D6" w:rsidP="00AD79D6">
      <w:pPr>
        <w:pStyle w:val="Prrafodelista"/>
        <w:numPr>
          <w:ilvl w:val="0"/>
          <w:numId w:val="2"/>
        </w:numPr>
        <w:jc w:val="both"/>
        <w:rPr>
          <w:rFonts w:ascii="Arial" w:hAnsi="Arial" w:cs="Arial"/>
          <w:sz w:val="24"/>
        </w:rPr>
      </w:pPr>
      <w:r>
        <w:rPr>
          <w:rFonts w:ascii="Arial" w:hAnsi="Arial" w:cs="Arial"/>
          <w:sz w:val="24"/>
        </w:rPr>
        <w:t xml:space="preserve">Utilizar productos que sean amigables con el medio ambiente dejando de lado una gran cantidad de productos plásticos que necesitan mucho tiempo para desintegrarse (usar productos reciclables) </w:t>
      </w:r>
    </w:p>
    <w:p w:rsidR="00AD79D6" w:rsidRDefault="00AD79D6" w:rsidP="00AD79D6">
      <w:pPr>
        <w:jc w:val="both"/>
        <w:rPr>
          <w:rFonts w:ascii="Arial" w:hAnsi="Arial" w:cs="Arial"/>
          <w:sz w:val="24"/>
        </w:rPr>
      </w:pPr>
    </w:p>
    <w:p w:rsidR="00AD79D6" w:rsidRDefault="00AD79D6" w:rsidP="00AD79D6">
      <w:pPr>
        <w:jc w:val="both"/>
        <w:rPr>
          <w:rFonts w:ascii="Arial" w:hAnsi="Arial" w:cs="Arial"/>
          <w:sz w:val="24"/>
        </w:rPr>
      </w:pPr>
    </w:p>
    <w:p w:rsidR="00AD79D6" w:rsidRPr="00AD79D6" w:rsidRDefault="00AD79D6" w:rsidP="00AD79D6">
      <w:pPr>
        <w:pStyle w:val="Prrafodelista"/>
        <w:numPr>
          <w:ilvl w:val="0"/>
          <w:numId w:val="2"/>
        </w:numPr>
        <w:jc w:val="both"/>
        <w:rPr>
          <w:rFonts w:ascii="Arial" w:hAnsi="Arial" w:cs="Arial"/>
          <w:sz w:val="24"/>
        </w:rPr>
      </w:pPr>
      <w:r>
        <w:rPr>
          <w:rFonts w:ascii="Arial" w:hAnsi="Arial" w:cs="Arial"/>
          <w:sz w:val="24"/>
        </w:rPr>
        <w:lastRenderedPageBreak/>
        <w:t xml:space="preserve">Este mapa va en el archivo aparte </w:t>
      </w:r>
      <w:bookmarkStart w:id="0" w:name="_GoBack"/>
      <w:bookmarkEnd w:id="0"/>
    </w:p>
    <w:sectPr w:rsidR="00AD79D6" w:rsidRPr="00AD79D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5832"/>
    <w:multiLevelType w:val="hybridMultilevel"/>
    <w:tmpl w:val="5358B4CE"/>
    <w:lvl w:ilvl="0" w:tplc="D4CAEDB8">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719C4B58"/>
    <w:multiLevelType w:val="hybridMultilevel"/>
    <w:tmpl w:val="6A3629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0D2"/>
    <w:rsid w:val="0014405A"/>
    <w:rsid w:val="0061300C"/>
    <w:rsid w:val="006A10D2"/>
    <w:rsid w:val="00AD79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D81B1"/>
  <w15:chartTrackingRefBased/>
  <w15:docId w15:val="{6A69B801-05B3-488B-94EA-54AE98A9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A1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427</Words>
  <Characters>2350</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COL.CERVANTES</dc:creator>
  <cp:keywords/>
  <dc:description/>
  <cp:lastModifiedBy>COL.CERVANTES</cp:lastModifiedBy>
  <cp:revision>1</cp:revision>
  <dcterms:created xsi:type="dcterms:W3CDTF">2021-09-09T16:34:00Z</dcterms:created>
  <dcterms:modified xsi:type="dcterms:W3CDTF">2021-09-09T17:05:00Z</dcterms:modified>
</cp:coreProperties>
</file>