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72A9" w:rsidRDefault="00A372A9" w:rsidP="00A372A9">
      <w:pPr>
        <w:jc w:val="center"/>
        <w:rPr>
          <w:rFonts w:ascii="Helvetica" w:hAnsi="Helvetica" w:cs="Helvetica"/>
          <w:color w:val="C00000"/>
          <w:sz w:val="20"/>
          <w:szCs w:val="20"/>
          <w:shd w:val="clear" w:color="auto" w:fill="F9F9F9"/>
        </w:rPr>
      </w:pPr>
      <w:r>
        <w:rPr>
          <w:rFonts w:ascii="Helvetica" w:hAnsi="Helvetica" w:cs="Helvetica"/>
          <w:color w:val="C00000"/>
          <w:sz w:val="20"/>
          <w:szCs w:val="20"/>
          <w:shd w:val="clear" w:color="auto" w:fill="F9F9F9"/>
        </w:rPr>
        <w:t>TRABAJO DE SOCIALES</w:t>
      </w:r>
    </w:p>
    <w:p w:rsidR="00387797" w:rsidRDefault="00387797" w:rsidP="00A372A9">
      <w:pPr>
        <w:jc w:val="center"/>
        <w:rPr>
          <w:rFonts w:ascii="Helvetica" w:hAnsi="Helvetica" w:cs="Helvetica"/>
          <w:color w:val="C00000"/>
          <w:sz w:val="20"/>
          <w:szCs w:val="20"/>
          <w:shd w:val="clear" w:color="auto" w:fill="F9F9F9"/>
        </w:rPr>
      </w:pPr>
      <w:r w:rsidRPr="000727A0">
        <w:rPr>
          <w:rFonts w:ascii="Helvetica" w:hAnsi="Helvetica" w:cs="Helvetica"/>
          <w:color w:val="C00000"/>
          <w:sz w:val="20"/>
          <w:szCs w:val="20"/>
          <w:shd w:val="clear" w:color="auto" w:fill="F9F9F9"/>
        </w:rPr>
        <w:t>LOS DERECHOS FUNDAMENTAL</w:t>
      </w:r>
    </w:p>
    <w:p w:rsidR="00A372A9" w:rsidRPr="000727A0" w:rsidRDefault="00A372A9" w:rsidP="00A372A9">
      <w:pPr>
        <w:rPr>
          <w:rFonts w:ascii="Helvetica" w:hAnsi="Helvetica" w:cs="Helvetica"/>
          <w:color w:val="C00000"/>
          <w:sz w:val="20"/>
          <w:szCs w:val="20"/>
          <w:shd w:val="clear" w:color="auto" w:fill="F9F9F9"/>
        </w:rPr>
      </w:pPr>
      <w:r>
        <w:rPr>
          <w:rFonts w:ascii="Helvetica" w:hAnsi="Helvetica" w:cs="Helvetica"/>
          <w:color w:val="C00000"/>
          <w:sz w:val="20"/>
          <w:szCs w:val="20"/>
          <w:shd w:val="clear" w:color="auto" w:fill="F9F9F9"/>
        </w:rPr>
        <w:t>YEINCY DANIELA VEGA CANO    GRADO: 8-02</w:t>
      </w:r>
    </w:p>
    <w:p w:rsidR="00293A90" w:rsidRPr="00293A90" w:rsidRDefault="00293A90" w:rsidP="00293A90">
      <w:pPr>
        <w:pStyle w:val="Prrafodelista"/>
        <w:numPr>
          <w:ilvl w:val="0"/>
          <w:numId w:val="4"/>
        </w:numPr>
        <w:rPr>
          <w:rFonts w:ascii="Arial" w:hAnsi="Arial" w:cs="Arial"/>
          <w:sz w:val="20"/>
          <w:szCs w:val="20"/>
          <w:shd w:val="clear" w:color="auto" w:fill="F9F9F9"/>
        </w:rPr>
      </w:pPr>
      <w:r w:rsidRPr="00293A90">
        <w:rPr>
          <w:rFonts w:ascii="Arial" w:hAnsi="Arial" w:cs="Arial"/>
          <w:sz w:val="20"/>
          <w:szCs w:val="20"/>
          <w:shd w:val="clear" w:color="auto" w:fill="FFFFFF"/>
        </w:rPr>
        <w:t>Seleccionar 10 derechos fundamentales que considere que son importantes para desarrollar una vida digna y realizar un ensayo de 1 página argumentando su punto de vista</w:t>
      </w:r>
    </w:p>
    <w:p w:rsidR="00387797" w:rsidRDefault="00387797" w:rsidP="00387797">
      <w:pPr>
        <w:jc w:val="center"/>
        <w:rPr>
          <w:rFonts w:ascii="Helvetica" w:hAnsi="Helvetica" w:cs="Helvetica"/>
          <w:color w:val="333333"/>
          <w:sz w:val="20"/>
          <w:szCs w:val="20"/>
          <w:shd w:val="clear" w:color="auto" w:fill="F9F9F9"/>
        </w:rPr>
      </w:pPr>
    </w:p>
    <w:p w:rsidR="00387797" w:rsidRDefault="00387797" w:rsidP="00293A90">
      <w:pPr>
        <w:pStyle w:val="Prrafodelista"/>
        <w:numPr>
          <w:ilvl w:val="0"/>
          <w:numId w:val="3"/>
        </w:numP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</w:pPr>
      <w: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  <w:t>Derecho a la vida</w:t>
      </w:r>
    </w:p>
    <w:p w:rsidR="00387797" w:rsidRDefault="00387797" w:rsidP="00293A90">
      <w:pPr>
        <w:pStyle w:val="Prrafodelista"/>
        <w:numPr>
          <w:ilvl w:val="0"/>
          <w:numId w:val="3"/>
        </w:numP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</w:pPr>
      <w: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  <w:t>Derecho a la integridad personal</w:t>
      </w:r>
    </w:p>
    <w:p w:rsidR="00387797" w:rsidRDefault="00387797" w:rsidP="00293A90">
      <w:pPr>
        <w:pStyle w:val="Prrafodelista"/>
        <w:numPr>
          <w:ilvl w:val="0"/>
          <w:numId w:val="3"/>
        </w:numP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</w:pPr>
      <w: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  <w:t>Derecho a la libertad e igualdad ante la ley</w:t>
      </w:r>
    </w:p>
    <w:p w:rsidR="00387797" w:rsidRDefault="00387797" w:rsidP="00293A90">
      <w:pPr>
        <w:pStyle w:val="Prrafodelista"/>
        <w:numPr>
          <w:ilvl w:val="0"/>
          <w:numId w:val="3"/>
        </w:numP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</w:pPr>
      <w: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  <w:t>Derecho a la personalidad jurídica</w:t>
      </w:r>
    </w:p>
    <w:p w:rsidR="00387797" w:rsidRDefault="00387797" w:rsidP="00293A90">
      <w:pPr>
        <w:pStyle w:val="Prrafodelista"/>
        <w:numPr>
          <w:ilvl w:val="0"/>
          <w:numId w:val="3"/>
        </w:numP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</w:pPr>
      <w: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  <w:t>Derecho a la intimidad</w:t>
      </w:r>
    </w:p>
    <w:p w:rsidR="00387797" w:rsidRDefault="00387797" w:rsidP="00293A90">
      <w:pPr>
        <w:pStyle w:val="Prrafodelista"/>
        <w:numPr>
          <w:ilvl w:val="0"/>
          <w:numId w:val="3"/>
        </w:numP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</w:pPr>
      <w: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  <w:t xml:space="preserve">Derecho al libre </w:t>
      </w:r>
      <w:r w:rsidR="00293A90"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  <w:t>desarrollo de la personalidad</w:t>
      </w:r>
    </w:p>
    <w:p w:rsidR="00293A90" w:rsidRDefault="00293A90" w:rsidP="00293A90">
      <w:pPr>
        <w:pStyle w:val="Prrafodelista"/>
        <w:numPr>
          <w:ilvl w:val="0"/>
          <w:numId w:val="3"/>
        </w:numP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</w:pPr>
      <w: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  <w:t>Libertad de conciencia</w:t>
      </w:r>
    </w:p>
    <w:p w:rsidR="00293A90" w:rsidRDefault="00293A90" w:rsidP="00293A90">
      <w:pPr>
        <w:pStyle w:val="Prrafodelista"/>
        <w:numPr>
          <w:ilvl w:val="0"/>
          <w:numId w:val="3"/>
        </w:numP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</w:pPr>
      <w: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  <w:t>Libertad de cultos</w:t>
      </w:r>
    </w:p>
    <w:p w:rsidR="00293A90" w:rsidRDefault="00293A90" w:rsidP="00293A90">
      <w:pPr>
        <w:pStyle w:val="Prrafodelista"/>
        <w:numPr>
          <w:ilvl w:val="0"/>
          <w:numId w:val="3"/>
        </w:numP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</w:pPr>
      <w: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  <w:t>Libertad de expresión e información</w:t>
      </w:r>
    </w:p>
    <w:p w:rsidR="00293A90" w:rsidRDefault="00293A90" w:rsidP="00293A90">
      <w:pPr>
        <w:pStyle w:val="Prrafodelista"/>
        <w:numPr>
          <w:ilvl w:val="0"/>
          <w:numId w:val="3"/>
        </w:numP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</w:pPr>
      <w: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  <w:t>La paz como derecho y deber</w:t>
      </w:r>
    </w:p>
    <w:p w:rsidR="00293A90" w:rsidRDefault="00293A90" w:rsidP="00293A90">
      <w:pPr>
        <w:pStyle w:val="Prrafodelista"/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</w:pPr>
    </w:p>
    <w:p w:rsidR="00293A90" w:rsidRDefault="00293A90" w:rsidP="00293A90">
      <w:pPr>
        <w:pStyle w:val="Prrafodelista"/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</w:pPr>
    </w:p>
    <w:p w:rsidR="00293A90" w:rsidRPr="00293A90" w:rsidRDefault="00293A90" w:rsidP="00293A90">
      <w:pP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</w:pPr>
      <w: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  <w:t xml:space="preserve">2- </w:t>
      </w:r>
      <w:r w:rsidRPr="00293A90">
        <w:rPr>
          <w:rFonts w:ascii="Helvetica" w:hAnsi="Helvetica" w:cs="Helvetica"/>
          <w:sz w:val="20"/>
          <w:szCs w:val="20"/>
          <w:shd w:val="clear" w:color="auto" w:fill="FFFFFF"/>
        </w:rPr>
        <w:t>Con base a los derechos seleccionados del punto anterior, establecer las ventajas y desventajas en la vida de los colombianos</w:t>
      </w:r>
    </w:p>
    <w:p w:rsidR="00293A90" w:rsidRDefault="00293A90" w:rsidP="00387797">
      <w:pP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</w:pPr>
      <w: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  <w:t xml:space="preserve">   </w:t>
      </w:r>
    </w:p>
    <w:p w:rsidR="00293A90" w:rsidRDefault="00293A90" w:rsidP="00293A90">
      <w:pPr>
        <w:rPr>
          <w:rFonts w:ascii="font_1" w:hAnsi="font_1"/>
          <w:color w:val="000000"/>
          <w:sz w:val="23"/>
          <w:szCs w:val="23"/>
          <w:shd w:val="clear" w:color="auto" w:fill="FFFFFF"/>
        </w:rPr>
      </w:pPr>
      <w:r w:rsidRPr="000727A0">
        <w:rPr>
          <w:rFonts w:ascii="Helvetica" w:hAnsi="Helvetica" w:cs="Helvetica"/>
          <w:color w:val="C00000"/>
          <w:sz w:val="24"/>
          <w:szCs w:val="24"/>
          <w:shd w:val="clear" w:color="auto" w:fill="F9F9F9"/>
        </w:rPr>
        <w:t xml:space="preserve">Ventajas: </w:t>
      </w:r>
      <w:r>
        <w:rPr>
          <w:rFonts w:ascii="font_1" w:hAnsi="font_1"/>
          <w:color w:val="000000"/>
          <w:sz w:val="23"/>
          <w:szCs w:val="23"/>
          <w:shd w:val="clear" w:color="auto" w:fill="FFFFFF"/>
        </w:rPr>
        <w:t xml:space="preserve">la ventaja para Colombia de pertenecer a la </w:t>
      </w:r>
      <w:r>
        <w:rPr>
          <w:rFonts w:ascii="font_1" w:hAnsi="font_1"/>
          <w:color w:val="000000"/>
          <w:sz w:val="23"/>
          <w:szCs w:val="23"/>
          <w:shd w:val="clear" w:color="auto" w:fill="FFFFFF"/>
        </w:rPr>
        <w:t>Ocle</w:t>
      </w:r>
      <w:r>
        <w:rPr>
          <w:rFonts w:ascii="font_1" w:hAnsi="font_1"/>
          <w:color w:val="000000"/>
          <w:sz w:val="23"/>
          <w:szCs w:val="23"/>
          <w:shd w:val="clear" w:color="auto" w:fill="FFFFFF"/>
        </w:rPr>
        <w:t xml:space="preserve"> “es que nos pone en un espectro de relacionamiento distinto frente al mundo, vamos a estar en países donde las economías son bastante fuertes, donde las dinámicas públicas son considerables, donde hay un trabajo distinto frente a los derechos, frente al acceso de bienes y servicios, frente al manejo de infraestructura, aranceles y educación. Nos coloca en parámetros de alto nivel frente al mundo”.</w:t>
      </w:r>
    </w:p>
    <w:p w:rsidR="00293A90" w:rsidRDefault="00293A90" w:rsidP="00293A90">
      <w:pPr>
        <w:rPr>
          <w:rFonts w:ascii="font_1" w:hAnsi="font_1"/>
          <w:color w:val="000000"/>
          <w:sz w:val="23"/>
          <w:szCs w:val="23"/>
          <w:shd w:val="clear" w:color="auto" w:fill="FFFFFF"/>
        </w:rPr>
      </w:pPr>
      <w:r>
        <w:rPr>
          <w:rFonts w:ascii="font_1" w:hAnsi="font_1"/>
          <w:color w:val="000000"/>
          <w:sz w:val="23"/>
          <w:szCs w:val="23"/>
          <w:shd w:val="clear" w:color="auto" w:fill="FFFFFF"/>
        </w:rPr>
        <w:t>el país se sienta en la mesa a discutir las políticas globales; esto nos dará grandes beneficios a futuro, pero al mismo tiempo las reformas que hizo Colombia para llegar a donde está hoy fueron muy importantes, entre ellas, destacaría la regulación y vigilancia de los conglomerados financieros; un nuevo régimen para los impuestos a los licores y una mejor regulación y vigilancia de las empresas estatales</w:t>
      </w:r>
      <w:r>
        <w:rPr>
          <w:rFonts w:ascii="font_1" w:hAnsi="font_1"/>
          <w:color w:val="000000"/>
          <w:sz w:val="23"/>
          <w:szCs w:val="23"/>
          <w:shd w:val="clear" w:color="auto" w:fill="FFFFFF"/>
        </w:rPr>
        <w:t>.</w:t>
      </w:r>
    </w:p>
    <w:p w:rsidR="00293A90" w:rsidRPr="000727A0" w:rsidRDefault="00293A90" w:rsidP="00293A90">
      <w:pPr>
        <w:rPr>
          <w:rFonts w:ascii="Helvetica" w:hAnsi="Helvetica" w:cs="Helvetica"/>
          <w:color w:val="C00000"/>
          <w:sz w:val="24"/>
          <w:szCs w:val="24"/>
          <w:shd w:val="clear" w:color="auto" w:fill="F9F9F9"/>
        </w:rPr>
      </w:pPr>
    </w:p>
    <w:p w:rsidR="00293A90" w:rsidRDefault="00293A90" w:rsidP="00293A90">
      <w:pP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</w:pPr>
      <w:r w:rsidRPr="000727A0">
        <w:rPr>
          <w:rFonts w:ascii="Helvetica" w:hAnsi="Helvetica" w:cs="Helvetica"/>
          <w:color w:val="C00000"/>
          <w:sz w:val="24"/>
          <w:szCs w:val="24"/>
          <w:shd w:val="clear" w:color="auto" w:fill="F9F9F9"/>
        </w:rPr>
        <w:t xml:space="preserve">Desventajas: </w:t>
      </w:r>
      <w:r w:rsidR="000727A0"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  <w:t>Son los altos índices de pobreza que registran algunas zonas cercanas y las impresiones migratoria que disminuyen la calidad de vida.</w:t>
      </w:r>
    </w:p>
    <w:p w:rsidR="000727A0" w:rsidRPr="000727A0" w:rsidRDefault="000727A0" w:rsidP="000727A0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  <w:r w:rsidRPr="000727A0">
        <w:rPr>
          <w:rFonts w:ascii="Arial" w:eastAsia="Times New Roman" w:hAnsi="Arial" w:cs="Arial"/>
          <w:sz w:val="24"/>
          <w:szCs w:val="24"/>
          <w:lang w:eastAsia="es-CO"/>
        </w:rPr>
        <w:t>3.Analizar si en Colombia se cumplen cada uno de los 10 derechos seleccionados</w:t>
      </w:r>
    </w:p>
    <w:p w:rsidR="000727A0" w:rsidRDefault="000727A0" w:rsidP="00293A90">
      <w:pP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</w:pPr>
      <w:proofErr w:type="spellStart"/>
      <w: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  <w:lastRenderedPageBreak/>
        <w:t>Rta</w:t>
      </w:r>
      <w:proofErr w:type="spellEnd"/>
      <w: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  <w:t xml:space="preserve">: </w:t>
      </w:r>
      <w:r w:rsidRPr="000727A0"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  <w:t>No</w:t>
      </w:r>
      <w: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  <w:t xml:space="preserve"> siempre se cumplen los derechos que eh escogido</w:t>
      </w:r>
    </w:p>
    <w:p w:rsidR="000727A0" w:rsidRDefault="000727A0" w:rsidP="00293A90">
      <w:pP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</w:pPr>
    </w:p>
    <w:p w:rsidR="000727A0" w:rsidRDefault="000727A0" w:rsidP="000727A0">
      <w:pPr>
        <w:shd w:val="clear" w:color="auto" w:fill="FFFFFF"/>
        <w:spacing w:before="100" w:beforeAutospacing="1" w:after="100" w:afterAutospacing="1" w:line="240" w:lineRule="auto"/>
        <w:rPr>
          <w:rFonts w:ascii="Helvetica" w:hAnsi="Helvetica" w:cs="Helvetica"/>
          <w:sz w:val="24"/>
          <w:szCs w:val="24"/>
          <w:shd w:val="clear" w:color="auto" w:fill="FFFFFF"/>
        </w:rPr>
      </w:pPr>
      <w:r w:rsidRPr="000727A0">
        <w:rPr>
          <w:rFonts w:asciiTheme="majorHAnsi" w:eastAsia="Times New Roman" w:hAnsiTheme="majorHAnsi" w:cstheme="majorHAnsi"/>
          <w:color w:val="C00000"/>
          <w:sz w:val="24"/>
          <w:szCs w:val="24"/>
          <w:lang w:eastAsia="es-CO"/>
        </w:rPr>
        <w:t>4.</w:t>
      </w:r>
      <w:r>
        <w:rPr>
          <w:rFonts w:asciiTheme="majorHAnsi" w:eastAsia="Times New Roman" w:hAnsiTheme="majorHAnsi" w:cstheme="majorHAnsi"/>
          <w:color w:val="C00000"/>
          <w:sz w:val="24"/>
          <w:szCs w:val="24"/>
          <w:lang w:eastAsia="es-CO"/>
        </w:rPr>
        <w:t xml:space="preserve"> </w:t>
      </w:r>
      <w:r w:rsidR="00302DF7" w:rsidRPr="00302DF7">
        <w:rPr>
          <w:rFonts w:ascii="Helvetica" w:hAnsi="Helvetica" w:cs="Helvetica"/>
          <w:sz w:val="24"/>
          <w:szCs w:val="24"/>
          <w:shd w:val="clear" w:color="auto" w:fill="FFFFFF"/>
        </w:rPr>
        <w:t>Realizar un cuadro comparativo entre Estado de derecho y Estado Social de derecho</w:t>
      </w:r>
      <w:r w:rsidR="00302DF7" w:rsidRPr="00302DF7">
        <w:rPr>
          <w:rFonts w:ascii="Helvetica" w:hAnsi="Helvetica" w:cs="Helvetica"/>
          <w:sz w:val="24"/>
          <w:szCs w:val="24"/>
          <w:shd w:val="clear" w:color="auto" w:fill="FFFFFF"/>
        </w:rPr>
        <w:t>.</w:t>
      </w:r>
    </w:p>
    <w:p w:rsidR="00302DF7" w:rsidRDefault="00302DF7" w:rsidP="000727A0">
      <w:pPr>
        <w:shd w:val="clear" w:color="auto" w:fill="FFFFFF"/>
        <w:spacing w:before="100" w:beforeAutospacing="1" w:after="100" w:afterAutospacing="1" w:line="240" w:lineRule="auto"/>
        <w:rPr>
          <w:rFonts w:ascii="Helvetica" w:hAnsi="Helvetica" w:cs="Helvetica"/>
          <w:sz w:val="24"/>
          <w:szCs w:val="24"/>
          <w:shd w:val="clear" w:color="auto" w:fill="FFFFFF"/>
        </w:rPr>
      </w:pPr>
    </w:p>
    <w:p w:rsidR="00302DF7" w:rsidRPr="00302DF7" w:rsidRDefault="00302DF7" w:rsidP="00302DF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Helvetica" w:hAnsi="Helvetica" w:cs="Helvetica"/>
          <w:sz w:val="24"/>
          <w:szCs w:val="24"/>
          <w:shd w:val="clear" w:color="auto" w:fill="FFFFFF"/>
        </w:rPr>
      </w:pPr>
      <w:r>
        <w:rPr>
          <w:rFonts w:ascii="Helvetica" w:hAnsi="Helvetica" w:cs="Helvetic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2891790</wp:posOffset>
                </wp:positionH>
                <wp:positionV relativeFrom="paragraph">
                  <wp:posOffset>341630</wp:posOffset>
                </wp:positionV>
                <wp:extent cx="19050" cy="247650"/>
                <wp:effectExtent l="57150" t="0" r="57150" b="57150"/>
                <wp:wrapNone/>
                <wp:docPr id="3" name="Conector recto de flecha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050" cy="2476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1F2A4E7E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ector recto de flecha 3" o:spid="_x0000_s1026" type="#_x0000_t32" style="position:absolute;margin-left:227.7pt;margin-top:26.9pt;width:1.5pt;height:19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jDX1AEAAPcDAAAOAAAAZHJzL2Uyb0RvYy54bWysU9uOEzEMfUfiH6K805l2YWGrTvehC7wg&#10;qBb2A7IZpxORmxzTy9/jZNpZBAghxItz8zn2sZ3V7dE7sQfMNoZOzmetFBB07G3YdfLhy7sXb6TI&#10;pEKvXAzQyRNkebt+/mx1SEtYxCG6HlAwScjLQ+rkQJSWTZP1AF7lWUwQ+NFE9Ir4iLumR3Vgdu+a&#10;RdteN4eIfcKoIWe+vRsf5bryGwOaPhmTgYTrJOdG1WK1j8U265Va7lClwepzGuofsvDKBg46Ud0p&#10;UuIb2l+ovNUYczQ009E30RiroWpgNfP2JzWfB5WgauHi5DSVKf8/Wv1xv0Vh+05eSRGU5xZtuFGa&#10;Igosi+hBGAd6UOKqVOuQ8pJBm7DF8ymnLRbpR4O+rCxKHGuFT1OF4UhC8+X8pn3FbdD8snj5+pr3&#10;TNI8YRNmeg/Ri7LpZCZUdjcQpzTmNK9FVvsPmUbgBVACu1AsKevehl7QKbEYQqvCzsE5TnFpioQx&#10;6bqjk4MRfg+GS1HSrGHqEMLGodgrHp/+63xiYc8CMda5CdT+GXT2LTCog/m3wMm7RoyBJqC3IeLv&#10;otLxkqoZ/S+qR61F9mPsT7WFtRw8XbUP559QxvfHc4U//df1dwAAAP//AwBQSwMEFAAGAAgAAAAh&#10;AIZaNoXeAAAACQEAAA8AAABkcnMvZG93bnJldi54bWxMj8FOwzAMhu9IvENkJG4sZbTQlboTQnCc&#10;EOuEOGZN2lQ0TtWkW3l7zAmOtj/9/v5yu7hBnMwUek8It6sEhKHG6546hEP9epODCFGRVoMng/Bt&#10;Amyry4tSFdqf6d2c9rETHEKhUAg2xrGQMjTWOBVWfjTEt9ZPTkUep07qSZ053A1ynST30qme+INV&#10;o3m2pvnazw6hrbtD8/mSy3lo3x7qD7uxu3qHeH21PD2CiGaJfzD86rM6VOx09DPpIAaENMtSRhGy&#10;O67AQJrlvDgibNY5yKqU/xtUPwAAAP//AwBQSwECLQAUAAYACAAAACEAtoM4kv4AAADhAQAAEwAA&#10;AAAAAAAAAAAAAAAAAAAAW0NvbnRlbnRfVHlwZXNdLnhtbFBLAQItABQABgAIAAAAIQA4/SH/1gAA&#10;AJQBAAALAAAAAAAAAAAAAAAAAC8BAABfcmVscy8ucmVsc1BLAQItABQABgAIAAAAIQDPcjDX1AEA&#10;APcDAAAOAAAAAAAAAAAAAAAAAC4CAABkcnMvZTJvRG9jLnhtbFBLAQItABQABgAIAAAAIQCGWjaF&#10;3gAAAAkBAAAPAAAAAAAAAAAAAAAAAC4EAABkcnMvZG93bnJldi54bWxQSwUGAAAAAAQABADzAAAA&#10;OQUAAAAA&#10;" strokecolor="black [3200]" strokeweight=".5pt">
                <v:stroke endarrow="block" joinstyle="miter"/>
              </v:shape>
            </w:pict>
          </mc:Fallback>
        </mc:AlternateContent>
      </w:r>
      <w:r>
        <w:rPr>
          <w:rFonts w:ascii="Helvetica" w:hAnsi="Helvetica" w:cs="Helvetic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1644015</wp:posOffset>
                </wp:positionH>
                <wp:positionV relativeFrom="paragraph">
                  <wp:posOffset>8256</wp:posOffset>
                </wp:positionV>
                <wp:extent cx="2457450" cy="304800"/>
                <wp:effectExtent l="0" t="0" r="19050" b="19050"/>
                <wp:wrapNone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57450" cy="3048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2DF7" w:rsidRPr="00A372A9" w:rsidRDefault="00302DF7" w:rsidP="00302DF7">
                            <w:pPr>
                              <w:jc w:val="center"/>
                              <w:rPr>
                                <w:color w:val="C00000"/>
                                <w:sz w:val="32"/>
                                <w:szCs w:val="32"/>
                              </w:rPr>
                            </w:pPr>
                            <w:r w:rsidRPr="00A372A9">
                              <w:rPr>
                                <w:color w:val="C00000"/>
                                <w:sz w:val="32"/>
                                <w:szCs w:val="32"/>
                              </w:rPr>
                              <w:t>ESTADOS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left:0;text-align:left;margin-left:129.45pt;margin-top:.65pt;width:193.5pt;height:24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O4xObQIAACoFAAAOAAAAZHJzL2Uyb0RvYy54bWysVN9v0zAQfkfif7D8zpKWDka1dCqdhpCm&#10;baJDe3Yde42wfebsNil/PWcnzaYx8YB4cey7735/l/OLzhq2VxgacBWfnJScKSehbtxjxb/fX707&#10;4yxE4WphwKmKH1TgF4u3b85bP1dT2IKpFTJy4sK89RXfxujnRRHkVlkRTsArR0oNaEWkJz4WNYqW&#10;vFtTTMvyQ9EC1h5BqhBIetkr+SL711rJeKt1UJGZilNuMZ+Yz006i8W5mD+i8NtGDmmIf8jCisZR&#10;0NHVpYiC7bD5w5VtJEIAHU8k2AK0bqTKNVA1k/JFNeut8CrXQs0JfmxT+H9u5c3+DllT0+w4c8LS&#10;iFY7USOwWrGoughskprU+jAn7NoTOnafoUsGgzyQMNXeabTpS1Ux0lO7D2OLyROTJJzOTj/OTkkl&#10;Sfe+nJ2VeQbFk7XHEL8osCxdKo40wtxZsb8OkSIS9AhJwYxLspRen0a+xYNRvfKb0lRdCpydZF6p&#10;lUG2F8SI+kcuglwaR8hkohtjRqPJa0YmHo0GbDJTmWujYfma4VO0EZ0jgoujoW0c4N+NdY8/Vt3X&#10;msqO3aYbRrKB+kCTQugJH7y8aqid1yLEO4HEcJoAbW28pUMbaCsOw42zLeCv1+QJT8QjLWctbUzF&#10;w8+dQMWZ+eqIkp8ms1lasfygMU/pgc81m+cat7MroBEQ7Si7fE34aI5XjWAfaLmXKSqphJMUu+Lx&#10;eF3Ffo/p5yDVcplBtFRexGu39jK5Tu1NZLnvHgT6gVGJ1Tdw3C0xf0GsHpssHSx3EXSTWZca3Hd1&#10;aDwtZCbj8PNIG//8nVFPv7jFbwAAAP//AwBQSwMEFAAGAAgAAAAhAJcy56neAAAACAEAAA8AAABk&#10;cnMvZG93bnJldi54bWxMj8FOwzAQRO9I/IO1SNyoQ91WbYhTARUSqnqhcODoxtskqr2OYrcJf89y&#10;osfRG82+Ldajd+KCfWwDaXicZCCQqmBbqjV8fb49LEHEZMgaFwg1/GCEdXl7U5jchoE+8LJPteAR&#10;irnR0KTU5VLGqkFv4iR0SMyOofcmcexraXsz8Lh3cpplC+lNS3yhMR2+Nlid9mevYavw9K3quIvD&#10;8UW922yzc9uN1vd34/MTiIRj+i/Dnz6rQ8lOh3AmG4XTMJ0vV1xloEAwX8zmnA8aZisFsizk9QPl&#10;LwAAAP//AwBQSwECLQAUAAYACAAAACEAtoM4kv4AAADhAQAAEwAAAAAAAAAAAAAAAAAAAAAAW0Nv&#10;bnRlbnRfVHlwZXNdLnhtbFBLAQItABQABgAIAAAAIQA4/SH/1gAAAJQBAAALAAAAAAAAAAAAAAAA&#10;AC8BAABfcmVscy8ucmVsc1BLAQItABQABgAIAAAAIQDLO4xObQIAACoFAAAOAAAAAAAAAAAAAAAA&#10;AC4CAABkcnMvZTJvRG9jLnhtbFBLAQItABQABgAIAAAAIQCXMuep3gAAAAgBAAAPAAAAAAAAAAAA&#10;AAAAAMcEAABkcnMvZG93bnJldi54bWxQSwUGAAAAAAQABADzAAAA0gUAAAAA&#10;" fillcolor="white [3201]" strokecolor="black [3200]" strokeweight="1pt">
                <v:textbox>
                  <w:txbxContent>
                    <w:p w:rsidR="00302DF7" w:rsidRPr="00A372A9" w:rsidRDefault="00302DF7" w:rsidP="00302DF7">
                      <w:pPr>
                        <w:jc w:val="center"/>
                        <w:rPr>
                          <w:color w:val="C00000"/>
                          <w:sz w:val="32"/>
                          <w:szCs w:val="32"/>
                        </w:rPr>
                      </w:pPr>
                      <w:r w:rsidRPr="00A372A9">
                        <w:rPr>
                          <w:color w:val="C00000"/>
                          <w:sz w:val="32"/>
                          <w:szCs w:val="32"/>
                        </w:rPr>
                        <w:t>ESTADOS</w:t>
                      </w:r>
                    </w:p>
                  </w:txbxContent>
                </v:textbox>
              </v:shape>
            </w:pict>
          </mc:Fallback>
        </mc:AlternateContent>
      </w:r>
    </w:p>
    <w:p w:rsidR="00302DF7" w:rsidRPr="000727A0" w:rsidRDefault="00302DF7" w:rsidP="000727A0">
      <w:pPr>
        <w:shd w:val="clear" w:color="auto" w:fill="FFFFFF"/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sz w:val="24"/>
          <w:szCs w:val="24"/>
          <w:lang w:eastAsia="es-CO"/>
        </w:rPr>
      </w:pPr>
      <w:r>
        <w:rPr>
          <w:rFonts w:asciiTheme="majorHAnsi" w:eastAsia="Times New Roman" w:hAnsiTheme="majorHAnsi" w:cstheme="majorHAnsi"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5263514</wp:posOffset>
                </wp:positionH>
                <wp:positionV relativeFrom="paragraph">
                  <wp:posOffset>236220</wp:posOffset>
                </wp:positionV>
                <wp:extent cx="28575" cy="333375"/>
                <wp:effectExtent l="0" t="0" r="28575" b="28575"/>
                <wp:wrapNone/>
                <wp:docPr id="6" name="Conector rec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575" cy="3333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44F8E99" id="Conector recto 6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14.45pt,18.6pt" to="416.7pt,4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9UYswEAALYDAAAOAAAAZHJzL2Uyb0RvYy54bWysU02P0zAQvSPxHyzfadKiLauo6R66gguC&#10;Ctgf4HXGjYW/NDZN+u8ZO2kWAUJotTnYY/u9mXkzk93daA07A0btXcvXq5ozcNJ32p1a/vDt/Ztb&#10;zmISrhPGO2j5BSK/279+tRtCAxvfe9MBMnLiYjOElvcphaaqouzBirjyARw9Ko9WJDriqepQDOTd&#10;mmpT19tq8NgF9BJipNv76ZHvi3+lQKbPSkVIzLSccktlxbI+5rXa70RzQhF6Lec0xDOysEI7Crq4&#10;uhdJsB+o/3BltUQfvUor6W3lldISigZSs65/U/O1FwGKFipODEuZ4su5lZ/OR2S6a/mWMycstehA&#10;jZLJI8O8sW2u0RBiQ9CDO+J8iuGIWfCo0OadpLCx1PWy1BXGxCRdbm5v3t1wJunlLX1kk5PqiRsw&#10;pg/gLctGy412WbVoxPljTBP0CiFezmWKXqx0MZDBxn0BRUoo3rqwywzBwSA7C+p+9309hy3ITFHa&#10;mIVU/5s0YzMNylz9L3FBl4jepYVotfP4t6hpvKaqJvxV9aQ1y3703aX0opSDhqMUdB7kPH2/ngv9&#10;6Xfb/wQAAP//AwBQSwMEFAAGAAgAAAAhAPdcowvfAAAACQEAAA8AAABkcnMvZG93bnJldi54bWxM&#10;j8FOwzAMhu9IvENkJG4spUVb1zWdpkkIcUGsg3vWZGlH41RJ2pW3x5zgZsuffn9/uZ1tzybtQ+dQ&#10;wOMiAaaxcapDI+Dj+PyQAwtRopK9Qy3gWwfYVrc3pSyUu+JBT3U0jEIwFFJAG+NQcB6aVlsZFm7Q&#10;SLez81ZGWr3hyssrhduep0my5FZ2SB9aOeh9q5uverQC+lc/fZq92YXx5bCsL+/n9O04CXF/N+82&#10;wKKe4x8Mv/qkDhU5ndyIKrBeQJ7ma0IFZKsUGAF5lj0BO9GwXgGvSv6/QfUDAAD//wMAUEsBAi0A&#10;FAAGAAgAAAAhALaDOJL+AAAA4QEAABMAAAAAAAAAAAAAAAAAAAAAAFtDb250ZW50X1R5cGVzXS54&#10;bWxQSwECLQAUAAYACAAAACEAOP0h/9YAAACUAQAACwAAAAAAAAAAAAAAAAAvAQAAX3JlbHMvLnJl&#10;bHNQSwECLQAUAAYACAAAACEAVY/VGLMBAAC2AwAADgAAAAAAAAAAAAAAAAAuAgAAZHJzL2Uyb0Rv&#10;Yy54bWxQSwECLQAUAAYACAAAACEA91yjC98AAAAJAQAADwAAAAAAAAAAAAAAAAAN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  <w:r>
        <w:rPr>
          <w:rFonts w:asciiTheme="majorHAnsi" w:eastAsia="Times New Roman" w:hAnsiTheme="majorHAnsi" w:cstheme="majorHAnsi"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662940</wp:posOffset>
                </wp:positionH>
                <wp:positionV relativeFrom="paragraph">
                  <wp:posOffset>255270</wp:posOffset>
                </wp:positionV>
                <wp:extent cx="0" cy="333375"/>
                <wp:effectExtent l="0" t="0" r="38100" b="28575"/>
                <wp:wrapNone/>
                <wp:docPr id="5" name="Conector rec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33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A119F33" id="Conector recto 5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2.2pt,20.1pt" to="52.2pt,4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MdVrwEAALIDAAAOAAAAZHJzL2Uyb0RvYy54bWysU8GO0zAQvSPxD5bvNO2iBRQ13UNXcEFQ&#10;AfsBXmfcWNgea2ya9O8ZO20WAUIIkYPtsee9mTcz2d5N3okTULIYOrlZraWAoLG34djJhy9vX7yR&#10;ImUVeuUwQCfPkOTd7vmz7RhbuMEBXQ8kmCSkdoydHHKObdMkPYBXaYURAj8aJK8ym3RselIjs3vX&#10;3KzXr5oRqY+EGlLi2/v5Ue4qvzGg80djEmThOsm55bpSXR/L2uy2qj2SioPVlzTUP2ThlQ0cdKG6&#10;V1mJb2R/ofJWEyY0eaXRN2iM1VA1sJrN+ic1nwcVoWrh4qS4lCn9P1r94XQgYftO3koRlOcW7blR&#10;OiMJKpu4LTUaY2rZdR8OdLFSPFARPBnyZWcpYqp1PS91hSkLPV9qvn3J3+tK1zzhIqX8DtCLcuik&#10;s6EoVq06vU+ZY7Hr1YWNksccuZ7y2UFxduETGFbBsTYVXecH9o7ESXHn+6+booK5qmeBGOvcAlr/&#10;GXTxLTCoM/W3wMW7RsSQF6C3Ael3UfN0TdXM/lfVs9Yi+xH7c+1DLQcPRlV2GeIyeT/aFf70q+2+&#10;AwAA//8DAFBLAwQUAAYACAAAACEA0jgjvdwAAAAJAQAADwAAAGRycy9kb3ducmV2LnhtbEyPwU7D&#10;MAyG70i8Q2Qkbiyhqgbrmk7TJIS4INbBPWu8tNA4VZJ25e3JuMDxtz/9/lxuZtuzCX3oHEm4Xwhg&#10;SI3THRkJ74enu0dgISrSqneEEr4xwKa6vipVod2Z9jjV0bBUQqFQEtoYh4Lz0LRoVVi4ASntTs5b&#10;FVP0hmuvzqnc9jwTYsmt6ihdaNWAuxabr3q0EvoXP32YndmG8Xm/rD/fTtnrYZLy9mberoFFnOMf&#10;DBf9pA5Vcjq6kXRgfcoizxMqIRcZsAvwOzhKWGUPwKuS//+g+gEAAP//AwBQSwECLQAUAAYACAAA&#10;ACEAtoM4kv4AAADhAQAAEwAAAAAAAAAAAAAAAAAAAAAAW0NvbnRlbnRfVHlwZXNdLnhtbFBLAQIt&#10;ABQABgAIAAAAIQA4/SH/1gAAAJQBAAALAAAAAAAAAAAAAAAAAC8BAABfcmVscy8ucmVsc1BLAQIt&#10;ABQABgAIAAAAIQBkyMdVrwEAALIDAAAOAAAAAAAAAAAAAAAAAC4CAABkcnMvZTJvRG9jLnhtbFBL&#10;AQItABQABgAIAAAAIQDSOCO93AAAAAkBAAAPAAAAAAAAAAAAAAAAAAkEAABkcnMvZG93bnJldi54&#10;bWxQSwUGAAAAAAQABADzAAAAEgUAAAAA&#10;" strokecolor="black [3200]" strokeweight=".5pt">
                <v:stroke joinstyle="miter"/>
              </v:line>
            </w:pict>
          </mc:Fallback>
        </mc:AlternateContent>
      </w:r>
      <w:r>
        <w:rPr>
          <w:rFonts w:asciiTheme="majorHAnsi" w:eastAsia="Times New Roman" w:hAnsiTheme="majorHAnsi" w:cstheme="majorHAnsi"/>
          <w:noProof/>
          <w:sz w:val="24"/>
          <w:szCs w:val="24"/>
          <w:lang w:eastAsia="es-CO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653415</wp:posOffset>
                </wp:positionH>
                <wp:positionV relativeFrom="paragraph">
                  <wp:posOffset>226695</wp:posOffset>
                </wp:positionV>
                <wp:extent cx="4619625" cy="19050"/>
                <wp:effectExtent l="0" t="0" r="28575" b="19050"/>
                <wp:wrapNone/>
                <wp:docPr id="4" name="Conector rec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619625" cy="190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1D9A479" id="Conector recto 4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.45pt,17.85pt" to="415.2pt,1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/A9wAEAAMEDAAAOAAAAZHJzL2Uyb0RvYy54bWysU8uu0zAQ3SPxD5b3NEnVW3GjpnfRK9gg&#10;qHjtfZ1xY+GXxqZJ/56x0wbEQ0KIjePHmTNzzkx2D5M17AwYtXcdb1Y1Z+Ck77U7dfzTx1cvXnIW&#10;k3C9MN5Bxy8Q+cP++bPdGFpY+8GbHpARiYvtGDo+pBTaqopyACviygdw9Kg8WpHoiKeqRzESuzXV&#10;uq631eixD+glxEi3j/Mj3xd+pUCmd0pFSMx0nGpLZcWyPuW12u9Ee0IRBi2vZYh/qMIK7SjpQvUo&#10;kmBfUf9CZbVEH71KK+lt5ZXSEooGUtPUP6n5MIgARQuZE8NiU/x/tPLt+YhM9x3fcOaEpRYdqFEy&#10;eWSYP2yTPRpDbAl6cEe8nmI4YhY8KbRMGR0+U/uLBSSKTcXhy+IwTIlJutxsm/vt+o4zSW/NfX1X&#10;OlDNNJkuYEyvwVuWNx032mUDRCvOb2Ki1AS9QeiQy5oLKbt0MZDBxr0HRaIo4VxSGSc4GGRnQYPQ&#10;f2myKOIqyByitDFLUF1S/jHois1hUEbsbwMXdMnoXVoCrXYef5c1TbdS1Yy/qZ61ZtlPvr+UthQ7&#10;aE6KsutM50H88VzCv/95+28AAAD//wMAUEsDBBQABgAIAAAAIQCEYQbt3AAAAAkBAAAPAAAAZHJz&#10;L2Rvd25yZXYueG1sTI/BTsMwDIbvSHuHyJO4sWQbXUtpOo1JiDMbl93SxrQVjdM12VbeHnOC429/&#10;+v252E6uF1ccQ+dJw3KhQCDV3nbUaPg4vj5kIEI0ZE3vCTV8Y4BtObsrTG79jd7xeoiN4BIKudHQ&#10;xjjkUoa6RWfCwg9IvPv0ozOR49hIO5obl7terpTaSGc64gutGXDfYv11uDgNxzenpip2e6Rzqnan&#10;l2RDp0Tr+/m0ewYRcYp/MPzqszqU7FT5C9kges5q9cSohnWSgmAgW6tHEBUPshRkWcj/H5Q/AAAA&#10;//8DAFBLAQItABQABgAIAAAAIQC2gziS/gAAAOEBAAATAAAAAAAAAAAAAAAAAAAAAABbQ29udGVu&#10;dF9UeXBlc10ueG1sUEsBAi0AFAAGAAgAAAAhADj9If/WAAAAlAEAAAsAAAAAAAAAAAAAAAAALwEA&#10;AF9yZWxzLy5yZWxzUEsBAi0AFAAGAAgAAAAhANFz8D3AAQAAwQMAAA4AAAAAAAAAAAAAAAAALgIA&#10;AGRycy9lMm9Eb2MueG1sUEsBAi0AFAAGAAgAAAAhAIRhBu3cAAAACQEAAA8AAAAAAAAAAAAAAAAA&#10;GgQAAGRycy9kb3ducmV2LnhtbFBLBQYAAAAABAAEAPMAAAAjBQAAAAA=&#10;" strokecolor="black [3200]" strokeweight=".5pt">
                <v:stroke joinstyle="miter"/>
              </v:line>
            </w:pict>
          </mc:Fallback>
        </mc:AlternateContent>
      </w:r>
    </w:p>
    <w:p w:rsidR="004E0E5B" w:rsidRDefault="0011723D" w:rsidP="00293A90">
      <w:pPr>
        <w:rPr>
          <w:rFonts w:ascii="Helvetica" w:hAnsi="Helvetica" w:cs="Helvetica"/>
          <w:color w:val="333333"/>
          <w:sz w:val="24"/>
          <w:szCs w:val="24"/>
          <w:shd w:val="clear" w:color="auto" w:fill="F9F9F9"/>
        </w:rPr>
      </w:pPr>
      <w:r>
        <w:rPr>
          <w:rFonts w:ascii="Helvetica" w:hAnsi="Helvetica" w:cs="Helvetica"/>
          <w:noProof/>
          <w:color w:val="333333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3520439</wp:posOffset>
                </wp:positionH>
                <wp:positionV relativeFrom="paragraph">
                  <wp:posOffset>215265</wp:posOffset>
                </wp:positionV>
                <wp:extent cx="2562225" cy="2771775"/>
                <wp:effectExtent l="0" t="0" r="28575" b="28575"/>
                <wp:wrapNone/>
                <wp:docPr id="8" name="Cuadro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62225" cy="27717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11723D" w:rsidRPr="00A372A9" w:rsidRDefault="0011723D" w:rsidP="0011723D">
                            <w:pPr>
                              <w:jc w:val="center"/>
                              <w:rPr>
                                <w:color w:val="C00000"/>
                              </w:rPr>
                            </w:pPr>
                            <w:r w:rsidRPr="00A372A9">
                              <w:rPr>
                                <w:color w:val="C00000"/>
                              </w:rPr>
                              <w:t>ESTADO SOCIAL DE DERECHO.</w:t>
                            </w:r>
                          </w:p>
                          <w:p w:rsidR="0011723D" w:rsidRDefault="0011723D" w:rsidP="0011723D">
                            <w:r>
                              <w:t xml:space="preserve">La dignidad se establece como resultado del reconocimiento mínimo de derechos y garantías el trabajo es el medio adecuado para los seres humanos </w:t>
                            </w:r>
                            <w:r w:rsidR="004E0E5B">
                              <w:t>mantenga</w:t>
                            </w:r>
                            <w:r>
                              <w:t xml:space="preserve"> su </w:t>
                            </w:r>
                            <w:r w:rsidR="004E0E5B">
                              <w:t>dignidad</w:t>
                            </w:r>
                            <w:r>
                              <w:t xml:space="preserve"> en los </w:t>
                            </w:r>
                            <w:r w:rsidR="004E0E5B">
                              <w:t>núcleos</w:t>
                            </w:r>
                            <w:r>
                              <w:t xml:space="preserve"> de su desarrollo. La solidaridad es una responsabilidad de orden social los que tiene colaboración </w:t>
                            </w:r>
                            <w:r w:rsidR="004E0E5B">
                              <w:t>con los que no tienen, pero hacerlo es una obligación y no una mera facultad interés social, interés público, interés colectivo, interés de la nación, lo social por lo encima de lo individual.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8" o:spid="_x0000_s1027" type="#_x0000_t202" style="position:absolute;margin-left:277.2pt;margin-top:16.95pt;width:201.75pt;height:218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okw/VQIAALAEAAAOAAAAZHJzL2Uyb0RvYy54bWysVE1v2zAMvQ/YfxB0X5x4+WiNOEWWIsOA&#10;oC2QDj0rshwLk0VNUmJnv36U7KRpt9Owi0yJT0/kI+n5XVsrchTWSdA5HQ2GlAjNoZB6n9Pvz+tP&#10;N5Q4z3TBFGiR05Nw9G7x8cO8MZlIoQJVCEuQRLusMTmtvDdZkjheiZq5ARih0VmCrZnHrd0nhWUN&#10;stcqSYfDadKALYwFLpzD0/vOSReRvywF949l6YQnKqcYm4+rjesurMlizrK9ZaaSvA+D/UMUNZMa&#10;H71Q3TPPyMHKP6hqyS04KP2AQ51AWUouYg6YzWj4LpttxYyIuaA4zlxkcv+Plj8cnyyRRU6xUJrV&#10;WKLVgRUWSCGIF60HchNEaozLELs1iPbtF2ix2Odzh4ch97a0dfhiVgT9KPfpIjEyEY6H6WSapumE&#10;Eo6+dDYbzWaTwJO8XjfW+a8CahKMnFqsYZSWHTfOd9AzJLzmQMliLZWKm9A3YqUsOTKsuPIxSCR/&#10;g1KaNDmdfp4MI/EbX6C+3N8pxn/04V2hkE9pjDmI0iUfLN/u2qjkRZgdFCfUy0LXds7wtUT6DXP+&#10;iVnsM5QIZ8c/4lIqwJigtyipwP7623nAY/nRS0mDfZtT9/PArKBEfdPYGLej8Tg0etyMJ7MUN/ba&#10;s7v26EO9AhRqhFNqeDQD3quzWVqoX3DEluFVdDHN8e2c+rO58t004YhysVxGELa2YX6jt4YH6lCY&#10;IOtz+8Ks6csaeusBzh3OsnfV7bDhpoblwUMpY+mDzp2qvfw4FrF5+hEOc3e9j6jXH83iNwAAAP//&#10;AwBQSwMEFAAGAAgAAAAhANgSg+XeAAAACgEAAA8AAABkcnMvZG93bnJldi54bWxMj8FOwzAMhu9I&#10;vENkJG4shbWs7epOgAaXnRho56zxkogmqZqsK29POMHNlj/9/v5mM9ueTTQG4x3C/SIDRq7z0jiF&#10;8PnxelcCC1E4KXrvCOGbAmza66tG1NJf3DtN+6hYCnGhFgg6xqHmPHSarAgLP5BLt5MfrYhpHRWX&#10;o7ikcNvzhyx75FYYlz5oMdCLpu5rf7YI22dVqa4Uo96W0phpPpx26g3x9mZ+WgOLNMc/GH71kzq0&#10;yenoz04G1iMURZ4nFGG5rIAloCpWaTgi5KssB942/H+F9gcAAP//AwBQSwECLQAUAAYACAAAACEA&#10;toM4kv4AAADhAQAAEwAAAAAAAAAAAAAAAAAAAAAAW0NvbnRlbnRfVHlwZXNdLnhtbFBLAQItABQA&#10;BgAIAAAAIQA4/SH/1gAAAJQBAAALAAAAAAAAAAAAAAAAAC8BAABfcmVscy8ucmVsc1BLAQItABQA&#10;BgAIAAAAIQCMokw/VQIAALAEAAAOAAAAAAAAAAAAAAAAAC4CAABkcnMvZTJvRG9jLnhtbFBLAQIt&#10;ABQABgAIAAAAIQDYEoPl3gAAAAoBAAAPAAAAAAAAAAAAAAAAAK8EAABkcnMvZG93bnJldi54bWxQ&#10;SwUGAAAAAAQABADzAAAAugUAAAAA&#10;" fillcolor="white [3201]" strokeweight=".5pt">
                <v:textbox>
                  <w:txbxContent>
                    <w:p w:rsidR="0011723D" w:rsidRPr="00A372A9" w:rsidRDefault="0011723D" w:rsidP="0011723D">
                      <w:pPr>
                        <w:jc w:val="center"/>
                        <w:rPr>
                          <w:color w:val="C00000"/>
                        </w:rPr>
                      </w:pPr>
                      <w:r w:rsidRPr="00A372A9">
                        <w:rPr>
                          <w:color w:val="C00000"/>
                        </w:rPr>
                        <w:t>ESTADO SOCIAL DE DERECHO.</w:t>
                      </w:r>
                    </w:p>
                    <w:p w:rsidR="0011723D" w:rsidRDefault="0011723D" w:rsidP="0011723D">
                      <w:r>
                        <w:t xml:space="preserve">La dignidad se establece como resultado del reconocimiento mínimo de derechos y garantías el trabajo es el medio adecuado para los seres humanos </w:t>
                      </w:r>
                      <w:r w:rsidR="004E0E5B">
                        <w:t>mantenga</w:t>
                      </w:r>
                      <w:r>
                        <w:t xml:space="preserve"> su </w:t>
                      </w:r>
                      <w:r w:rsidR="004E0E5B">
                        <w:t>dignidad</w:t>
                      </w:r>
                      <w:r>
                        <w:t xml:space="preserve"> en los </w:t>
                      </w:r>
                      <w:r w:rsidR="004E0E5B">
                        <w:t>núcleos</w:t>
                      </w:r>
                      <w:r>
                        <w:t xml:space="preserve"> de su desarrollo. La solidaridad es una responsabilidad de orden social los que tiene colaboración </w:t>
                      </w:r>
                      <w:r w:rsidR="004E0E5B">
                        <w:t>con los que no tienen, pero hacerlo es una obligación y no una mera facultad interés social, interés público, interés colectivo, interés de la nación, lo social por lo encima de lo individual.</w:t>
                      </w:r>
                    </w:p>
                  </w:txbxContent>
                </v:textbox>
              </v:shape>
            </w:pict>
          </mc:Fallback>
        </mc:AlternateContent>
      </w:r>
      <w:r w:rsidR="00302DF7">
        <w:rPr>
          <w:rFonts w:ascii="Helvetica" w:hAnsi="Helvetica" w:cs="Helvetica"/>
          <w:noProof/>
          <w:color w:val="333333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234315</wp:posOffset>
                </wp:positionV>
                <wp:extent cx="2428875" cy="2790825"/>
                <wp:effectExtent l="0" t="0" r="28575" b="28575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28875" cy="2790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302DF7" w:rsidRPr="00A372A9" w:rsidRDefault="00302DF7" w:rsidP="00302DF7">
                            <w:pPr>
                              <w:jc w:val="center"/>
                              <w:rPr>
                                <w:color w:val="C00000"/>
                              </w:rPr>
                            </w:pPr>
                            <w:r w:rsidRPr="00A372A9">
                              <w:rPr>
                                <w:color w:val="C00000"/>
                              </w:rPr>
                              <w:t>ESTADO DE DERECHO.</w:t>
                            </w:r>
                          </w:p>
                          <w:p w:rsidR="00302DF7" w:rsidRDefault="00302DF7" w:rsidP="0011723D">
                            <w:r>
                              <w:t>Es un modelo de orden para un país por el cual todos los miembros de una sociedad incluidos aquellos en el gobierno se considera</w:t>
                            </w:r>
                            <w:r w:rsidR="0011723D">
                              <w:t>n igualmente sujetos a códigos y procesos legales divulgados públicamente es una condición política que no hace referencia a ninguna ley en concreto. El estado de derecho implica que cada persona está sujeta a la ley, incluidas las personas que son legisladores encargados de hacer cumplir la ley y jueces.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7" o:spid="_x0000_s1028" type="#_x0000_t202" style="position:absolute;margin-left:0;margin-top:18.45pt;width:191.25pt;height:219.75pt;z-index:251664384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zhdVgIAALAEAAAOAAAAZHJzL2Uyb0RvYy54bWysVFFv2jAQfp+0/2D5fSRkUGhEqBgV0yTU&#10;VqJTn43jkGiOz7MNCfv1OzsJpd2epr04Z9/nz3ff3WVx19aSnISxFaiMjkcxJUJxyCt1yOj3582n&#10;OSXWMZUzCUpk9CwsvVt+/LBodCoSKEHmwhAkUTZtdEZL53QaRZaXomZ2BFoodBZgauZwaw5RbliD&#10;7LWMkji+iRowuTbAhbV4et856TLwF4Xg7rEorHBEZhRjc2E1Yd37NVouWHowTJcV78Ng/xBFzSqF&#10;j16o7plj5GiqP6jqihuwULgRhzqCoqi4CDlgNuP4XTa7kmkRckFxrL7IZP8fLX84PRlS5RmdUaJY&#10;jSVaH1lugOSCONE6IDMvUqNtitidRrRrv0CLxR7OLR763NvC1P6LWRH0o9zni8TIRDgeJpNkPp9N&#10;KeHoS2a38TyZep7o9bo21n0VUBNvZNRgDYO07LS1roMOEP+aBVnlm0rKsPF9I9bSkBPDiksXgkTy&#10;NyipSJPRm8/TOBC/8Xnqy/29ZPxHH94VCvmkwpi9KF3y3nLtvg1KJoMwe8jPqJeBru2s5psK6bfM&#10;uidmsM9QIpwd94hLIQFjgt6ipATz62/nHo/lRy8lDfZtRu3PIzOCEvlNYWPcjicT3+hhM5nOEtyY&#10;a8/+2qOO9RpQqDFOqebB9HgnB7MwUL/giK38q+hiiuPbGXWDuXbdNOGIcrFaBRC2tmZuq3aae2pf&#10;GC/rc/vCjO7L6nvrAYYOZ+m76nZYf1PB6uigqELpvc6dqr38OBahefoR9nN3vQ+o1x/N8jcAAAD/&#10;/wMAUEsDBBQABgAIAAAAIQA7Hw853AAAAAcBAAAPAAAAZHJzL2Rvd25yZXYueG1sTI8xT8MwFIR3&#10;JP6D9ZDYqENbQprGqQAVlk4U1Pk1dm2L+Dmy3TT8e8wE4+lOd981m8n1bFQhWk8C7mcFMEWdl5a0&#10;gM+P17sKWExIEntPSsC3irBpr68arKW/0Lsa90mzXEKxRgEmpaHmPHZGOYwzPyjK3skHhynLoLkM&#10;eMnlrufzoii5Q0t5weCgXozqvvZnJ2D7rFe6qzCYbSWtHafDaaffhLi9mZ7WwJKa0l8YfvEzOrSZ&#10;6ejPJCPrBeQjScCiXAHL7qKaPwA7Clg+lkvgbcP/87c/AAAA//8DAFBLAQItABQABgAIAAAAIQC2&#10;gziS/gAAAOEBAAATAAAAAAAAAAAAAAAAAAAAAABbQ29udGVudF9UeXBlc10ueG1sUEsBAi0AFAAG&#10;AAgAAAAhADj9If/WAAAAlAEAAAsAAAAAAAAAAAAAAAAALwEAAF9yZWxzLy5yZWxzUEsBAi0AFAAG&#10;AAgAAAAhAHI3OF1WAgAAsAQAAA4AAAAAAAAAAAAAAAAALgIAAGRycy9lMm9Eb2MueG1sUEsBAi0A&#10;FAAGAAgAAAAhADsfDzncAAAABwEAAA8AAAAAAAAAAAAAAAAAsAQAAGRycy9kb3ducmV2LnhtbFBL&#10;BQYAAAAABAAEAPMAAAC5BQAAAAA=&#10;" fillcolor="white [3201]" strokeweight=".5pt">
                <v:textbox>
                  <w:txbxContent>
                    <w:p w:rsidR="00302DF7" w:rsidRPr="00A372A9" w:rsidRDefault="00302DF7" w:rsidP="00302DF7">
                      <w:pPr>
                        <w:jc w:val="center"/>
                        <w:rPr>
                          <w:color w:val="C00000"/>
                        </w:rPr>
                      </w:pPr>
                      <w:r w:rsidRPr="00A372A9">
                        <w:rPr>
                          <w:color w:val="C00000"/>
                        </w:rPr>
                        <w:t>ESTADO DE DERECHO.</w:t>
                      </w:r>
                    </w:p>
                    <w:p w:rsidR="00302DF7" w:rsidRDefault="00302DF7" w:rsidP="0011723D">
                      <w:r>
                        <w:t>Es un modelo de orden para un país por el cual todos los miembros de una sociedad incluidos aquellos en el gobierno se considera</w:t>
                      </w:r>
                      <w:r w:rsidR="0011723D">
                        <w:t>n igualmente sujetos a códigos y procesos legales divulgados públicamente es una condición política que no hace referencia a ninguna ley en concreto. El estado de derecho implica que cada persona está sujeta a la ley, incluidas las personas que son legisladores encargados de hacer cumplir la ley y jueces.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4E0E5B" w:rsidRPr="004E0E5B" w:rsidRDefault="004E0E5B" w:rsidP="004E0E5B">
      <w:pPr>
        <w:rPr>
          <w:rFonts w:ascii="Helvetica" w:hAnsi="Helvetica" w:cs="Helvetica"/>
          <w:sz w:val="24"/>
          <w:szCs w:val="24"/>
        </w:rPr>
      </w:pPr>
    </w:p>
    <w:p w:rsidR="004E0E5B" w:rsidRPr="004E0E5B" w:rsidRDefault="004E0E5B" w:rsidP="004E0E5B">
      <w:pPr>
        <w:rPr>
          <w:rFonts w:ascii="Helvetica" w:hAnsi="Helvetica" w:cs="Helvetica"/>
          <w:sz w:val="24"/>
          <w:szCs w:val="24"/>
        </w:rPr>
      </w:pPr>
    </w:p>
    <w:p w:rsidR="004E0E5B" w:rsidRPr="004E0E5B" w:rsidRDefault="004E0E5B" w:rsidP="004E0E5B">
      <w:pPr>
        <w:rPr>
          <w:rFonts w:ascii="Helvetica" w:hAnsi="Helvetica" w:cs="Helvetica"/>
          <w:sz w:val="24"/>
          <w:szCs w:val="24"/>
        </w:rPr>
      </w:pPr>
    </w:p>
    <w:p w:rsidR="004E0E5B" w:rsidRPr="004E0E5B" w:rsidRDefault="004E0E5B" w:rsidP="004E0E5B">
      <w:pPr>
        <w:rPr>
          <w:rFonts w:ascii="Helvetica" w:hAnsi="Helvetica" w:cs="Helvetica"/>
          <w:sz w:val="24"/>
          <w:szCs w:val="24"/>
        </w:rPr>
      </w:pPr>
    </w:p>
    <w:p w:rsidR="004E0E5B" w:rsidRPr="004E0E5B" w:rsidRDefault="004E0E5B" w:rsidP="004E0E5B">
      <w:pPr>
        <w:rPr>
          <w:rFonts w:ascii="Helvetica" w:hAnsi="Helvetica" w:cs="Helvetica"/>
          <w:sz w:val="24"/>
          <w:szCs w:val="24"/>
        </w:rPr>
      </w:pPr>
    </w:p>
    <w:p w:rsidR="004E0E5B" w:rsidRPr="004E0E5B" w:rsidRDefault="004E0E5B" w:rsidP="004E0E5B">
      <w:pPr>
        <w:rPr>
          <w:rFonts w:ascii="Helvetica" w:hAnsi="Helvetica" w:cs="Helvetica"/>
          <w:sz w:val="24"/>
          <w:szCs w:val="24"/>
        </w:rPr>
      </w:pPr>
    </w:p>
    <w:p w:rsidR="004E0E5B" w:rsidRPr="004E0E5B" w:rsidRDefault="004E0E5B" w:rsidP="004E0E5B">
      <w:pPr>
        <w:rPr>
          <w:rFonts w:ascii="Helvetica" w:hAnsi="Helvetica" w:cs="Helvetica"/>
          <w:sz w:val="24"/>
          <w:szCs w:val="24"/>
        </w:rPr>
      </w:pPr>
    </w:p>
    <w:p w:rsidR="004E0E5B" w:rsidRPr="004E0E5B" w:rsidRDefault="004E0E5B" w:rsidP="004E0E5B">
      <w:pPr>
        <w:rPr>
          <w:rFonts w:ascii="Helvetica" w:hAnsi="Helvetica" w:cs="Helvetica"/>
          <w:sz w:val="24"/>
          <w:szCs w:val="24"/>
        </w:rPr>
      </w:pPr>
    </w:p>
    <w:p w:rsidR="004E0E5B" w:rsidRPr="004E0E5B" w:rsidRDefault="004E0E5B" w:rsidP="004E0E5B">
      <w:pPr>
        <w:rPr>
          <w:rFonts w:ascii="Helvetica" w:hAnsi="Helvetica" w:cs="Helvetica"/>
          <w:sz w:val="24"/>
          <w:szCs w:val="24"/>
        </w:rPr>
      </w:pPr>
    </w:p>
    <w:p w:rsidR="004E0E5B" w:rsidRPr="004E0E5B" w:rsidRDefault="004E0E5B" w:rsidP="004E0E5B">
      <w:pPr>
        <w:rPr>
          <w:rFonts w:ascii="Helvetica" w:hAnsi="Helvetica" w:cs="Helvetica"/>
          <w:sz w:val="24"/>
          <w:szCs w:val="24"/>
        </w:rPr>
      </w:pPr>
    </w:p>
    <w:p w:rsidR="004E0E5B" w:rsidRDefault="004E0E5B" w:rsidP="004E0E5B">
      <w:pPr>
        <w:rPr>
          <w:rFonts w:ascii="Helvetica" w:hAnsi="Helvetica" w:cs="Helvetica"/>
          <w:sz w:val="24"/>
          <w:szCs w:val="24"/>
        </w:rPr>
      </w:pPr>
    </w:p>
    <w:p w:rsidR="004E0E5B" w:rsidRPr="004E0E5B" w:rsidRDefault="004E0E5B" w:rsidP="004E0E5B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  <w:r w:rsidRPr="004E0E5B">
        <w:rPr>
          <w:rFonts w:ascii="Arial" w:eastAsia="Times New Roman" w:hAnsi="Arial" w:cs="Arial"/>
          <w:sz w:val="24"/>
          <w:szCs w:val="24"/>
          <w:lang w:eastAsia="es-CO"/>
        </w:rPr>
        <w:t>6.Argumentar ¿Por qué Colombia es un estado social de derecho?</w:t>
      </w:r>
    </w:p>
    <w:p w:rsidR="000727A0" w:rsidRPr="004E0E5B" w:rsidRDefault="004E0E5B" w:rsidP="004E0E5B">
      <w:pPr>
        <w:rPr>
          <w:rFonts w:ascii="Helvetica" w:hAnsi="Helvetica" w:cs="Helvetica"/>
          <w:sz w:val="24"/>
          <w:szCs w:val="24"/>
        </w:rPr>
      </w:pPr>
      <w:proofErr w:type="spellStart"/>
      <w:r>
        <w:rPr>
          <w:rFonts w:ascii="Helvetica" w:hAnsi="Helvetica" w:cs="Helvetica"/>
          <w:sz w:val="24"/>
          <w:szCs w:val="24"/>
        </w:rPr>
        <w:t>Rta</w:t>
      </w:r>
      <w:proofErr w:type="spellEnd"/>
      <w:r>
        <w:rPr>
          <w:rFonts w:ascii="Helvetica" w:hAnsi="Helvetica" w:cs="Helvetica"/>
          <w:sz w:val="24"/>
          <w:szCs w:val="24"/>
        </w:rPr>
        <w:t xml:space="preserve">: Colombia es una Estado Social de Derecho, organizado en forma de Republica Unitaria descentralizada con auntomia de sus entidades territoriales democráticas participativas y </w:t>
      </w:r>
      <w:r w:rsidR="00A372A9">
        <w:rPr>
          <w:rFonts w:ascii="Helvetica" w:hAnsi="Helvetica" w:cs="Helvetica"/>
          <w:sz w:val="24"/>
          <w:szCs w:val="24"/>
        </w:rPr>
        <w:t>pluralista</w:t>
      </w:r>
      <w:r>
        <w:rPr>
          <w:rFonts w:ascii="Helvetica" w:hAnsi="Helvetica" w:cs="Helvetica"/>
          <w:sz w:val="24"/>
          <w:szCs w:val="24"/>
        </w:rPr>
        <w:t xml:space="preserve"> fundad en el respeto de la dignidad humana en el trabajo y la solidaridad de las personas que la integran </w:t>
      </w:r>
      <w:r w:rsidR="00A372A9">
        <w:rPr>
          <w:rFonts w:ascii="Helvetica" w:hAnsi="Helvetica" w:cs="Helvetica"/>
          <w:sz w:val="24"/>
          <w:szCs w:val="24"/>
        </w:rPr>
        <w:t xml:space="preserve">y en la prevalencia del interés general. Según la sentencia, el estado para Colombia en el que añade al estado liberal de derecho </w:t>
      </w:r>
      <w:bookmarkStart w:id="0" w:name="_GoBack"/>
      <w:bookmarkEnd w:id="0"/>
      <w:r w:rsidR="00A372A9">
        <w:rPr>
          <w:rFonts w:ascii="Helvetica" w:hAnsi="Helvetica" w:cs="Helvetica"/>
          <w:sz w:val="24"/>
          <w:szCs w:val="24"/>
        </w:rPr>
        <w:t>el derecho social fundamentales, pone en cabeza de las autoridades públicas.</w:t>
      </w:r>
    </w:p>
    <w:sectPr w:rsidR="000727A0" w:rsidRPr="004E0E5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ont_1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CD163A"/>
    <w:multiLevelType w:val="multilevel"/>
    <w:tmpl w:val="E7728C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3360505"/>
    <w:multiLevelType w:val="hybridMultilevel"/>
    <w:tmpl w:val="7A0EF2CE"/>
    <w:lvl w:ilvl="0" w:tplc="2BF82C4A">
      <w:start w:val="1"/>
      <w:numFmt w:val="decimal"/>
      <w:lvlText w:val="%1-"/>
      <w:lvlJc w:val="left"/>
      <w:pPr>
        <w:ind w:left="720" w:hanging="360"/>
      </w:pPr>
      <w:rPr>
        <w:rFonts w:ascii="Arial" w:hAnsi="Arial" w:cs="Arial" w:hint="default"/>
        <w:color w:val="111111"/>
        <w:sz w:val="26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304BD1"/>
    <w:multiLevelType w:val="hybridMultilevel"/>
    <w:tmpl w:val="A7E20B12"/>
    <w:lvl w:ilvl="0" w:tplc="A83ED0D0">
      <w:start w:val="2"/>
      <w:numFmt w:val="bullet"/>
      <w:lvlText w:val="-"/>
      <w:lvlJc w:val="left"/>
      <w:pPr>
        <w:ind w:left="690" w:hanging="360"/>
      </w:pPr>
      <w:rPr>
        <w:rFonts w:ascii="Helvetica" w:eastAsiaTheme="minorHAnsi" w:hAnsi="Helvetica" w:cs="Helvetica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B64152"/>
    <w:multiLevelType w:val="hybridMultilevel"/>
    <w:tmpl w:val="554E046A"/>
    <w:lvl w:ilvl="0" w:tplc="DDA2102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D9707B"/>
    <w:multiLevelType w:val="hybridMultilevel"/>
    <w:tmpl w:val="78A23DDA"/>
    <w:lvl w:ilvl="0" w:tplc="52C254E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DB03D7"/>
    <w:multiLevelType w:val="multilevel"/>
    <w:tmpl w:val="D8C204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6BF4F95"/>
    <w:multiLevelType w:val="hybridMultilevel"/>
    <w:tmpl w:val="42FC33D6"/>
    <w:lvl w:ilvl="0" w:tplc="A83ED0D0">
      <w:start w:val="2"/>
      <w:numFmt w:val="bullet"/>
      <w:lvlText w:val="-"/>
      <w:lvlJc w:val="left"/>
      <w:pPr>
        <w:ind w:left="690" w:hanging="360"/>
      </w:pPr>
      <w:rPr>
        <w:rFonts w:ascii="Helvetica" w:eastAsiaTheme="minorHAnsi" w:hAnsi="Helvetica" w:cs="Helvetica" w:hint="default"/>
      </w:rPr>
    </w:lvl>
    <w:lvl w:ilvl="1" w:tplc="240A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7" w15:restartNumberingAfterBreak="0">
    <w:nsid w:val="4E7D6109"/>
    <w:multiLevelType w:val="multilevel"/>
    <w:tmpl w:val="C38682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6EE330D"/>
    <w:multiLevelType w:val="hybridMultilevel"/>
    <w:tmpl w:val="762294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F3714DC"/>
    <w:multiLevelType w:val="hybridMultilevel"/>
    <w:tmpl w:val="E1841508"/>
    <w:lvl w:ilvl="0" w:tplc="A83ED0D0">
      <w:start w:val="2"/>
      <w:numFmt w:val="bullet"/>
      <w:lvlText w:val="-"/>
      <w:lvlJc w:val="left"/>
      <w:pPr>
        <w:ind w:left="690" w:hanging="360"/>
      </w:pPr>
      <w:rPr>
        <w:rFonts w:ascii="Helvetica" w:eastAsiaTheme="minorHAnsi" w:hAnsi="Helvetica" w:cs="Helvetica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8"/>
  </w:num>
  <w:num w:numId="5">
    <w:abstractNumId w:val="6"/>
  </w:num>
  <w:num w:numId="6">
    <w:abstractNumId w:val="9"/>
  </w:num>
  <w:num w:numId="7">
    <w:abstractNumId w:val="2"/>
  </w:num>
  <w:num w:numId="8">
    <w:abstractNumId w:val="5"/>
  </w:num>
  <w:num w:numId="9">
    <w:abstractNumId w:val="7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7797"/>
    <w:rsid w:val="000727A0"/>
    <w:rsid w:val="0011723D"/>
    <w:rsid w:val="00293A90"/>
    <w:rsid w:val="00302DF7"/>
    <w:rsid w:val="00387797"/>
    <w:rsid w:val="004E0E5B"/>
    <w:rsid w:val="00A37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377D97"/>
  <w15:chartTrackingRefBased/>
  <w15:docId w15:val="{FE621815-4EAF-429F-AC70-5E38228447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877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500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1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02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388</Words>
  <Characters>2136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2020-09-23T15:59:00Z</dcterms:created>
  <dcterms:modified xsi:type="dcterms:W3CDTF">2020-09-23T17:13:00Z</dcterms:modified>
</cp:coreProperties>
</file>