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5A" w:rsidRDefault="001E665A" w:rsidP="001E665A">
      <w:pPr>
        <w:pStyle w:val="Prrafodelista"/>
        <w:numPr>
          <w:ilvl w:val="0"/>
          <w:numId w:val="1"/>
        </w:numPr>
      </w:pPr>
      <w:r>
        <w:t>Explicar</w:t>
      </w:r>
      <w:r>
        <w:t xml:space="preserve"> en sus propias palabras que es la descolonización</w:t>
      </w:r>
      <w:r>
        <w:t>.</w:t>
      </w:r>
    </w:p>
    <w:p w:rsidR="001E665A" w:rsidRDefault="001E665A" w:rsidP="001E665A">
      <w:pPr>
        <w:pStyle w:val="Prrafodelista"/>
      </w:pPr>
    </w:p>
    <w:p w:rsidR="001E665A" w:rsidRDefault="001E665A" w:rsidP="001E665A">
      <w:pPr>
        <w:pStyle w:val="Prrafodelista"/>
      </w:pPr>
      <w:r>
        <w:t>R/:</w:t>
      </w:r>
      <w:r w:rsidRPr="001E665A">
        <w:t xml:space="preserve"> La descolonización es el proceso de independencia política de una colonia o territorio en relación con la nación extranjera que lo domina en condición de dependencia política, social y económica.</w:t>
      </w:r>
    </w:p>
    <w:p w:rsidR="001E665A" w:rsidRDefault="001E665A" w:rsidP="001E665A"/>
    <w:p w:rsidR="001E665A" w:rsidRDefault="001E665A" w:rsidP="001E665A">
      <w:r>
        <w:t>2. Argumentar</w:t>
      </w:r>
      <w:r>
        <w:t xml:space="preserve"> ¿Por qué fue importante para los países africanos obtener su independencia de Europa?3.Consultar los siguientes términos:</w:t>
      </w:r>
    </w:p>
    <w:p w:rsidR="001E665A" w:rsidRDefault="001E665A" w:rsidP="001E665A"/>
    <w:p w:rsidR="001E665A" w:rsidRDefault="001E665A" w:rsidP="001E665A">
      <w:r>
        <w:t>Autonomía</w:t>
      </w:r>
    </w:p>
    <w:p w:rsidR="001E665A" w:rsidRDefault="001E665A" w:rsidP="001E665A">
      <w:r>
        <w:t>_</w:t>
      </w:r>
      <w:r w:rsidR="00E72BDB" w:rsidRPr="00E72BDB">
        <w:t xml:space="preserve"> La autonomía encara el problema de </w:t>
      </w:r>
      <w:proofErr w:type="spellStart"/>
      <w:r w:rsidR="00E72BDB" w:rsidRPr="00E72BDB">
        <w:t>como</w:t>
      </w:r>
      <w:proofErr w:type="spellEnd"/>
      <w:r w:rsidR="00E72BDB" w:rsidRPr="00E72BDB">
        <w:t xml:space="preserve"> se comporta la persona ante sí misma y la sociedad. Se ha estudiado tradicionalmente en la filosofía bajo el binomio libertad-responsabilidad, de manera que su opuesto sería el binomio determinismo-libertad.</w:t>
      </w:r>
    </w:p>
    <w:p w:rsidR="001E665A" w:rsidRDefault="001E665A" w:rsidP="001E665A">
      <w:r>
        <w:t>Soberanía</w:t>
      </w:r>
    </w:p>
    <w:p w:rsidR="001E665A" w:rsidRDefault="00E72BDB" w:rsidP="001E665A">
      <w:r w:rsidRPr="00E72BDB">
        <w:t xml:space="preserve"> La soberanía es el poder político supremo que corresponde a un Estado independiente, ​ sin interferencias externas. En teoría política, la soberanía es un término sustantivo que designa la autoridad suprema que posee el poder último e inapelable sobre algún sistema de gobernabilidad</w:t>
      </w:r>
    </w:p>
    <w:p w:rsidR="001E665A" w:rsidRDefault="001E665A" w:rsidP="001E665A">
      <w:r>
        <w:t>Autogobierno</w:t>
      </w:r>
    </w:p>
    <w:p w:rsidR="00E72BDB" w:rsidRDefault="00E72BDB" w:rsidP="001E665A">
      <w:r w:rsidRPr="00E72BDB">
        <w:t>El autogobierno es la autonomía de una jurisdicción que se rige a sí misma, y en que ningún poder externo tiene autoridad sobre esta. El autogobierno constituye una forma de soberanía.</w:t>
      </w:r>
    </w:p>
    <w:p w:rsidR="00E72BDB" w:rsidRDefault="00E72BDB" w:rsidP="001E665A"/>
    <w:p w:rsidR="001E665A" w:rsidRDefault="001E665A" w:rsidP="001E665A">
      <w:r>
        <w:t>4. Observe</w:t>
      </w:r>
      <w:r>
        <w:t xml:space="preserve"> el mapa y enumere en orden según el año los primero 10 </w:t>
      </w:r>
      <w:r>
        <w:t>países</w:t>
      </w:r>
      <w:r>
        <w:t xml:space="preserve"> que obtuvieron su independencia en </w:t>
      </w:r>
      <w:r>
        <w:t>África</w:t>
      </w:r>
    </w:p>
    <w:p w:rsidR="00925114" w:rsidRDefault="00925114" w:rsidP="001E665A">
      <w:r>
        <w:t>R/: cirenaica, eritrea</w:t>
      </w:r>
      <w:proofErr w:type="gramStart"/>
      <w:r>
        <w:t>,Egipto,tudez,gana,cabo</w:t>
      </w:r>
      <w:proofErr w:type="gramEnd"/>
      <w:r>
        <w:t xml:space="preserve"> juby, Chad,sierra leone,Argelia,samalia. </w:t>
      </w:r>
    </w:p>
    <w:p w:rsidR="001E665A" w:rsidRDefault="001E665A" w:rsidP="001E665A">
      <w:r>
        <w:t>5. Argumentar</w:t>
      </w:r>
      <w:r>
        <w:t xml:space="preserve"> ¿Por qué la Segunda Guerra Mundial influyo en la </w:t>
      </w:r>
      <w:r>
        <w:t>independencia</w:t>
      </w:r>
      <w:r>
        <w:t xml:space="preserve"> de los países Africanos</w:t>
      </w:r>
      <w:r>
        <w:t>?</w:t>
      </w:r>
    </w:p>
    <w:p w:rsidR="002E28E1" w:rsidRDefault="002E28E1" w:rsidP="002E28E1">
      <w:r>
        <w:t xml:space="preserve">R/: </w:t>
      </w:r>
      <w:r>
        <w:t>Tras la Segunda Guerra Mundial, y deseando quitarse la carga económica de mantener grandes imperios, las fuerzas aliadas prometieron la independencia de África.</w:t>
      </w:r>
    </w:p>
    <w:p w:rsidR="002E28E1" w:rsidRDefault="002E28E1" w:rsidP="002E28E1">
      <w:r>
        <w:t>La educación superior de ciertas personas fue clave a la hora de informar y activar a las multitudes. Soldados africanos que luchaban en el extranjero o estudiantes africanos que fueron también al extranjero a estudiar, tomaron una visión más amplia del mundo y sus opiniones contemporáneas.</w:t>
      </w:r>
    </w:p>
    <w:p w:rsidR="001E665A" w:rsidRDefault="001E665A" w:rsidP="001E665A"/>
    <w:p w:rsidR="00862486" w:rsidRDefault="001E665A" w:rsidP="001E665A">
      <w:r>
        <w:t xml:space="preserve">6. Consultar sobre el proceso de Independencia de un país Africano teniendo </w:t>
      </w:r>
      <w:r>
        <w:t>en cuenta</w:t>
      </w:r>
      <w:r>
        <w:t xml:space="preserve"> el año, sus características, su economía y su organización política en la actualidad.</w:t>
      </w:r>
    </w:p>
    <w:p w:rsidR="002E28E1" w:rsidRDefault="002E28E1" w:rsidP="002E28E1">
      <w:r>
        <w:lastRenderedPageBreak/>
        <w:t xml:space="preserve">R/: </w:t>
      </w:r>
      <w:r>
        <w:t>Hace 63 años, Ghana se convirtió en el referente de África subsahariana al independizarse del imperio británico. Su lucha continúa en la actualidad, pero esta vez por su liberación económica.</w:t>
      </w:r>
    </w:p>
    <w:p w:rsidR="002E28E1" w:rsidRDefault="002E28E1" w:rsidP="002E28E1"/>
    <w:p w:rsidR="002E28E1" w:rsidRDefault="002E28E1" w:rsidP="002E28E1">
      <w:r>
        <w:t>El 6 de marzo de 1957, Ghana se convirtió en el primer país de África subsahariana en lograr la independencia política. Su liberación del dominio británico inspiró a 17 naciones en el continente, que rompieron las cadenas colonizadoras en la década de 1960.</w:t>
      </w:r>
      <w:bookmarkStart w:id="0" w:name="_GoBack"/>
      <w:bookmarkEnd w:id="0"/>
    </w:p>
    <w:sectPr w:rsidR="002E2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21D6"/>
    <w:multiLevelType w:val="hybridMultilevel"/>
    <w:tmpl w:val="0066B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5A"/>
    <w:rsid w:val="001E665A"/>
    <w:rsid w:val="002E28E1"/>
    <w:rsid w:val="00862486"/>
    <w:rsid w:val="00925114"/>
    <w:rsid w:val="00E7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B4AFA-BB2E-4BAC-8774-E123DA2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2020-07-28T13:52:00Z</dcterms:created>
  <dcterms:modified xsi:type="dcterms:W3CDTF">2020-07-28T15:13:00Z</dcterms:modified>
</cp:coreProperties>
</file>