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39676" w14:textId="77777777" w:rsidR="00F23A02" w:rsidRDefault="00F23A02" w:rsidP="00F23A02">
      <w:pPr>
        <w:pStyle w:val="Ttulo1"/>
        <w:rPr>
          <w:lang w:val="es-ES"/>
        </w:rPr>
      </w:pPr>
    </w:p>
    <w:sdt>
      <w:sdtPr>
        <w:rPr>
          <w:rFonts w:asciiTheme="minorHAnsi" w:eastAsiaTheme="minorHAnsi" w:hAnsiTheme="minorHAnsi" w:cstheme="minorBidi"/>
          <w:color w:val="auto"/>
          <w:sz w:val="22"/>
          <w:szCs w:val="22"/>
          <w:lang w:val="es-ES" w:eastAsia="en-US"/>
        </w:rPr>
        <w:id w:val="1504548355"/>
        <w:docPartObj>
          <w:docPartGallery w:val="Table of Contents"/>
          <w:docPartUnique/>
        </w:docPartObj>
      </w:sdtPr>
      <w:sdtEndPr>
        <w:rPr>
          <w:b/>
          <w:bCs/>
        </w:rPr>
      </w:sdtEndPr>
      <w:sdtContent>
        <w:p w14:paraId="682C3F72" w14:textId="3061A3D5" w:rsidR="00F23A02" w:rsidRDefault="00F23A02">
          <w:pPr>
            <w:pStyle w:val="TtuloTDC"/>
          </w:pPr>
          <w:r>
            <w:rPr>
              <w:lang w:val="es-ES"/>
            </w:rPr>
            <w:t>Tabla de contenido</w:t>
          </w:r>
        </w:p>
        <w:p w14:paraId="1A1F4849" w14:textId="7669AABA" w:rsidR="00F23A02" w:rsidRDefault="00F23A02">
          <w:pPr>
            <w:pStyle w:val="TDC1"/>
            <w:tabs>
              <w:tab w:val="right" w:leader="dot" w:pos="8828"/>
            </w:tabs>
            <w:rPr>
              <w:noProof/>
            </w:rPr>
          </w:pPr>
          <w:r>
            <w:fldChar w:fldCharType="begin"/>
          </w:r>
          <w:r>
            <w:instrText xml:space="preserve"> TOC \o "1-3" \h \z \u </w:instrText>
          </w:r>
          <w:r>
            <w:fldChar w:fldCharType="separate"/>
          </w:r>
          <w:hyperlink w:anchor="_Toc68463456" w:history="1">
            <w:r w:rsidRPr="00C25DA8">
              <w:rPr>
                <w:rStyle w:val="Hipervnculo"/>
                <w:noProof/>
                <w:lang w:val="es-ES"/>
              </w:rPr>
              <w:t>QUE ES CRIMINALISTICA</w:t>
            </w:r>
            <w:r>
              <w:rPr>
                <w:noProof/>
                <w:webHidden/>
              </w:rPr>
              <w:tab/>
            </w:r>
            <w:r>
              <w:rPr>
                <w:noProof/>
                <w:webHidden/>
              </w:rPr>
              <w:fldChar w:fldCharType="begin"/>
            </w:r>
            <w:r>
              <w:rPr>
                <w:noProof/>
                <w:webHidden/>
              </w:rPr>
              <w:instrText xml:space="preserve"> PAGEREF _Toc68463456 \h </w:instrText>
            </w:r>
            <w:r>
              <w:rPr>
                <w:noProof/>
                <w:webHidden/>
              </w:rPr>
            </w:r>
            <w:r>
              <w:rPr>
                <w:noProof/>
                <w:webHidden/>
              </w:rPr>
              <w:fldChar w:fldCharType="separate"/>
            </w:r>
            <w:r>
              <w:rPr>
                <w:noProof/>
                <w:webHidden/>
              </w:rPr>
              <w:t>1</w:t>
            </w:r>
            <w:r>
              <w:rPr>
                <w:noProof/>
                <w:webHidden/>
              </w:rPr>
              <w:fldChar w:fldCharType="end"/>
            </w:r>
          </w:hyperlink>
        </w:p>
        <w:p w14:paraId="3D24CA0C" w14:textId="3BA872FE" w:rsidR="00F23A02" w:rsidRDefault="00990EF2">
          <w:pPr>
            <w:pStyle w:val="TDC2"/>
            <w:tabs>
              <w:tab w:val="right" w:leader="dot" w:pos="8828"/>
            </w:tabs>
            <w:rPr>
              <w:noProof/>
            </w:rPr>
          </w:pPr>
          <w:hyperlink w:anchor="_Toc68463457" w:history="1">
            <w:r w:rsidR="00F23A02" w:rsidRPr="00C25DA8">
              <w:rPr>
                <w:rStyle w:val="Hipervnculo"/>
                <w:noProof/>
                <w:lang w:val="es-ES"/>
              </w:rPr>
              <w:t>METODO DE INVESTIGACION CRIMINALISTA</w:t>
            </w:r>
            <w:r w:rsidR="00F23A02">
              <w:rPr>
                <w:noProof/>
                <w:webHidden/>
              </w:rPr>
              <w:tab/>
            </w:r>
            <w:r w:rsidR="00F23A02">
              <w:rPr>
                <w:noProof/>
                <w:webHidden/>
              </w:rPr>
              <w:fldChar w:fldCharType="begin"/>
            </w:r>
            <w:r w:rsidR="00F23A02">
              <w:rPr>
                <w:noProof/>
                <w:webHidden/>
              </w:rPr>
              <w:instrText xml:space="preserve"> PAGEREF _Toc68463457 \h </w:instrText>
            </w:r>
            <w:r w:rsidR="00F23A02">
              <w:rPr>
                <w:noProof/>
                <w:webHidden/>
              </w:rPr>
            </w:r>
            <w:r w:rsidR="00F23A02">
              <w:rPr>
                <w:noProof/>
                <w:webHidden/>
              </w:rPr>
              <w:fldChar w:fldCharType="separate"/>
            </w:r>
            <w:r w:rsidR="00F23A02">
              <w:rPr>
                <w:noProof/>
                <w:webHidden/>
              </w:rPr>
              <w:t>1</w:t>
            </w:r>
            <w:r w:rsidR="00F23A02">
              <w:rPr>
                <w:noProof/>
                <w:webHidden/>
              </w:rPr>
              <w:fldChar w:fldCharType="end"/>
            </w:r>
          </w:hyperlink>
        </w:p>
        <w:p w14:paraId="47680AAC" w14:textId="05F5160F" w:rsidR="00F23A02" w:rsidRDefault="00990EF2">
          <w:pPr>
            <w:pStyle w:val="TDC3"/>
            <w:tabs>
              <w:tab w:val="right" w:leader="dot" w:pos="8828"/>
            </w:tabs>
            <w:rPr>
              <w:noProof/>
            </w:rPr>
          </w:pPr>
          <w:hyperlink w:anchor="_Toc68463458" w:history="1">
            <w:r w:rsidR="00F23A02" w:rsidRPr="00C25DA8">
              <w:rPr>
                <w:rStyle w:val="Hipervnculo"/>
                <w:noProof/>
                <w:lang w:val="es-ES"/>
              </w:rPr>
              <w:t>HISTORIA DE LA CIRMINALISTICA</w:t>
            </w:r>
            <w:r w:rsidR="00F23A02">
              <w:rPr>
                <w:noProof/>
                <w:webHidden/>
              </w:rPr>
              <w:tab/>
            </w:r>
            <w:r w:rsidR="00F23A02">
              <w:rPr>
                <w:noProof/>
                <w:webHidden/>
              </w:rPr>
              <w:fldChar w:fldCharType="begin"/>
            </w:r>
            <w:r w:rsidR="00F23A02">
              <w:rPr>
                <w:noProof/>
                <w:webHidden/>
              </w:rPr>
              <w:instrText xml:space="preserve"> PAGEREF _Toc68463458 \h </w:instrText>
            </w:r>
            <w:r w:rsidR="00F23A02">
              <w:rPr>
                <w:noProof/>
                <w:webHidden/>
              </w:rPr>
            </w:r>
            <w:r w:rsidR="00F23A02">
              <w:rPr>
                <w:noProof/>
                <w:webHidden/>
              </w:rPr>
              <w:fldChar w:fldCharType="separate"/>
            </w:r>
            <w:r w:rsidR="00F23A02">
              <w:rPr>
                <w:noProof/>
                <w:webHidden/>
              </w:rPr>
              <w:t>2</w:t>
            </w:r>
            <w:r w:rsidR="00F23A02">
              <w:rPr>
                <w:noProof/>
                <w:webHidden/>
              </w:rPr>
              <w:fldChar w:fldCharType="end"/>
            </w:r>
          </w:hyperlink>
        </w:p>
        <w:p w14:paraId="048AD88D" w14:textId="265BF20D" w:rsidR="00F23A02" w:rsidRDefault="00F23A02">
          <w:r>
            <w:rPr>
              <w:b/>
              <w:bCs/>
              <w:lang w:val="es-ES"/>
            </w:rPr>
            <w:fldChar w:fldCharType="end"/>
          </w:r>
        </w:p>
      </w:sdtContent>
    </w:sdt>
    <w:p w14:paraId="2F1C6BD2" w14:textId="769FD2B6" w:rsidR="00A41F28" w:rsidRDefault="00F23A02" w:rsidP="00F23A02">
      <w:pPr>
        <w:pStyle w:val="Ttulo1"/>
        <w:rPr>
          <w:lang w:val="es-ES"/>
        </w:rPr>
      </w:pPr>
      <w:bookmarkStart w:id="0" w:name="_Toc68463456"/>
      <w:r>
        <w:rPr>
          <w:lang w:val="es-ES"/>
        </w:rPr>
        <w:t>QUE ES CRIMINALISTICA</w:t>
      </w:r>
      <w:bookmarkEnd w:id="0"/>
      <w:r>
        <w:rPr>
          <w:lang w:val="es-ES"/>
        </w:rPr>
        <w:t xml:space="preserve"> </w:t>
      </w:r>
    </w:p>
    <w:p w14:paraId="49039FBA" w14:textId="77777777" w:rsidR="00F23A02" w:rsidRPr="00F23A02" w:rsidRDefault="00F23A02" w:rsidP="00F23A02">
      <w:pPr>
        <w:pStyle w:val="NormalWeb"/>
        <w:spacing w:before="0" w:beforeAutospacing="0" w:after="0" w:afterAutospacing="0"/>
        <w:textAlignment w:val="top"/>
        <w:rPr>
          <w:rFonts w:ascii="Arial" w:hAnsi="Arial" w:cs="Arial"/>
        </w:rPr>
      </w:pPr>
      <w:r w:rsidRPr="00F23A02">
        <w:rPr>
          <w:rFonts w:ascii="Arial" w:hAnsi="Arial" w:cs="Arial"/>
        </w:rPr>
        <w:t>La criminalística es </w:t>
      </w:r>
      <w:r w:rsidRPr="00F23A02">
        <w:rPr>
          <w:rStyle w:val="Textoennegrita"/>
          <w:rFonts w:ascii="Arial" w:hAnsi="Arial" w:cs="Arial"/>
          <w:bdr w:val="none" w:sz="0" w:space="0" w:color="auto" w:frame="1"/>
        </w:rPr>
        <w:t>una disciplina del Derecho Penal</w:t>
      </w:r>
      <w:r w:rsidRPr="00F23A02">
        <w:rPr>
          <w:rFonts w:ascii="Arial" w:hAnsi="Arial" w:cs="Arial"/>
        </w:rPr>
        <w:t> que se encarga de demostrar y explicar un delito, determinar sus autores y la participación de éstos, a través de un conjunto de procedimientos, técnicas y conocimientos científicos.</w:t>
      </w:r>
    </w:p>
    <w:p w14:paraId="2B138AA6" w14:textId="77777777" w:rsidR="00F23A02" w:rsidRPr="00F23A02" w:rsidRDefault="00F23A02" w:rsidP="00F23A02">
      <w:pPr>
        <w:pStyle w:val="NormalWeb"/>
        <w:spacing w:before="0" w:beforeAutospacing="0" w:after="300" w:afterAutospacing="0"/>
        <w:textAlignment w:val="top"/>
        <w:rPr>
          <w:rFonts w:ascii="Arial" w:hAnsi="Arial" w:cs="Arial"/>
        </w:rPr>
      </w:pPr>
      <w:r w:rsidRPr="00F23A02">
        <w:rPr>
          <w:rFonts w:ascii="Arial" w:hAnsi="Arial" w:cs="Arial"/>
        </w:rPr>
        <w:t>Por medio de la criminalística se recrean los hechos acontecidos y se demuestra de manera científica lo ocurrido en un delito cometido por una o varias personas.</w:t>
      </w:r>
    </w:p>
    <w:p w14:paraId="27BAC13F" w14:textId="77777777" w:rsidR="00F23A02" w:rsidRPr="00F23A02" w:rsidRDefault="00F23A02" w:rsidP="00F23A02">
      <w:pPr>
        <w:pStyle w:val="NormalWeb"/>
        <w:spacing w:before="0" w:beforeAutospacing="0" w:after="0" w:afterAutospacing="0"/>
        <w:textAlignment w:val="top"/>
        <w:rPr>
          <w:rFonts w:ascii="Arial" w:hAnsi="Arial" w:cs="Arial"/>
        </w:rPr>
      </w:pPr>
      <w:r w:rsidRPr="00F23A02">
        <w:rPr>
          <w:rFonts w:ascii="Arial" w:hAnsi="Arial" w:cs="Arial"/>
        </w:rPr>
        <w:t>La actividad criminalística </w:t>
      </w:r>
      <w:r w:rsidRPr="00F23A02">
        <w:rPr>
          <w:rStyle w:val="Textoennegrita"/>
          <w:rFonts w:ascii="Arial" w:hAnsi="Arial" w:cs="Arial"/>
          <w:bdr w:val="none" w:sz="0" w:space="0" w:color="auto" w:frame="1"/>
        </w:rPr>
        <w:t>comprende actividades y procedimientos minuciosos</w:t>
      </w:r>
      <w:r w:rsidRPr="00F23A02">
        <w:rPr>
          <w:rFonts w:ascii="Arial" w:hAnsi="Arial" w:cs="Arial"/>
        </w:rPr>
        <w:t> para demostrar y recrear de manera correcta y efectiva los hechos ocurridos, empleando los instrumentos y armas utilizados en el hecho y, basándose siempre en los conocimientos y técnicas científicas para señalar a los autores del delito.</w:t>
      </w:r>
    </w:p>
    <w:p w14:paraId="4294578B" w14:textId="77777777" w:rsidR="00F23A02" w:rsidRPr="00F23A02" w:rsidRDefault="00F23A02" w:rsidP="00F23A02">
      <w:pPr>
        <w:pStyle w:val="NormalWeb"/>
        <w:spacing w:before="0" w:beforeAutospacing="0" w:after="300" w:afterAutospacing="0"/>
        <w:textAlignment w:val="top"/>
        <w:rPr>
          <w:rFonts w:ascii="Arial" w:hAnsi="Arial" w:cs="Arial"/>
        </w:rPr>
      </w:pPr>
      <w:r w:rsidRPr="00F23A02">
        <w:rPr>
          <w:rFonts w:ascii="Arial" w:hAnsi="Arial" w:cs="Arial"/>
        </w:rPr>
        <w:t>Las técnicas criminalísticas son comprobables, lo cual da un gran porcentaje de certeza de que lo demostrado fue lo que realmente ocurrió, es decir, es la verdad de los hechos probada a través del conocimiento científico.</w:t>
      </w:r>
    </w:p>
    <w:p w14:paraId="4FEF382D" w14:textId="77777777" w:rsidR="00F23A02" w:rsidRPr="00F23A02" w:rsidRDefault="00F23A02" w:rsidP="00F23A02">
      <w:pPr>
        <w:pStyle w:val="NormalWeb"/>
        <w:spacing w:before="0" w:beforeAutospacing="0" w:after="300" w:afterAutospacing="0"/>
        <w:textAlignment w:val="top"/>
        <w:rPr>
          <w:rFonts w:ascii="Arial" w:hAnsi="Arial" w:cs="Arial"/>
        </w:rPr>
      </w:pPr>
      <w:r w:rsidRPr="00F23A02">
        <w:rPr>
          <w:rFonts w:ascii="Arial" w:hAnsi="Arial" w:cs="Arial"/>
        </w:rPr>
        <w:t>La búsqueda de la verdad en un hecho delictivo se basa en un conjunto de principios básicos y fundamentales que rigen la criminalística, entre ellos:</w:t>
      </w:r>
    </w:p>
    <w:p w14:paraId="274AF788" w14:textId="77777777" w:rsidR="00F23A02" w:rsidRPr="00F23A02" w:rsidRDefault="00F23A02" w:rsidP="00F23A02">
      <w:pPr>
        <w:numPr>
          <w:ilvl w:val="0"/>
          <w:numId w:val="1"/>
        </w:numPr>
        <w:spacing w:before="120" w:after="120" w:line="240" w:lineRule="auto"/>
        <w:textAlignment w:val="top"/>
        <w:rPr>
          <w:rFonts w:ascii="Arial" w:hAnsi="Arial" w:cs="Arial"/>
        </w:rPr>
      </w:pPr>
      <w:r w:rsidRPr="00F23A02">
        <w:rPr>
          <w:rFonts w:ascii="Arial" w:hAnsi="Arial" w:cs="Arial"/>
        </w:rPr>
        <w:t>La preservación del lugar del hecho o delito cometido.</w:t>
      </w:r>
    </w:p>
    <w:p w14:paraId="0206E671" w14:textId="77777777" w:rsidR="00F23A02" w:rsidRPr="00F23A02" w:rsidRDefault="00F23A02" w:rsidP="00F23A02">
      <w:pPr>
        <w:numPr>
          <w:ilvl w:val="0"/>
          <w:numId w:val="1"/>
        </w:numPr>
        <w:spacing w:before="120" w:after="120" w:line="240" w:lineRule="auto"/>
        <w:textAlignment w:val="top"/>
        <w:rPr>
          <w:rFonts w:ascii="Arial" w:hAnsi="Arial" w:cs="Arial"/>
        </w:rPr>
      </w:pPr>
      <w:r w:rsidRPr="00F23A02">
        <w:rPr>
          <w:rFonts w:ascii="Arial" w:hAnsi="Arial" w:cs="Arial"/>
        </w:rPr>
        <w:t>Observación minuciosa del lugar de los acontecimientos, así como su fijación.</w:t>
      </w:r>
    </w:p>
    <w:p w14:paraId="5DC31BD8" w14:textId="77777777" w:rsidR="00F23A02" w:rsidRPr="00F23A02" w:rsidRDefault="00F23A02" w:rsidP="00F23A02">
      <w:pPr>
        <w:numPr>
          <w:ilvl w:val="0"/>
          <w:numId w:val="1"/>
        </w:numPr>
        <w:spacing w:before="120" w:after="120" w:line="240" w:lineRule="auto"/>
        <w:textAlignment w:val="top"/>
        <w:rPr>
          <w:rFonts w:ascii="Arial" w:hAnsi="Arial" w:cs="Arial"/>
        </w:rPr>
      </w:pPr>
      <w:r w:rsidRPr="00F23A02">
        <w:rPr>
          <w:rFonts w:ascii="Arial" w:hAnsi="Arial" w:cs="Arial"/>
        </w:rPr>
        <w:t>Continúa el levantamiento de todos los indicios encontrados, los cuales son enviados al laboratorio para su análisis.</w:t>
      </w:r>
    </w:p>
    <w:p w14:paraId="2110206A" w14:textId="77777777" w:rsidR="00F23A02" w:rsidRPr="00F23A02" w:rsidRDefault="00F23A02" w:rsidP="00F23A02">
      <w:pPr>
        <w:numPr>
          <w:ilvl w:val="0"/>
          <w:numId w:val="1"/>
        </w:numPr>
        <w:spacing w:before="120" w:after="120" w:line="240" w:lineRule="auto"/>
        <w:textAlignment w:val="top"/>
        <w:rPr>
          <w:rFonts w:ascii="Arial" w:hAnsi="Arial" w:cs="Arial"/>
        </w:rPr>
      </w:pPr>
      <w:r w:rsidRPr="00F23A02">
        <w:rPr>
          <w:rFonts w:ascii="Arial" w:hAnsi="Arial" w:cs="Arial"/>
        </w:rPr>
        <w:t>Por último, la cadena de custodia de los indicios y pruebas encontrados.</w:t>
      </w:r>
    </w:p>
    <w:p w14:paraId="61750564" w14:textId="663E8618" w:rsidR="00F23A02" w:rsidRDefault="00F23A02" w:rsidP="00F23A02">
      <w:pPr>
        <w:pStyle w:val="Ttulo2"/>
        <w:rPr>
          <w:lang w:val="es-ES"/>
        </w:rPr>
      </w:pPr>
      <w:bookmarkStart w:id="1" w:name="_Toc68463457"/>
      <w:r>
        <w:rPr>
          <w:lang w:val="es-ES"/>
        </w:rPr>
        <w:t>METODO DE INVESTIGACION CRIMINALISTA</w:t>
      </w:r>
      <w:bookmarkEnd w:id="1"/>
      <w:r>
        <w:rPr>
          <w:lang w:val="es-ES"/>
        </w:rPr>
        <w:t xml:space="preserve"> </w:t>
      </w:r>
    </w:p>
    <w:p w14:paraId="4589D386" w14:textId="77777777" w:rsidR="00F23A02" w:rsidRPr="00F23A02" w:rsidRDefault="00F23A02" w:rsidP="00F23A02">
      <w:pPr>
        <w:shd w:val="clear" w:color="auto" w:fill="FFFFFF"/>
        <w:spacing w:after="0" w:line="240" w:lineRule="auto"/>
        <w:textAlignment w:val="top"/>
        <w:rPr>
          <w:rFonts w:ascii="Arial" w:eastAsia="Times New Roman" w:hAnsi="Arial" w:cs="Arial"/>
          <w:sz w:val="24"/>
          <w:szCs w:val="24"/>
          <w:lang w:eastAsia="es-CO"/>
        </w:rPr>
      </w:pPr>
      <w:r w:rsidRPr="00F23A02">
        <w:rPr>
          <w:rFonts w:ascii="Arial" w:eastAsia="Times New Roman" w:hAnsi="Arial" w:cs="Arial"/>
          <w:sz w:val="24"/>
          <w:szCs w:val="24"/>
          <w:lang w:eastAsia="es-CO"/>
        </w:rPr>
        <w:t>El método de investigación criminalística es el </w:t>
      </w:r>
      <w:r w:rsidRPr="00F23A02">
        <w:rPr>
          <w:rFonts w:ascii="Arial" w:eastAsia="Times New Roman" w:hAnsi="Arial" w:cs="Arial"/>
          <w:b/>
          <w:bCs/>
          <w:sz w:val="24"/>
          <w:szCs w:val="24"/>
          <w:bdr w:val="none" w:sz="0" w:space="0" w:color="auto" w:frame="1"/>
          <w:lang w:eastAsia="es-CO"/>
        </w:rPr>
        <w:t>conjunto de disciplinas que sirven para reconstruir los hechos de un delito</w:t>
      </w:r>
      <w:r w:rsidRPr="00F23A02">
        <w:rPr>
          <w:rFonts w:ascii="Arial" w:eastAsia="Times New Roman" w:hAnsi="Arial" w:cs="Arial"/>
          <w:sz w:val="24"/>
          <w:szCs w:val="24"/>
          <w:lang w:eastAsia="es-CO"/>
        </w:rPr>
        <w:t>, así como para identificar a sus autores e instrumentos o armas utilizados en el lugar de los hechos, entre éstos podemos resaltar los siguientes:</w:t>
      </w:r>
    </w:p>
    <w:p w14:paraId="5384A075" w14:textId="77777777" w:rsidR="00F23A02" w:rsidRPr="00F23A02" w:rsidRDefault="00F23A02" w:rsidP="00F23A02">
      <w:pPr>
        <w:numPr>
          <w:ilvl w:val="0"/>
          <w:numId w:val="2"/>
        </w:numPr>
        <w:shd w:val="clear" w:color="auto" w:fill="FFFFFF"/>
        <w:spacing w:after="0" w:line="240" w:lineRule="auto"/>
        <w:rPr>
          <w:rFonts w:ascii="Arial" w:eastAsia="Times New Roman" w:hAnsi="Arial" w:cs="Arial"/>
          <w:sz w:val="24"/>
          <w:szCs w:val="24"/>
          <w:lang w:eastAsia="es-CO"/>
        </w:rPr>
      </w:pPr>
      <w:r w:rsidRPr="00F23A02">
        <w:rPr>
          <w:rFonts w:ascii="Arial" w:eastAsia="Times New Roman" w:hAnsi="Arial" w:cs="Arial"/>
          <w:b/>
          <w:bCs/>
          <w:sz w:val="24"/>
          <w:szCs w:val="24"/>
          <w:bdr w:val="none" w:sz="0" w:space="0" w:color="auto" w:frame="1"/>
          <w:lang w:eastAsia="es-CO"/>
        </w:rPr>
        <w:t>Dactiloscopia</w:t>
      </w:r>
      <w:r w:rsidRPr="00F23A02">
        <w:rPr>
          <w:rFonts w:ascii="Arial" w:eastAsia="Times New Roman" w:hAnsi="Arial" w:cs="Arial"/>
          <w:sz w:val="24"/>
          <w:szCs w:val="24"/>
          <w:lang w:eastAsia="es-CO"/>
        </w:rPr>
        <w:t>: se encarga del estudio de las huellas dactilares.</w:t>
      </w:r>
    </w:p>
    <w:p w14:paraId="220C8E1C" w14:textId="77777777" w:rsidR="00F23A02" w:rsidRPr="00F23A02" w:rsidRDefault="00F23A02" w:rsidP="00F23A02">
      <w:pPr>
        <w:numPr>
          <w:ilvl w:val="0"/>
          <w:numId w:val="2"/>
        </w:numPr>
        <w:shd w:val="clear" w:color="auto" w:fill="FFFFFF"/>
        <w:spacing w:after="0" w:line="240" w:lineRule="auto"/>
        <w:rPr>
          <w:rFonts w:ascii="Arial" w:eastAsia="Times New Roman" w:hAnsi="Arial" w:cs="Arial"/>
          <w:sz w:val="24"/>
          <w:szCs w:val="24"/>
          <w:lang w:eastAsia="es-CO"/>
        </w:rPr>
      </w:pPr>
      <w:r w:rsidRPr="00F23A02">
        <w:rPr>
          <w:rFonts w:ascii="Arial" w:eastAsia="Times New Roman" w:hAnsi="Arial" w:cs="Arial"/>
          <w:b/>
          <w:bCs/>
          <w:sz w:val="24"/>
          <w:szCs w:val="24"/>
          <w:bdr w:val="none" w:sz="0" w:space="0" w:color="auto" w:frame="1"/>
          <w:lang w:eastAsia="es-CO"/>
        </w:rPr>
        <w:t>Arte forense</w:t>
      </w:r>
      <w:r w:rsidRPr="00F23A02">
        <w:rPr>
          <w:rFonts w:ascii="Arial" w:eastAsia="Times New Roman" w:hAnsi="Arial" w:cs="Arial"/>
          <w:sz w:val="24"/>
          <w:szCs w:val="24"/>
          <w:lang w:eastAsia="es-CO"/>
        </w:rPr>
        <w:t>: trata del retrato hablado partiendo de la memoria de la víctima.</w:t>
      </w:r>
    </w:p>
    <w:p w14:paraId="56B48756" w14:textId="77777777" w:rsidR="00F23A02" w:rsidRPr="00F23A02" w:rsidRDefault="00F23A02" w:rsidP="00F23A02">
      <w:pPr>
        <w:numPr>
          <w:ilvl w:val="0"/>
          <w:numId w:val="2"/>
        </w:numPr>
        <w:shd w:val="clear" w:color="auto" w:fill="FFFFFF"/>
        <w:spacing w:after="0" w:line="240" w:lineRule="auto"/>
        <w:rPr>
          <w:rFonts w:ascii="Arial" w:eastAsia="Times New Roman" w:hAnsi="Arial" w:cs="Arial"/>
          <w:sz w:val="24"/>
          <w:szCs w:val="24"/>
          <w:lang w:eastAsia="es-CO"/>
        </w:rPr>
      </w:pPr>
      <w:r w:rsidRPr="00F23A02">
        <w:rPr>
          <w:rFonts w:ascii="Arial" w:eastAsia="Times New Roman" w:hAnsi="Arial" w:cs="Arial"/>
          <w:b/>
          <w:bCs/>
          <w:sz w:val="24"/>
          <w:szCs w:val="24"/>
          <w:bdr w:val="none" w:sz="0" w:space="0" w:color="auto" w:frame="1"/>
          <w:lang w:eastAsia="es-CO"/>
        </w:rPr>
        <w:lastRenderedPageBreak/>
        <w:t>Balística forense</w:t>
      </w:r>
      <w:r w:rsidRPr="00F23A02">
        <w:rPr>
          <w:rFonts w:ascii="Arial" w:eastAsia="Times New Roman" w:hAnsi="Arial" w:cs="Arial"/>
          <w:sz w:val="24"/>
          <w:szCs w:val="24"/>
          <w:lang w:eastAsia="es-CO"/>
        </w:rPr>
        <w:t>: se encarga del estudio de los cartuchos, balas, municiones, armas y trayectoria del proyectil.</w:t>
      </w:r>
    </w:p>
    <w:p w14:paraId="66B8CCCD" w14:textId="77777777" w:rsidR="00F23A02" w:rsidRPr="00F23A02" w:rsidRDefault="00F23A02" w:rsidP="00F23A02">
      <w:pPr>
        <w:numPr>
          <w:ilvl w:val="0"/>
          <w:numId w:val="2"/>
        </w:numPr>
        <w:shd w:val="clear" w:color="auto" w:fill="FFFFFF"/>
        <w:spacing w:after="0" w:line="240" w:lineRule="auto"/>
        <w:rPr>
          <w:rFonts w:ascii="Arial" w:eastAsia="Times New Roman" w:hAnsi="Arial" w:cs="Arial"/>
          <w:sz w:val="24"/>
          <w:szCs w:val="24"/>
          <w:lang w:eastAsia="es-CO"/>
        </w:rPr>
      </w:pPr>
      <w:proofErr w:type="spellStart"/>
      <w:r w:rsidRPr="00F23A02">
        <w:rPr>
          <w:rFonts w:ascii="Arial" w:eastAsia="Times New Roman" w:hAnsi="Arial" w:cs="Arial"/>
          <w:b/>
          <w:bCs/>
          <w:sz w:val="24"/>
          <w:szCs w:val="24"/>
          <w:bdr w:val="none" w:sz="0" w:space="0" w:color="auto" w:frame="1"/>
          <w:lang w:eastAsia="es-CO"/>
        </w:rPr>
        <w:t>Documentoscopía</w:t>
      </w:r>
      <w:proofErr w:type="spellEnd"/>
      <w:r w:rsidRPr="00F23A02">
        <w:rPr>
          <w:rFonts w:ascii="Arial" w:eastAsia="Times New Roman" w:hAnsi="Arial" w:cs="Arial"/>
          <w:sz w:val="24"/>
          <w:szCs w:val="24"/>
          <w:lang w:eastAsia="es-CO"/>
        </w:rPr>
        <w:t>: hace referencia al estudio de los documentos inmersos en una investigación de un hecho delictivo.</w:t>
      </w:r>
    </w:p>
    <w:p w14:paraId="5A95B727" w14:textId="77777777" w:rsidR="00F23A02" w:rsidRPr="00F23A02" w:rsidRDefault="00F23A02" w:rsidP="00F23A02">
      <w:pPr>
        <w:numPr>
          <w:ilvl w:val="0"/>
          <w:numId w:val="2"/>
        </w:numPr>
        <w:shd w:val="clear" w:color="auto" w:fill="FFFFFF"/>
        <w:spacing w:after="0" w:line="240" w:lineRule="auto"/>
        <w:rPr>
          <w:rFonts w:ascii="Arial" w:eastAsia="Times New Roman" w:hAnsi="Arial" w:cs="Arial"/>
          <w:sz w:val="24"/>
          <w:szCs w:val="24"/>
          <w:lang w:eastAsia="es-CO"/>
        </w:rPr>
      </w:pPr>
      <w:r w:rsidRPr="00F23A02">
        <w:rPr>
          <w:rFonts w:ascii="Arial" w:eastAsia="Times New Roman" w:hAnsi="Arial" w:cs="Arial"/>
          <w:b/>
          <w:bCs/>
          <w:sz w:val="24"/>
          <w:szCs w:val="24"/>
          <w:bdr w:val="none" w:sz="0" w:space="0" w:color="auto" w:frame="1"/>
          <w:lang w:eastAsia="es-CO"/>
        </w:rPr>
        <w:t>Fotografía forense</w:t>
      </w:r>
      <w:r w:rsidRPr="00F23A02">
        <w:rPr>
          <w:rFonts w:ascii="Arial" w:eastAsia="Times New Roman" w:hAnsi="Arial" w:cs="Arial"/>
          <w:sz w:val="24"/>
          <w:szCs w:val="24"/>
          <w:lang w:eastAsia="es-CO"/>
        </w:rPr>
        <w:t>: es la toma de fotografías del lugar de los hechos y que permite la recreación posterior del mismo, así como a las pruebas e indicios encontrados en el mismo</w:t>
      </w:r>
    </w:p>
    <w:p w14:paraId="3CA03579" w14:textId="77777777" w:rsidR="00F23A02" w:rsidRPr="00F23A02" w:rsidRDefault="00F23A02" w:rsidP="00F23A02">
      <w:pPr>
        <w:numPr>
          <w:ilvl w:val="0"/>
          <w:numId w:val="2"/>
        </w:numPr>
        <w:shd w:val="clear" w:color="auto" w:fill="FFFFFF"/>
        <w:spacing w:after="0" w:line="240" w:lineRule="auto"/>
        <w:rPr>
          <w:rFonts w:ascii="Arial" w:eastAsia="Times New Roman" w:hAnsi="Arial" w:cs="Arial"/>
          <w:sz w:val="24"/>
          <w:szCs w:val="24"/>
          <w:lang w:eastAsia="es-CO"/>
        </w:rPr>
      </w:pPr>
      <w:r w:rsidRPr="00F23A02">
        <w:rPr>
          <w:rFonts w:ascii="Arial" w:eastAsia="Times New Roman" w:hAnsi="Arial" w:cs="Arial"/>
          <w:b/>
          <w:bCs/>
          <w:sz w:val="24"/>
          <w:szCs w:val="24"/>
          <w:bdr w:val="none" w:sz="0" w:space="0" w:color="auto" w:frame="1"/>
          <w:lang w:eastAsia="es-CO"/>
        </w:rPr>
        <w:t>Genética forense</w:t>
      </w:r>
      <w:r w:rsidRPr="00F23A02">
        <w:rPr>
          <w:rFonts w:ascii="Arial" w:eastAsia="Times New Roman" w:hAnsi="Arial" w:cs="Arial"/>
          <w:sz w:val="24"/>
          <w:szCs w:val="24"/>
          <w:lang w:eastAsia="es-CO"/>
        </w:rPr>
        <w:t>: análisis de las pruebas o muestras de sangre, saliva, secreciones, semen, entre otros, encontrados en el lugar de los hechos.</w:t>
      </w:r>
    </w:p>
    <w:p w14:paraId="693048C8" w14:textId="77777777" w:rsidR="00F23A02" w:rsidRPr="00F23A02" w:rsidRDefault="00F23A02" w:rsidP="00F23A02">
      <w:pPr>
        <w:numPr>
          <w:ilvl w:val="0"/>
          <w:numId w:val="2"/>
        </w:numPr>
        <w:shd w:val="clear" w:color="auto" w:fill="FFFFFF"/>
        <w:spacing w:after="0" w:line="240" w:lineRule="auto"/>
        <w:rPr>
          <w:rFonts w:ascii="Arial" w:eastAsia="Times New Roman" w:hAnsi="Arial" w:cs="Arial"/>
          <w:sz w:val="24"/>
          <w:szCs w:val="24"/>
          <w:lang w:eastAsia="es-CO"/>
        </w:rPr>
      </w:pPr>
      <w:r w:rsidRPr="00F23A02">
        <w:rPr>
          <w:rFonts w:ascii="Arial" w:eastAsia="Times New Roman" w:hAnsi="Arial" w:cs="Arial"/>
          <w:b/>
          <w:bCs/>
          <w:sz w:val="24"/>
          <w:szCs w:val="24"/>
          <w:bdr w:val="none" w:sz="0" w:space="0" w:color="auto" w:frame="1"/>
          <w:lang w:eastAsia="es-CO"/>
        </w:rPr>
        <w:t>Odontología forense</w:t>
      </w:r>
      <w:r w:rsidRPr="00F23A02">
        <w:rPr>
          <w:rFonts w:ascii="Arial" w:eastAsia="Times New Roman" w:hAnsi="Arial" w:cs="Arial"/>
          <w:sz w:val="24"/>
          <w:szCs w:val="24"/>
          <w:lang w:eastAsia="es-CO"/>
        </w:rPr>
        <w:t>: es el análisis odontológico de la víctima, de los sospechosos o autores del delito.</w:t>
      </w:r>
    </w:p>
    <w:p w14:paraId="7C651B16" w14:textId="77777777" w:rsidR="00F23A02" w:rsidRPr="00F23A02" w:rsidRDefault="00F23A02" w:rsidP="00F23A02">
      <w:pPr>
        <w:numPr>
          <w:ilvl w:val="0"/>
          <w:numId w:val="2"/>
        </w:numPr>
        <w:shd w:val="clear" w:color="auto" w:fill="FFFFFF"/>
        <w:spacing w:after="0" w:line="240" w:lineRule="auto"/>
        <w:rPr>
          <w:rFonts w:ascii="Arial" w:eastAsia="Times New Roman" w:hAnsi="Arial" w:cs="Arial"/>
          <w:sz w:val="24"/>
          <w:szCs w:val="24"/>
          <w:lang w:eastAsia="es-CO"/>
        </w:rPr>
      </w:pPr>
      <w:r w:rsidRPr="00F23A02">
        <w:rPr>
          <w:rFonts w:ascii="Arial" w:eastAsia="Times New Roman" w:hAnsi="Arial" w:cs="Arial"/>
          <w:b/>
          <w:bCs/>
          <w:sz w:val="24"/>
          <w:szCs w:val="24"/>
          <w:bdr w:val="none" w:sz="0" w:space="0" w:color="auto" w:frame="1"/>
          <w:lang w:eastAsia="es-CO"/>
        </w:rPr>
        <w:t>Toxicología forense</w:t>
      </w:r>
      <w:r w:rsidRPr="00F23A02">
        <w:rPr>
          <w:rFonts w:ascii="Arial" w:eastAsia="Times New Roman" w:hAnsi="Arial" w:cs="Arial"/>
          <w:sz w:val="24"/>
          <w:szCs w:val="24"/>
          <w:lang w:eastAsia="es-CO"/>
        </w:rPr>
        <w:t>: se encarga de hacer el estudio de las sustancias tóxicas que son encontradas en víctimas o en el lugar del hecho. Se realiza a los implicados de los hechos estén vivos o fallecidos.</w:t>
      </w:r>
    </w:p>
    <w:p w14:paraId="4DCD138D" w14:textId="77777777" w:rsidR="00F23A02" w:rsidRPr="00F23A02" w:rsidRDefault="00F23A02" w:rsidP="00F23A02">
      <w:pPr>
        <w:numPr>
          <w:ilvl w:val="0"/>
          <w:numId w:val="2"/>
        </w:numPr>
        <w:shd w:val="clear" w:color="auto" w:fill="FFFFFF"/>
        <w:spacing w:after="0" w:line="240" w:lineRule="auto"/>
        <w:rPr>
          <w:rFonts w:ascii="Arial" w:eastAsia="Times New Roman" w:hAnsi="Arial" w:cs="Arial"/>
          <w:sz w:val="24"/>
          <w:szCs w:val="24"/>
          <w:lang w:eastAsia="es-CO"/>
        </w:rPr>
      </w:pPr>
      <w:r w:rsidRPr="00F23A02">
        <w:rPr>
          <w:rFonts w:ascii="Arial" w:eastAsia="Times New Roman" w:hAnsi="Arial" w:cs="Arial"/>
          <w:b/>
          <w:bCs/>
          <w:sz w:val="24"/>
          <w:szCs w:val="24"/>
          <w:bdr w:val="none" w:sz="0" w:space="0" w:color="auto" w:frame="1"/>
          <w:lang w:eastAsia="es-CO"/>
        </w:rPr>
        <w:t>Grafología forense</w:t>
      </w:r>
      <w:r w:rsidRPr="00F23A02">
        <w:rPr>
          <w:rFonts w:ascii="Arial" w:eastAsia="Times New Roman" w:hAnsi="Arial" w:cs="Arial"/>
          <w:sz w:val="24"/>
          <w:szCs w:val="24"/>
          <w:lang w:eastAsia="es-CO"/>
        </w:rPr>
        <w:t xml:space="preserve">: estudia las </w:t>
      </w:r>
      <w:proofErr w:type="gramStart"/>
      <w:r w:rsidRPr="00F23A02">
        <w:rPr>
          <w:rFonts w:ascii="Arial" w:eastAsia="Times New Roman" w:hAnsi="Arial" w:cs="Arial"/>
          <w:sz w:val="24"/>
          <w:szCs w:val="24"/>
          <w:lang w:eastAsia="es-CO"/>
        </w:rPr>
        <w:t>escrituras encontrados</w:t>
      </w:r>
      <w:proofErr w:type="gramEnd"/>
      <w:r w:rsidRPr="00F23A02">
        <w:rPr>
          <w:rFonts w:ascii="Arial" w:eastAsia="Times New Roman" w:hAnsi="Arial" w:cs="Arial"/>
          <w:sz w:val="24"/>
          <w:szCs w:val="24"/>
          <w:lang w:eastAsia="es-CO"/>
        </w:rPr>
        <w:t xml:space="preserve"> en los documentos implicados dentro de la investigación.</w:t>
      </w:r>
    </w:p>
    <w:p w14:paraId="4F73EC1A" w14:textId="77777777" w:rsidR="00F23A02" w:rsidRPr="00F23A02" w:rsidRDefault="00F23A02" w:rsidP="00F23A02">
      <w:pPr>
        <w:numPr>
          <w:ilvl w:val="0"/>
          <w:numId w:val="2"/>
        </w:numPr>
        <w:shd w:val="clear" w:color="auto" w:fill="FFFFFF"/>
        <w:spacing w:after="0" w:line="240" w:lineRule="auto"/>
        <w:rPr>
          <w:rFonts w:ascii="Arial" w:eastAsia="Times New Roman" w:hAnsi="Arial" w:cs="Arial"/>
          <w:sz w:val="24"/>
          <w:szCs w:val="24"/>
          <w:lang w:eastAsia="es-CO"/>
        </w:rPr>
      </w:pPr>
      <w:r w:rsidRPr="00F23A02">
        <w:rPr>
          <w:rFonts w:ascii="Arial" w:eastAsia="Times New Roman" w:hAnsi="Arial" w:cs="Arial"/>
          <w:b/>
          <w:bCs/>
          <w:sz w:val="24"/>
          <w:szCs w:val="24"/>
          <w:bdr w:val="none" w:sz="0" w:space="0" w:color="auto" w:frame="1"/>
          <w:lang w:eastAsia="es-CO"/>
        </w:rPr>
        <w:t>Antropología forense</w:t>
      </w:r>
      <w:r w:rsidRPr="00F23A02">
        <w:rPr>
          <w:rFonts w:ascii="Arial" w:eastAsia="Times New Roman" w:hAnsi="Arial" w:cs="Arial"/>
          <w:sz w:val="24"/>
          <w:szCs w:val="24"/>
          <w:lang w:eastAsia="es-CO"/>
        </w:rPr>
        <w:t>: determina el sexo, talla, edad y demás características físicas del autor del delito.</w:t>
      </w:r>
    </w:p>
    <w:p w14:paraId="2D358028" w14:textId="77777777" w:rsidR="00F23A02" w:rsidRPr="00F23A02" w:rsidRDefault="00F23A02" w:rsidP="00F23A02">
      <w:pPr>
        <w:numPr>
          <w:ilvl w:val="0"/>
          <w:numId w:val="2"/>
        </w:numPr>
        <w:shd w:val="clear" w:color="auto" w:fill="FFFFFF"/>
        <w:spacing w:after="0" w:line="240" w:lineRule="auto"/>
        <w:rPr>
          <w:rFonts w:ascii="Arial" w:eastAsia="Times New Roman" w:hAnsi="Arial" w:cs="Arial"/>
          <w:sz w:val="24"/>
          <w:szCs w:val="24"/>
          <w:lang w:eastAsia="es-CO"/>
        </w:rPr>
      </w:pPr>
      <w:r w:rsidRPr="00F23A02">
        <w:rPr>
          <w:rFonts w:ascii="Arial" w:eastAsia="Times New Roman" w:hAnsi="Arial" w:cs="Arial"/>
          <w:b/>
          <w:bCs/>
          <w:sz w:val="24"/>
          <w:szCs w:val="24"/>
          <w:bdr w:val="none" w:sz="0" w:space="0" w:color="auto" w:frame="1"/>
          <w:lang w:eastAsia="es-CO"/>
        </w:rPr>
        <w:t>Informática forense</w:t>
      </w:r>
      <w:r w:rsidRPr="00F23A02">
        <w:rPr>
          <w:rFonts w:ascii="Arial" w:eastAsia="Times New Roman" w:hAnsi="Arial" w:cs="Arial"/>
          <w:sz w:val="24"/>
          <w:szCs w:val="24"/>
          <w:lang w:eastAsia="es-CO"/>
        </w:rPr>
        <w:t>: analiza todos los documentos y sistemas informáticos.</w:t>
      </w:r>
    </w:p>
    <w:p w14:paraId="788248C8" w14:textId="77777777" w:rsidR="00F23A02" w:rsidRPr="00F23A02" w:rsidRDefault="00F23A02" w:rsidP="00F23A02">
      <w:pPr>
        <w:numPr>
          <w:ilvl w:val="0"/>
          <w:numId w:val="2"/>
        </w:numPr>
        <w:shd w:val="clear" w:color="auto" w:fill="FFFFFF"/>
        <w:spacing w:after="0" w:line="240" w:lineRule="auto"/>
        <w:rPr>
          <w:rFonts w:ascii="Arial" w:eastAsia="Times New Roman" w:hAnsi="Arial" w:cs="Arial"/>
          <w:sz w:val="24"/>
          <w:szCs w:val="24"/>
          <w:lang w:eastAsia="es-CO"/>
        </w:rPr>
      </w:pPr>
      <w:r w:rsidRPr="00F23A02">
        <w:rPr>
          <w:rFonts w:ascii="Arial" w:eastAsia="Times New Roman" w:hAnsi="Arial" w:cs="Arial"/>
          <w:b/>
          <w:bCs/>
          <w:sz w:val="24"/>
          <w:szCs w:val="24"/>
          <w:bdr w:val="none" w:sz="0" w:space="0" w:color="auto" w:frame="1"/>
          <w:lang w:eastAsia="es-CO"/>
        </w:rPr>
        <w:t>Medicina forense</w:t>
      </w:r>
      <w:r w:rsidRPr="00F23A02">
        <w:rPr>
          <w:rFonts w:ascii="Arial" w:eastAsia="Times New Roman" w:hAnsi="Arial" w:cs="Arial"/>
          <w:sz w:val="24"/>
          <w:szCs w:val="24"/>
          <w:lang w:eastAsia="es-CO"/>
        </w:rPr>
        <w:t>: se entiende como el laboratorio donde se analizan todas las pistas, indicios y pruebas obtenidos de un crimen.</w:t>
      </w:r>
    </w:p>
    <w:p w14:paraId="392F2116" w14:textId="77777777" w:rsidR="00F23A02" w:rsidRPr="00F23A02" w:rsidRDefault="00F23A02" w:rsidP="00F23A02">
      <w:pPr>
        <w:numPr>
          <w:ilvl w:val="0"/>
          <w:numId w:val="2"/>
        </w:numPr>
        <w:shd w:val="clear" w:color="auto" w:fill="FFFFFF"/>
        <w:spacing w:after="0" w:line="240" w:lineRule="auto"/>
        <w:rPr>
          <w:rFonts w:ascii="Arial" w:eastAsia="Times New Roman" w:hAnsi="Arial" w:cs="Arial"/>
          <w:sz w:val="24"/>
          <w:szCs w:val="24"/>
          <w:lang w:eastAsia="es-CO"/>
        </w:rPr>
      </w:pPr>
      <w:r w:rsidRPr="00F23A02">
        <w:rPr>
          <w:rFonts w:ascii="Arial" w:eastAsia="Times New Roman" w:hAnsi="Arial" w:cs="Arial"/>
          <w:b/>
          <w:bCs/>
          <w:sz w:val="24"/>
          <w:szCs w:val="24"/>
          <w:bdr w:val="none" w:sz="0" w:space="0" w:color="auto" w:frame="1"/>
          <w:lang w:eastAsia="es-CO"/>
        </w:rPr>
        <w:t>Patología forense</w:t>
      </w:r>
      <w:r w:rsidRPr="00F23A02">
        <w:rPr>
          <w:rFonts w:ascii="Arial" w:eastAsia="Times New Roman" w:hAnsi="Arial" w:cs="Arial"/>
          <w:sz w:val="24"/>
          <w:szCs w:val="24"/>
          <w:lang w:eastAsia="es-CO"/>
        </w:rPr>
        <w:t>: trata de la posible causa de muerte de un individuo.</w:t>
      </w:r>
    </w:p>
    <w:p w14:paraId="07AB419B" w14:textId="16C9608C" w:rsidR="00F23A02" w:rsidRDefault="00F23A02" w:rsidP="00F23A02">
      <w:pPr>
        <w:pStyle w:val="Ttulo3"/>
        <w:rPr>
          <w:lang w:val="es-ES"/>
        </w:rPr>
      </w:pPr>
      <w:bookmarkStart w:id="2" w:name="_Toc68463458"/>
      <w:r>
        <w:rPr>
          <w:lang w:val="es-ES"/>
        </w:rPr>
        <w:t>HISTORIA DE LA CIRMINALISTICA</w:t>
      </w:r>
      <w:bookmarkEnd w:id="2"/>
      <w:r>
        <w:rPr>
          <w:lang w:val="es-ES"/>
        </w:rPr>
        <w:t xml:space="preserve"> </w:t>
      </w:r>
    </w:p>
    <w:p w14:paraId="0B092663" w14:textId="77777777" w:rsidR="00F23A02" w:rsidRPr="00F23A02" w:rsidRDefault="00F23A02" w:rsidP="00F23A02">
      <w:pPr>
        <w:shd w:val="clear" w:color="auto" w:fill="FFFFFF"/>
        <w:spacing w:after="300" w:line="240" w:lineRule="auto"/>
        <w:textAlignment w:val="top"/>
        <w:rPr>
          <w:rFonts w:ascii="Arial" w:eastAsia="Times New Roman" w:hAnsi="Arial" w:cs="Arial"/>
          <w:sz w:val="24"/>
          <w:szCs w:val="24"/>
          <w:lang w:eastAsia="es-CO"/>
        </w:rPr>
      </w:pPr>
      <w:r w:rsidRPr="00F23A02">
        <w:rPr>
          <w:rFonts w:ascii="Arial" w:eastAsia="Times New Roman" w:hAnsi="Arial" w:cs="Arial"/>
          <w:sz w:val="24"/>
          <w:szCs w:val="24"/>
          <w:lang w:eastAsia="es-CO"/>
        </w:rPr>
        <w:t>La dactiloscopia fue la primera disciplina auxiliar precursora de la criminalística, aproximadamente en el siglo XVII, cuando los médicos tomaron parte de los procesos judiciales y analizaron las huellas dactilares de los detenidos.</w:t>
      </w:r>
    </w:p>
    <w:p w14:paraId="791266A6" w14:textId="77777777" w:rsidR="00F23A02" w:rsidRPr="00F23A02" w:rsidRDefault="00F23A02" w:rsidP="00F23A02">
      <w:pPr>
        <w:shd w:val="clear" w:color="auto" w:fill="FFFFFF"/>
        <w:spacing w:after="300" w:line="240" w:lineRule="auto"/>
        <w:textAlignment w:val="top"/>
        <w:rPr>
          <w:rFonts w:ascii="Arial" w:eastAsia="Times New Roman" w:hAnsi="Arial" w:cs="Arial"/>
          <w:sz w:val="24"/>
          <w:szCs w:val="24"/>
          <w:lang w:eastAsia="es-CO"/>
        </w:rPr>
      </w:pPr>
      <w:r w:rsidRPr="00F23A02">
        <w:rPr>
          <w:rFonts w:ascii="Arial" w:eastAsia="Times New Roman" w:hAnsi="Arial" w:cs="Arial"/>
          <w:sz w:val="24"/>
          <w:szCs w:val="24"/>
          <w:lang w:eastAsia="es-CO"/>
        </w:rPr>
        <w:t xml:space="preserve">Tras este antecedente se desarrolló más tarde, en el año 1575, la medicina legal iniciada por Ambrosio Paré y desarrollada por Paolo </w:t>
      </w:r>
      <w:proofErr w:type="spellStart"/>
      <w:r w:rsidRPr="00F23A02">
        <w:rPr>
          <w:rFonts w:ascii="Arial" w:eastAsia="Times New Roman" w:hAnsi="Arial" w:cs="Arial"/>
          <w:sz w:val="24"/>
          <w:szCs w:val="24"/>
          <w:lang w:eastAsia="es-CO"/>
        </w:rPr>
        <w:t>Sacchias</w:t>
      </w:r>
      <w:proofErr w:type="spellEnd"/>
      <w:r w:rsidRPr="00F23A02">
        <w:rPr>
          <w:rFonts w:ascii="Arial" w:eastAsia="Times New Roman" w:hAnsi="Arial" w:cs="Arial"/>
          <w:sz w:val="24"/>
          <w:szCs w:val="24"/>
          <w:lang w:eastAsia="es-CO"/>
        </w:rPr>
        <w:t xml:space="preserve"> en 1651.</w:t>
      </w:r>
    </w:p>
    <w:p w14:paraId="51F8E178" w14:textId="77777777" w:rsidR="00F23A02" w:rsidRPr="00F23A02" w:rsidRDefault="00F23A02" w:rsidP="00F23A02">
      <w:pPr>
        <w:shd w:val="clear" w:color="auto" w:fill="FFFFFF"/>
        <w:spacing w:after="300" w:line="240" w:lineRule="auto"/>
        <w:textAlignment w:val="top"/>
        <w:rPr>
          <w:rFonts w:ascii="Arial" w:eastAsia="Times New Roman" w:hAnsi="Arial" w:cs="Arial"/>
          <w:sz w:val="24"/>
          <w:szCs w:val="24"/>
          <w:lang w:eastAsia="es-CO"/>
        </w:rPr>
      </w:pPr>
      <w:r w:rsidRPr="00F23A02">
        <w:rPr>
          <w:rFonts w:ascii="Arial" w:eastAsia="Times New Roman" w:hAnsi="Arial" w:cs="Arial"/>
          <w:sz w:val="24"/>
          <w:szCs w:val="24"/>
          <w:lang w:eastAsia="es-CO"/>
        </w:rPr>
        <w:t xml:space="preserve">Luego, años después el célebre delincuente francés Eugène François </w:t>
      </w:r>
      <w:proofErr w:type="spellStart"/>
      <w:r w:rsidRPr="00F23A02">
        <w:rPr>
          <w:rFonts w:ascii="Arial" w:eastAsia="Times New Roman" w:hAnsi="Arial" w:cs="Arial"/>
          <w:sz w:val="24"/>
          <w:szCs w:val="24"/>
          <w:lang w:eastAsia="es-CO"/>
        </w:rPr>
        <w:t>Vidocq</w:t>
      </w:r>
      <w:proofErr w:type="spellEnd"/>
      <w:r w:rsidRPr="00F23A02">
        <w:rPr>
          <w:rFonts w:ascii="Arial" w:eastAsia="Times New Roman" w:hAnsi="Arial" w:cs="Arial"/>
          <w:sz w:val="24"/>
          <w:szCs w:val="24"/>
          <w:lang w:eastAsia="es-CO"/>
        </w:rPr>
        <w:t>, después de ser incluido en las filas del gobierno de su país en 1809, se le atribuye los primeros estudios de balística.</w:t>
      </w:r>
    </w:p>
    <w:p w14:paraId="53EE997A" w14:textId="77777777" w:rsidR="00F23A02" w:rsidRPr="00F23A02" w:rsidRDefault="00F23A02" w:rsidP="00F23A02">
      <w:pPr>
        <w:shd w:val="clear" w:color="auto" w:fill="FFFFFF"/>
        <w:spacing w:after="300" w:line="240" w:lineRule="auto"/>
        <w:textAlignment w:val="top"/>
        <w:rPr>
          <w:rFonts w:ascii="Arial" w:eastAsia="Times New Roman" w:hAnsi="Arial" w:cs="Arial"/>
          <w:sz w:val="24"/>
          <w:szCs w:val="24"/>
          <w:lang w:eastAsia="es-CO"/>
        </w:rPr>
      </w:pPr>
      <w:r w:rsidRPr="00F23A02">
        <w:rPr>
          <w:rFonts w:ascii="Arial" w:eastAsia="Times New Roman" w:hAnsi="Arial" w:cs="Arial"/>
          <w:sz w:val="24"/>
          <w:szCs w:val="24"/>
          <w:lang w:eastAsia="es-CO"/>
        </w:rPr>
        <w:t xml:space="preserve">No obstante, uno de los </w:t>
      </w:r>
      <w:proofErr w:type="gramStart"/>
      <w:r w:rsidRPr="00F23A02">
        <w:rPr>
          <w:rFonts w:ascii="Arial" w:eastAsia="Times New Roman" w:hAnsi="Arial" w:cs="Arial"/>
          <w:sz w:val="24"/>
          <w:szCs w:val="24"/>
          <w:lang w:eastAsia="es-CO"/>
        </w:rPr>
        <w:t>más importante criminalistas</w:t>
      </w:r>
      <w:proofErr w:type="gramEnd"/>
      <w:r w:rsidRPr="00F23A02">
        <w:rPr>
          <w:rFonts w:ascii="Arial" w:eastAsia="Times New Roman" w:hAnsi="Arial" w:cs="Arial"/>
          <w:sz w:val="24"/>
          <w:szCs w:val="24"/>
          <w:lang w:eastAsia="es-CO"/>
        </w:rPr>
        <w:t xml:space="preserve"> de la historia fue Hans Groos (1847-1915), considerado como el padre del análisis sistemático de las huellas dejadas por el delincuente en el lugar donde se cometió el delito.</w:t>
      </w:r>
    </w:p>
    <w:p w14:paraId="0382B1D8" w14:textId="77777777" w:rsidR="00F23A02" w:rsidRPr="00F23A02" w:rsidRDefault="00F23A02" w:rsidP="00F23A02">
      <w:pPr>
        <w:shd w:val="clear" w:color="auto" w:fill="FFFFFF"/>
        <w:spacing w:after="300" w:line="240" w:lineRule="auto"/>
        <w:textAlignment w:val="top"/>
        <w:rPr>
          <w:rFonts w:ascii="Arial" w:eastAsia="Times New Roman" w:hAnsi="Arial" w:cs="Arial"/>
          <w:sz w:val="24"/>
          <w:szCs w:val="24"/>
          <w:lang w:eastAsia="es-CO"/>
        </w:rPr>
      </w:pPr>
      <w:r w:rsidRPr="00F23A02">
        <w:rPr>
          <w:rFonts w:ascii="Arial" w:eastAsia="Times New Roman" w:hAnsi="Arial" w:cs="Arial"/>
          <w:sz w:val="24"/>
          <w:szCs w:val="24"/>
          <w:lang w:eastAsia="es-CO"/>
        </w:rPr>
        <w:t>Groos elaboró el </w:t>
      </w:r>
      <w:r w:rsidRPr="00F23A02">
        <w:rPr>
          <w:rFonts w:ascii="Arial" w:eastAsia="Times New Roman" w:hAnsi="Arial" w:cs="Arial"/>
          <w:i/>
          <w:iCs/>
          <w:sz w:val="24"/>
          <w:szCs w:val="24"/>
          <w:lang w:eastAsia="es-CO"/>
        </w:rPr>
        <w:t>Manual del Juez como sistema de Criminalística</w:t>
      </w:r>
      <w:r w:rsidRPr="00F23A02">
        <w:rPr>
          <w:rFonts w:ascii="Arial" w:eastAsia="Times New Roman" w:hAnsi="Arial" w:cs="Arial"/>
          <w:sz w:val="24"/>
          <w:szCs w:val="24"/>
          <w:lang w:eastAsia="es-CO"/>
        </w:rPr>
        <w:t>, y en 1912 funda la Escuela Criminológica de Graz, donde ejerció como profesor y ejerciendo a la vez como Juez Penal.</w:t>
      </w:r>
    </w:p>
    <w:p w14:paraId="47ED5AC0" w14:textId="77777777" w:rsidR="00F23A02" w:rsidRPr="00F23A02" w:rsidRDefault="00F23A02" w:rsidP="00F23A02">
      <w:pPr>
        <w:shd w:val="clear" w:color="auto" w:fill="FFFFFF"/>
        <w:spacing w:after="300" w:line="240" w:lineRule="auto"/>
        <w:textAlignment w:val="top"/>
        <w:rPr>
          <w:rFonts w:ascii="Arial" w:eastAsia="Times New Roman" w:hAnsi="Arial" w:cs="Arial"/>
          <w:sz w:val="24"/>
          <w:szCs w:val="24"/>
          <w:lang w:eastAsia="es-CO"/>
        </w:rPr>
      </w:pPr>
      <w:r w:rsidRPr="00F23A02">
        <w:rPr>
          <w:rFonts w:ascii="Arial" w:eastAsia="Times New Roman" w:hAnsi="Arial" w:cs="Arial"/>
          <w:sz w:val="24"/>
          <w:szCs w:val="24"/>
          <w:lang w:eastAsia="es-CO"/>
        </w:rPr>
        <w:t xml:space="preserve">En el mismo orden de ideas, en México el profesor Carlos </w:t>
      </w:r>
      <w:proofErr w:type="spellStart"/>
      <w:r w:rsidRPr="00F23A02">
        <w:rPr>
          <w:rFonts w:ascii="Arial" w:eastAsia="Times New Roman" w:hAnsi="Arial" w:cs="Arial"/>
          <w:sz w:val="24"/>
          <w:szCs w:val="24"/>
          <w:lang w:eastAsia="es-CO"/>
        </w:rPr>
        <w:t>Roumagnac</w:t>
      </w:r>
      <w:proofErr w:type="spellEnd"/>
      <w:r w:rsidRPr="00F23A02">
        <w:rPr>
          <w:rFonts w:ascii="Arial" w:eastAsia="Times New Roman" w:hAnsi="Arial" w:cs="Arial"/>
          <w:sz w:val="24"/>
          <w:szCs w:val="24"/>
          <w:lang w:eastAsia="es-CO"/>
        </w:rPr>
        <w:t xml:space="preserve"> realizó en el año 1904 desarrolló uno de los primeros fundamentos de la Antropología </w:t>
      </w:r>
      <w:r w:rsidRPr="00F23A02">
        <w:rPr>
          <w:rFonts w:ascii="Arial" w:eastAsia="Times New Roman" w:hAnsi="Arial" w:cs="Arial"/>
          <w:sz w:val="24"/>
          <w:szCs w:val="24"/>
          <w:lang w:eastAsia="es-CO"/>
        </w:rPr>
        <w:lastRenderedPageBreak/>
        <w:t>Criminal. Años después, en 1920 el profesor Benjamín Martínez fundó en la Ciudad de México el Gabinete de Identidad y el Laboratorio de Criminalística de la entonces Jefatura Policial del Distrito Federal.</w:t>
      </w:r>
    </w:p>
    <w:p w14:paraId="77BF42D3" w14:textId="77777777" w:rsidR="00F23A02" w:rsidRPr="00F23A02" w:rsidRDefault="00F23A02" w:rsidP="00F23A02">
      <w:pPr>
        <w:shd w:val="clear" w:color="auto" w:fill="FFFFFF"/>
        <w:spacing w:after="300" w:line="240" w:lineRule="auto"/>
        <w:textAlignment w:val="top"/>
        <w:rPr>
          <w:rFonts w:ascii="Arial" w:eastAsia="Times New Roman" w:hAnsi="Arial" w:cs="Arial"/>
          <w:sz w:val="24"/>
          <w:szCs w:val="24"/>
          <w:lang w:eastAsia="es-CO"/>
        </w:rPr>
      </w:pPr>
      <w:r w:rsidRPr="00F23A02">
        <w:rPr>
          <w:rFonts w:ascii="Arial" w:eastAsia="Times New Roman" w:hAnsi="Arial" w:cs="Arial"/>
          <w:sz w:val="24"/>
          <w:szCs w:val="24"/>
          <w:lang w:eastAsia="es-CO"/>
        </w:rPr>
        <w:t>En 1928, el francés Edmon Locard dio a conocer el </w:t>
      </w:r>
      <w:r w:rsidRPr="00F23A02">
        <w:rPr>
          <w:rFonts w:ascii="Arial" w:eastAsia="Times New Roman" w:hAnsi="Arial" w:cs="Arial"/>
          <w:i/>
          <w:iCs/>
          <w:sz w:val="24"/>
          <w:szCs w:val="24"/>
          <w:lang w:eastAsia="es-CO"/>
        </w:rPr>
        <w:t>Principio de Intercambio de Locard</w:t>
      </w:r>
      <w:r w:rsidRPr="00F23A02">
        <w:rPr>
          <w:rFonts w:ascii="Arial" w:eastAsia="Times New Roman" w:hAnsi="Arial" w:cs="Arial"/>
          <w:sz w:val="24"/>
          <w:szCs w:val="24"/>
          <w:lang w:eastAsia="es-CO"/>
        </w:rPr>
        <w:t>, el cual ha permitido el análisis de inmensas pruebas en la transmisión de materias de un objeto a otro, las cuales han favorecido a la resolución de infinidad de crímenes.</w:t>
      </w:r>
    </w:p>
    <w:p w14:paraId="46898A70" w14:textId="77777777" w:rsidR="00F23A02" w:rsidRPr="00F23A02" w:rsidRDefault="00F23A02" w:rsidP="00F23A02">
      <w:pPr>
        <w:rPr>
          <w:lang w:val="es-ES"/>
        </w:rPr>
      </w:pPr>
    </w:p>
    <w:sectPr w:rsidR="00F23A02" w:rsidRPr="00F23A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FB5CE5"/>
    <w:multiLevelType w:val="multilevel"/>
    <w:tmpl w:val="0228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466995"/>
    <w:multiLevelType w:val="multilevel"/>
    <w:tmpl w:val="9618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3D"/>
    <w:rsid w:val="0061123D"/>
    <w:rsid w:val="00990EF2"/>
    <w:rsid w:val="00A41F28"/>
    <w:rsid w:val="00F23A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395D5"/>
  <w15:chartTrackingRefBased/>
  <w15:docId w15:val="{1893B0D9-1342-4A33-BCF4-681A0DD3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23A02"/>
    <w:pPr>
      <w:keepNext/>
      <w:keepLines/>
      <w:spacing w:before="240" w:after="0" w:line="480" w:lineRule="auto"/>
      <w:outlineLvl w:val="0"/>
    </w:pPr>
    <w:rPr>
      <w:rFonts w:ascii="Arial" w:eastAsiaTheme="majorEastAsia" w:hAnsi="Arial" w:cstheme="majorBidi"/>
      <w:color w:val="2F5496" w:themeColor="accent1" w:themeShade="BF"/>
      <w:sz w:val="24"/>
      <w:szCs w:val="32"/>
    </w:rPr>
  </w:style>
  <w:style w:type="paragraph" w:styleId="Ttulo2">
    <w:name w:val="heading 2"/>
    <w:basedOn w:val="Normal"/>
    <w:next w:val="Normal"/>
    <w:link w:val="Ttulo2Car"/>
    <w:uiPriority w:val="9"/>
    <w:unhideWhenUsed/>
    <w:qFormat/>
    <w:rsid w:val="0061123D"/>
    <w:pPr>
      <w:keepNext/>
      <w:keepLines/>
      <w:spacing w:before="40" w:after="0" w:line="480" w:lineRule="auto"/>
      <w:outlineLvl w:val="1"/>
    </w:pPr>
    <w:rPr>
      <w:rFonts w:ascii="Arial" w:eastAsiaTheme="majorEastAsia" w:hAnsi="Arial" w:cstheme="majorBidi"/>
      <w:color w:val="2F5496" w:themeColor="accent1" w:themeShade="BF"/>
      <w:sz w:val="24"/>
      <w:szCs w:val="26"/>
    </w:rPr>
  </w:style>
  <w:style w:type="paragraph" w:styleId="Ttulo3">
    <w:name w:val="heading 3"/>
    <w:basedOn w:val="Normal"/>
    <w:next w:val="Normal"/>
    <w:link w:val="Ttulo3Car"/>
    <w:uiPriority w:val="9"/>
    <w:unhideWhenUsed/>
    <w:qFormat/>
    <w:rsid w:val="00F23A02"/>
    <w:pPr>
      <w:keepNext/>
      <w:keepLines/>
      <w:spacing w:before="40" w:after="0" w:line="480" w:lineRule="auto"/>
      <w:outlineLvl w:val="2"/>
    </w:pPr>
    <w:rPr>
      <w:rFonts w:ascii="Arial" w:eastAsiaTheme="majorEastAsia" w:hAnsi="Arial"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3A02"/>
    <w:rPr>
      <w:rFonts w:ascii="Arial" w:eastAsiaTheme="majorEastAsia" w:hAnsi="Arial" w:cstheme="majorBidi"/>
      <w:color w:val="2F5496" w:themeColor="accent1" w:themeShade="BF"/>
      <w:sz w:val="24"/>
      <w:szCs w:val="32"/>
    </w:rPr>
  </w:style>
  <w:style w:type="character" w:customStyle="1" w:styleId="Ttulo2Car">
    <w:name w:val="Título 2 Car"/>
    <w:basedOn w:val="Fuentedeprrafopredeter"/>
    <w:link w:val="Ttulo2"/>
    <w:uiPriority w:val="9"/>
    <w:rsid w:val="0061123D"/>
    <w:rPr>
      <w:rFonts w:ascii="Arial" w:eastAsiaTheme="majorEastAsia" w:hAnsi="Arial" w:cstheme="majorBidi"/>
      <w:color w:val="2F5496" w:themeColor="accent1" w:themeShade="BF"/>
      <w:sz w:val="24"/>
      <w:szCs w:val="26"/>
    </w:rPr>
  </w:style>
  <w:style w:type="paragraph" w:styleId="Ttulo">
    <w:name w:val="Title"/>
    <w:basedOn w:val="Normal"/>
    <w:next w:val="Normal"/>
    <w:link w:val="TtuloCar"/>
    <w:uiPriority w:val="10"/>
    <w:qFormat/>
    <w:rsid w:val="0061123D"/>
    <w:pPr>
      <w:spacing w:after="0" w:line="480" w:lineRule="auto"/>
      <w:contextualSpacing/>
    </w:pPr>
    <w:rPr>
      <w:rFonts w:ascii="Arial" w:eastAsiaTheme="majorEastAsia" w:hAnsi="Arial" w:cstheme="majorBidi"/>
      <w:spacing w:val="-10"/>
      <w:kern w:val="28"/>
      <w:sz w:val="24"/>
      <w:szCs w:val="56"/>
    </w:rPr>
  </w:style>
  <w:style w:type="character" w:customStyle="1" w:styleId="TtuloCar">
    <w:name w:val="Título Car"/>
    <w:basedOn w:val="Fuentedeprrafopredeter"/>
    <w:link w:val="Ttulo"/>
    <w:uiPriority w:val="10"/>
    <w:rsid w:val="0061123D"/>
    <w:rPr>
      <w:rFonts w:ascii="Arial" w:eastAsiaTheme="majorEastAsia" w:hAnsi="Arial" w:cstheme="majorBidi"/>
      <w:spacing w:val="-10"/>
      <w:kern w:val="28"/>
      <w:sz w:val="24"/>
      <w:szCs w:val="56"/>
    </w:rPr>
  </w:style>
  <w:style w:type="paragraph" w:styleId="NormalWeb">
    <w:name w:val="Normal (Web)"/>
    <w:basedOn w:val="Normal"/>
    <w:uiPriority w:val="99"/>
    <w:semiHidden/>
    <w:unhideWhenUsed/>
    <w:rsid w:val="00F23A0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F23A02"/>
    <w:rPr>
      <w:b/>
      <w:bCs/>
    </w:rPr>
  </w:style>
  <w:style w:type="character" w:customStyle="1" w:styleId="Ttulo3Car">
    <w:name w:val="Título 3 Car"/>
    <w:basedOn w:val="Fuentedeprrafopredeter"/>
    <w:link w:val="Ttulo3"/>
    <w:uiPriority w:val="9"/>
    <w:rsid w:val="00F23A02"/>
    <w:rPr>
      <w:rFonts w:ascii="Arial" w:eastAsiaTheme="majorEastAsia" w:hAnsi="Arial" w:cstheme="majorBidi"/>
      <w:color w:val="1F3763" w:themeColor="accent1" w:themeShade="7F"/>
      <w:sz w:val="24"/>
      <w:szCs w:val="24"/>
    </w:rPr>
  </w:style>
  <w:style w:type="character" w:styleId="nfasis">
    <w:name w:val="Emphasis"/>
    <w:basedOn w:val="Fuentedeprrafopredeter"/>
    <w:uiPriority w:val="20"/>
    <w:qFormat/>
    <w:rsid w:val="00F23A02"/>
    <w:rPr>
      <w:i/>
      <w:iCs/>
    </w:rPr>
  </w:style>
  <w:style w:type="paragraph" w:styleId="TtuloTDC">
    <w:name w:val="TOC Heading"/>
    <w:basedOn w:val="Ttulo1"/>
    <w:next w:val="Normal"/>
    <w:uiPriority w:val="39"/>
    <w:unhideWhenUsed/>
    <w:qFormat/>
    <w:rsid w:val="00F23A02"/>
    <w:pPr>
      <w:spacing w:line="259" w:lineRule="auto"/>
      <w:outlineLvl w:val="9"/>
    </w:pPr>
    <w:rPr>
      <w:rFonts w:asciiTheme="majorHAnsi" w:hAnsiTheme="majorHAnsi"/>
      <w:sz w:val="32"/>
      <w:lang w:eastAsia="es-CO"/>
    </w:rPr>
  </w:style>
  <w:style w:type="paragraph" w:styleId="TDC1">
    <w:name w:val="toc 1"/>
    <w:basedOn w:val="Normal"/>
    <w:next w:val="Normal"/>
    <w:autoRedefine/>
    <w:uiPriority w:val="39"/>
    <w:unhideWhenUsed/>
    <w:rsid w:val="00F23A02"/>
    <w:pPr>
      <w:spacing w:after="100"/>
    </w:pPr>
  </w:style>
  <w:style w:type="paragraph" w:styleId="TDC2">
    <w:name w:val="toc 2"/>
    <w:basedOn w:val="Normal"/>
    <w:next w:val="Normal"/>
    <w:autoRedefine/>
    <w:uiPriority w:val="39"/>
    <w:unhideWhenUsed/>
    <w:rsid w:val="00F23A02"/>
    <w:pPr>
      <w:spacing w:after="100"/>
      <w:ind w:left="220"/>
    </w:pPr>
  </w:style>
  <w:style w:type="paragraph" w:styleId="TDC3">
    <w:name w:val="toc 3"/>
    <w:basedOn w:val="Normal"/>
    <w:next w:val="Normal"/>
    <w:autoRedefine/>
    <w:uiPriority w:val="39"/>
    <w:unhideWhenUsed/>
    <w:rsid w:val="00F23A02"/>
    <w:pPr>
      <w:spacing w:after="100"/>
      <w:ind w:left="440"/>
    </w:pPr>
  </w:style>
  <w:style w:type="character" w:styleId="Hipervnculo">
    <w:name w:val="Hyperlink"/>
    <w:basedOn w:val="Fuentedeprrafopredeter"/>
    <w:uiPriority w:val="99"/>
    <w:unhideWhenUsed/>
    <w:rsid w:val="00F23A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488665">
      <w:bodyDiv w:val="1"/>
      <w:marLeft w:val="0"/>
      <w:marRight w:val="0"/>
      <w:marTop w:val="0"/>
      <w:marBottom w:val="0"/>
      <w:divBdr>
        <w:top w:val="none" w:sz="0" w:space="0" w:color="auto"/>
        <w:left w:val="none" w:sz="0" w:space="0" w:color="auto"/>
        <w:bottom w:val="none" w:sz="0" w:space="0" w:color="auto"/>
        <w:right w:val="none" w:sz="0" w:space="0" w:color="auto"/>
      </w:divBdr>
      <w:divsChild>
        <w:div w:id="248512630">
          <w:marLeft w:val="0"/>
          <w:marRight w:val="0"/>
          <w:marTop w:val="0"/>
          <w:marBottom w:val="375"/>
          <w:divBdr>
            <w:top w:val="none" w:sz="0" w:space="0" w:color="auto"/>
            <w:left w:val="none" w:sz="0" w:space="0" w:color="auto"/>
            <w:bottom w:val="none" w:sz="0" w:space="0" w:color="auto"/>
            <w:right w:val="none" w:sz="0" w:space="0" w:color="auto"/>
          </w:divBdr>
          <w:divsChild>
            <w:div w:id="56565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3042">
      <w:bodyDiv w:val="1"/>
      <w:marLeft w:val="0"/>
      <w:marRight w:val="0"/>
      <w:marTop w:val="0"/>
      <w:marBottom w:val="0"/>
      <w:divBdr>
        <w:top w:val="none" w:sz="0" w:space="0" w:color="auto"/>
        <w:left w:val="none" w:sz="0" w:space="0" w:color="auto"/>
        <w:bottom w:val="none" w:sz="0" w:space="0" w:color="auto"/>
        <w:right w:val="none" w:sz="0" w:space="0" w:color="auto"/>
      </w:divBdr>
    </w:div>
    <w:div w:id="153414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16ADB-EBEE-4C0C-A830-0C86CE78C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4406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2021-04-07T16:10:00Z</dcterms:created>
  <dcterms:modified xsi:type="dcterms:W3CDTF">2021-04-07T16:10:00Z</dcterms:modified>
</cp:coreProperties>
</file>