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B2410" w14:textId="5C9B7BA6" w:rsidR="00950911" w:rsidRPr="000952A6" w:rsidRDefault="00950911">
      <w:pPr>
        <w:rPr>
          <w:b/>
          <w:bCs/>
          <w:color w:val="4472C4" w:themeColor="accent1"/>
        </w:rPr>
      </w:pPr>
      <w:r w:rsidRPr="000952A6">
        <w:rPr>
          <w:b/>
          <w:bCs/>
          <w:color w:val="4472C4" w:themeColor="accent1"/>
        </w:rPr>
        <w:t xml:space="preserve">                                                       PRIMERA GUERRA MUNDIAL (CAUSAS)</w:t>
      </w:r>
    </w:p>
    <w:p w14:paraId="1389C442" w14:textId="273AC9BB" w:rsidR="00950911" w:rsidRDefault="00950911">
      <w:pPr>
        <w:rPr>
          <w:color w:val="FF0000"/>
        </w:rPr>
      </w:pPr>
    </w:p>
    <w:p w14:paraId="1559D5CA" w14:textId="612DABDA" w:rsidR="00950911" w:rsidRPr="000952A6" w:rsidRDefault="00950911">
      <w:pPr>
        <w:rPr>
          <w:b/>
          <w:bCs/>
          <w:color w:val="4472C4" w:themeColor="accent1"/>
        </w:rPr>
      </w:pPr>
      <w:r w:rsidRPr="000952A6">
        <w:rPr>
          <w:b/>
          <w:bCs/>
          <w:color w:val="4472C4" w:themeColor="accent1"/>
        </w:rPr>
        <w:t>EJERCICIOS:</w:t>
      </w:r>
    </w:p>
    <w:p w14:paraId="09B486F5" w14:textId="7878E333" w:rsidR="00950911" w:rsidRPr="00950911" w:rsidRDefault="00950911" w:rsidP="002D32CE">
      <w:pPr>
        <w:pStyle w:val="Prrafodelista"/>
        <w:numPr>
          <w:ilvl w:val="0"/>
          <w:numId w:val="1"/>
        </w:numPr>
        <w:jc w:val="both"/>
        <w:rPr>
          <w:color w:val="FF0000"/>
        </w:rPr>
      </w:pPr>
      <w:r w:rsidRPr="000952A6">
        <w:rPr>
          <w:b/>
          <w:bCs/>
          <w:color w:val="4472C4" w:themeColor="accent1"/>
        </w:rPr>
        <w:t>¿</w:t>
      </w:r>
      <w:r w:rsidRPr="00950911">
        <w:t>Qué fue el imperialismo</w:t>
      </w:r>
      <w:r w:rsidRPr="000952A6">
        <w:rPr>
          <w:b/>
          <w:bCs/>
          <w:color w:val="4472C4" w:themeColor="accent1"/>
        </w:rPr>
        <w:t>?</w:t>
      </w:r>
    </w:p>
    <w:p w14:paraId="1328B53E" w14:textId="35359163" w:rsidR="00950911" w:rsidRPr="000952A6" w:rsidRDefault="00950911" w:rsidP="002D32CE">
      <w:pPr>
        <w:jc w:val="both"/>
        <w:rPr>
          <w:b/>
          <w:bCs/>
          <w:color w:val="4472C4" w:themeColor="accent1"/>
        </w:rPr>
      </w:pPr>
      <w:r w:rsidRPr="000952A6">
        <w:rPr>
          <w:b/>
          <w:bCs/>
          <w:color w:val="4472C4" w:themeColor="accent1"/>
        </w:rPr>
        <w:t>R/=</w:t>
      </w:r>
    </w:p>
    <w:p w14:paraId="631763FF" w14:textId="2224840D" w:rsidR="00950911" w:rsidRDefault="00950911" w:rsidP="002D32CE">
      <w:pPr>
        <w:jc w:val="both"/>
        <w:rPr>
          <w:color w:val="FF0000"/>
        </w:rPr>
      </w:pPr>
      <w:r w:rsidRPr="00950911">
        <w:t xml:space="preserve">El imperialismo </w:t>
      </w:r>
      <w:r w:rsidRPr="000952A6">
        <w:rPr>
          <w:b/>
          <w:bCs/>
          <w:color w:val="4472C4" w:themeColor="accent1"/>
        </w:rPr>
        <w:t>(</w:t>
      </w:r>
      <w:r w:rsidRPr="00950911">
        <w:t>generalmente en forma de un imperio</w:t>
      </w:r>
      <w:r w:rsidRPr="000952A6">
        <w:rPr>
          <w:b/>
          <w:bCs/>
          <w:color w:val="4472C4" w:themeColor="accent1"/>
        </w:rPr>
        <w:t>) —</w:t>
      </w:r>
      <w:r w:rsidRPr="00950911">
        <w:t>que se basa en ideas de superioridad​ y aplicando prácticas de dominación</w:t>
      </w:r>
      <w:r w:rsidRPr="000952A6">
        <w:rPr>
          <w:b/>
          <w:bCs/>
          <w:color w:val="4472C4" w:themeColor="accent1"/>
        </w:rPr>
        <w:t>—</w:t>
      </w:r>
      <w:r w:rsidRPr="00950911">
        <w:rPr>
          <w:color w:val="FF0000"/>
        </w:rPr>
        <w:t xml:space="preserve"> </w:t>
      </w:r>
      <w:r w:rsidRPr="00950911">
        <w:t>es el conjunto de prácticas que implican la extensión de la autoridad y el control de un Estado o pueblo sobre otro</w:t>
      </w:r>
      <w:r w:rsidRPr="000952A6">
        <w:rPr>
          <w:color w:val="4472C4" w:themeColor="accent1"/>
        </w:rPr>
        <w:t>.</w:t>
      </w:r>
    </w:p>
    <w:p w14:paraId="6DEAB552" w14:textId="7E5E5BB0" w:rsidR="00950911" w:rsidRDefault="00950911" w:rsidP="002D32CE">
      <w:pPr>
        <w:jc w:val="both"/>
        <w:rPr>
          <w:color w:val="FF0000"/>
        </w:rPr>
      </w:pPr>
      <w:r w:rsidRPr="00950911">
        <w:t>También puede ser una doctrina política que justifica la dominación de un pueblo o Estado sobre otros</w:t>
      </w:r>
      <w:r w:rsidRPr="000952A6">
        <w:rPr>
          <w:b/>
          <w:bCs/>
          <w:color w:val="4472C4" w:themeColor="accent1"/>
        </w:rPr>
        <w:t>;</w:t>
      </w:r>
      <w:r w:rsidRPr="00950911">
        <w:rPr>
          <w:color w:val="FF0000"/>
        </w:rPr>
        <w:t xml:space="preserve"> </w:t>
      </w:r>
      <w:r w:rsidRPr="00950911">
        <w:t xml:space="preserve">habitualmente mediante distintos tipos de colonización </w:t>
      </w:r>
      <w:r w:rsidRPr="000952A6">
        <w:rPr>
          <w:color w:val="4472C4" w:themeColor="accent1"/>
        </w:rPr>
        <w:t>(</w:t>
      </w:r>
      <w:r w:rsidRPr="00950911">
        <w:t>de poblamiento</w:t>
      </w:r>
      <w:r w:rsidRPr="000952A6">
        <w:rPr>
          <w:b/>
          <w:bCs/>
          <w:color w:val="4472C4" w:themeColor="accent1"/>
        </w:rPr>
        <w:t>,</w:t>
      </w:r>
      <w:r w:rsidRPr="00950911">
        <w:rPr>
          <w:color w:val="FF0000"/>
        </w:rPr>
        <w:t xml:space="preserve"> </w:t>
      </w:r>
      <w:r w:rsidRPr="00950911">
        <w:t>de explotación económica</w:t>
      </w:r>
      <w:r w:rsidRPr="00950911">
        <w:rPr>
          <w:color w:val="FF0000"/>
        </w:rPr>
        <w:t xml:space="preserve">, </w:t>
      </w:r>
      <w:r w:rsidRPr="00950911">
        <w:t>de presencia militar estratégica</w:t>
      </w:r>
      <w:r w:rsidRPr="000952A6">
        <w:rPr>
          <w:b/>
          <w:bCs/>
          <w:color w:val="4472C4" w:themeColor="accent1"/>
        </w:rPr>
        <w:t>)</w:t>
      </w:r>
      <w:r w:rsidRPr="000952A6">
        <w:rPr>
          <w:color w:val="4472C4" w:themeColor="accent1"/>
        </w:rPr>
        <w:t xml:space="preserve"> </w:t>
      </w:r>
      <w:r w:rsidRPr="00950911">
        <w:t>o por la subordinación cultural</w:t>
      </w:r>
      <w:r w:rsidRPr="00950911">
        <w:rPr>
          <w:color w:val="FF0000"/>
        </w:rPr>
        <w:t xml:space="preserve"> </w:t>
      </w:r>
      <w:r w:rsidRPr="000952A6">
        <w:rPr>
          <w:color w:val="4472C4" w:themeColor="accent1"/>
        </w:rPr>
        <w:t>(</w:t>
      </w:r>
      <w:r w:rsidRPr="00950911">
        <w:t>aculturación</w:t>
      </w:r>
      <w:r w:rsidRPr="000952A6">
        <w:rPr>
          <w:b/>
          <w:bCs/>
          <w:color w:val="4472C4" w:themeColor="accent1"/>
        </w:rPr>
        <w:t>).</w:t>
      </w:r>
      <w:r w:rsidRPr="00950911">
        <w:rPr>
          <w:color w:val="FF0000"/>
        </w:rPr>
        <w:t xml:space="preserve"> </w:t>
      </w:r>
      <w:r w:rsidRPr="00950911">
        <w:t xml:space="preserve">El sociólogo estadounidense </w:t>
      </w:r>
      <w:r w:rsidRPr="000952A6">
        <w:rPr>
          <w:b/>
          <w:bCs/>
          <w:color w:val="4472C4" w:themeColor="accent1"/>
        </w:rPr>
        <w:t>Lewis</w:t>
      </w:r>
      <w:r w:rsidRPr="000952A6">
        <w:rPr>
          <w:color w:val="4472C4" w:themeColor="accent1"/>
        </w:rPr>
        <w:t xml:space="preserve"> </w:t>
      </w:r>
      <w:r w:rsidRPr="000952A6">
        <w:rPr>
          <w:b/>
          <w:bCs/>
          <w:color w:val="4472C4" w:themeColor="accent1"/>
        </w:rPr>
        <w:t>Samuel</w:t>
      </w:r>
      <w:r w:rsidRPr="000952A6">
        <w:rPr>
          <w:color w:val="4472C4" w:themeColor="accent1"/>
        </w:rPr>
        <w:t xml:space="preserve"> </w:t>
      </w:r>
      <w:r w:rsidRPr="000952A6">
        <w:rPr>
          <w:b/>
          <w:bCs/>
          <w:color w:val="4472C4" w:themeColor="accent1"/>
        </w:rPr>
        <w:t>Feuer</w:t>
      </w:r>
      <w:r w:rsidRPr="000952A6">
        <w:rPr>
          <w:color w:val="4472C4" w:themeColor="accent1"/>
        </w:rPr>
        <w:t xml:space="preserve"> </w:t>
      </w:r>
      <w:r w:rsidRPr="00950911">
        <w:t>identificó dos subtipos principales del imperialismo</w:t>
      </w:r>
      <w:r w:rsidRPr="000952A6">
        <w:rPr>
          <w:b/>
          <w:bCs/>
          <w:color w:val="4472C4" w:themeColor="accent1"/>
        </w:rPr>
        <w:t xml:space="preserve">: </w:t>
      </w:r>
      <w:r w:rsidRPr="00950911">
        <w:t>el primero es el</w:t>
      </w:r>
      <w:r w:rsidRPr="00950911">
        <w:rPr>
          <w:color w:val="FF0000"/>
        </w:rPr>
        <w:t xml:space="preserve"> </w:t>
      </w:r>
      <w:r w:rsidRPr="000952A6">
        <w:rPr>
          <w:b/>
          <w:bCs/>
          <w:color w:val="4472C4" w:themeColor="accent1"/>
        </w:rPr>
        <w:t>"imperialismo regresivo"</w:t>
      </w:r>
      <w:r w:rsidRPr="000952A6">
        <w:rPr>
          <w:color w:val="4472C4" w:themeColor="accent1"/>
        </w:rPr>
        <w:t xml:space="preserve"> </w:t>
      </w:r>
      <w:r w:rsidRPr="00950911">
        <w:t>identificado con la pura conquista</w:t>
      </w:r>
      <w:r w:rsidRPr="000952A6">
        <w:rPr>
          <w:b/>
          <w:bCs/>
          <w:color w:val="4472C4" w:themeColor="accent1"/>
        </w:rPr>
        <w:t>,</w:t>
      </w:r>
      <w:r w:rsidRPr="00950911">
        <w:rPr>
          <w:color w:val="FF0000"/>
        </w:rPr>
        <w:t xml:space="preserve"> </w:t>
      </w:r>
      <w:r w:rsidRPr="00950911">
        <w:t>la explotación inequívoca</w:t>
      </w:r>
      <w:r w:rsidRPr="000952A6">
        <w:rPr>
          <w:b/>
          <w:bCs/>
          <w:color w:val="4472C4" w:themeColor="accent1"/>
        </w:rPr>
        <w:t>,</w:t>
      </w:r>
      <w:r w:rsidRPr="00950911">
        <w:rPr>
          <w:color w:val="FF0000"/>
        </w:rPr>
        <w:t xml:space="preserve"> </w:t>
      </w:r>
      <w:r w:rsidRPr="00950911">
        <w:t>reducciones de los pueblos no deseados</w:t>
      </w:r>
      <w:r w:rsidRPr="000952A6">
        <w:rPr>
          <w:b/>
          <w:bCs/>
          <w:color w:val="4472C4" w:themeColor="accent1"/>
        </w:rPr>
        <w:t>,</w:t>
      </w:r>
      <w:r w:rsidRPr="000952A6">
        <w:rPr>
          <w:color w:val="4472C4" w:themeColor="accent1"/>
        </w:rPr>
        <w:t xml:space="preserve"> </w:t>
      </w:r>
      <w:r w:rsidRPr="00950911">
        <w:t>y el asentamiento de los pueblos deseados en esos territorios</w:t>
      </w:r>
      <w:r w:rsidRPr="000952A6">
        <w:rPr>
          <w:b/>
          <w:bCs/>
          <w:color w:val="4472C4" w:themeColor="accent1"/>
        </w:rPr>
        <w:t>.</w:t>
      </w:r>
      <w:r w:rsidRPr="000952A6">
        <w:rPr>
          <w:color w:val="4472C4" w:themeColor="accent1"/>
        </w:rPr>
        <w:t xml:space="preserve"> </w:t>
      </w:r>
      <w:r w:rsidRPr="00950911">
        <w:t xml:space="preserve">El segundo tipo identificado por </w:t>
      </w:r>
      <w:r w:rsidRPr="000952A6">
        <w:rPr>
          <w:b/>
          <w:bCs/>
          <w:color w:val="4472C4" w:themeColor="accent1"/>
        </w:rPr>
        <w:t>Feuer</w:t>
      </w:r>
      <w:r w:rsidRPr="00950911">
        <w:rPr>
          <w:color w:val="FF0000"/>
        </w:rPr>
        <w:t xml:space="preserve"> </w:t>
      </w:r>
      <w:r w:rsidRPr="00950911">
        <w:t>es</w:t>
      </w:r>
      <w:r w:rsidRPr="00950911">
        <w:rPr>
          <w:color w:val="FF0000"/>
        </w:rPr>
        <w:t xml:space="preserve"> </w:t>
      </w:r>
      <w:r w:rsidRPr="000952A6">
        <w:rPr>
          <w:b/>
          <w:bCs/>
          <w:color w:val="4472C4" w:themeColor="accent1"/>
        </w:rPr>
        <w:t>"imperialismo progresista"</w:t>
      </w:r>
      <w:r w:rsidRPr="000952A6">
        <w:rPr>
          <w:color w:val="4472C4" w:themeColor="accent1"/>
        </w:rPr>
        <w:t xml:space="preserve"> </w:t>
      </w:r>
      <w:r w:rsidRPr="00950911">
        <w:t>que se basa en una visión cosmopolita de la humanidad</w:t>
      </w:r>
      <w:r w:rsidRPr="000952A6">
        <w:rPr>
          <w:b/>
          <w:bCs/>
          <w:color w:val="4472C4" w:themeColor="accent1"/>
        </w:rPr>
        <w:t>,</w:t>
      </w:r>
      <w:r w:rsidRPr="000952A6">
        <w:rPr>
          <w:color w:val="4472C4" w:themeColor="accent1"/>
        </w:rPr>
        <w:t xml:space="preserve"> </w:t>
      </w:r>
      <w:r w:rsidRPr="00950911">
        <w:t>que promueve la expansión de la civilización a las sociedades supuestamente atrasadas para elevar los estándares de vida y la cultura en los territorios conquistados</w:t>
      </w:r>
      <w:r w:rsidRPr="000952A6">
        <w:rPr>
          <w:b/>
          <w:bCs/>
          <w:color w:val="4472C4" w:themeColor="accent1"/>
        </w:rPr>
        <w:t>,</w:t>
      </w:r>
      <w:r w:rsidRPr="00950911">
        <w:rPr>
          <w:color w:val="FF0000"/>
        </w:rPr>
        <w:t xml:space="preserve"> </w:t>
      </w:r>
      <w:r w:rsidRPr="00950911">
        <w:t>y la asignación de la gente conquistada a asimilarse a la sociedad imperial. Aunque los términos</w:t>
      </w:r>
      <w:r w:rsidRPr="00950911">
        <w:rPr>
          <w:color w:val="FF0000"/>
        </w:rPr>
        <w:t xml:space="preserve"> </w:t>
      </w:r>
      <w:r w:rsidRPr="000952A6">
        <w:rPr>
          <w:b/>
          <w:bCs/>
          <w:color w:val="4472C4" w:themeColor="accent1"/>
        </w:rPr>
        <w:t>"imperialismo"</w:t>
      </w:r>
      <w:r w:rsidRPr="000952A6">
        <w:rPr>
          <w:color w:val="4472C4" w:themeColor="accent1"/>
        </w:rPr>
        <w:t xml:space="preserve"> </w:t>
      </w:r>
      <w:r w:rsidRPr="00950911">
        <w:t xml:space="preserve">y </w:t>
      </w:r>
      <w:r w:rsidRPr="000952A6">
        <w:rPr>
          <w:b/>
          <w:bCs/>
          <w:color w:val="4472C4" w:themeColor="accent1"/>
        </w:rPr>
        <w:t>"colonialismo"</w:t>
      </w:r>
      <w:r w:rsidRPr="00950911">
        <w:rPr>
          <w:color w:val="FF0000"/>
        </w:rPr>
        <w:t xml:space="preserve"> </w:t>
      </w:r>
      <w:r w:rsidRPr="00950911">
        <w:t>están muy relacionados</w:t>
      </w:r>
      <w:r w:rsidRPr="000952A6">
        <w:rPr>
          <w:b/>
          <w:bCs/>
          <w:color w:val="4472C4" w:themeColor="accent1"/>
        </w:rPr>
        <w:t>,</w:t>
      </w:r>
      <w:r w:rsidRPr="000952A6">
        <w:rPr>
          <w:color w:val="4472C4" w:themeColor="accent1"/>
        </w:rPr>
        <w:t xml:space="preserve"> </w:t>
      </w:r>
      <w:r w:rsidRPr="00950911">
        <w:t>no son sinónimos</w:t>
      </w:r>
      <w:r w:rsidRPr="000952A6">
        <w:rPr>
          <w:b/>
          <w:bCs/>
          <w:color w:val="4472C4" w:themeColor="accent1"/>
        </w:rPr>
        <w:t>.</w:t>
      </w:r>
    </w:p>
    <w:p w14:paraId="43D5C4F8" w14:textId="77777777" w:rsidR="007A16B7" w:rsidRDefault="007A16B7" w:rsidP="002D32CE">
      <w:pPr>
        <w:ind w:left="360"/>
        <w:jc w:val="both"/>
      </w:pPr>
      <w:r w:rsidRPr="007A16B7">
        <w:t>Los imperios han existido a lo largo de toda la historia</w:t>
      </w:r>
      <w:r w:rsidRPr="000952A6">
        <w:rPr>
          <w:b/>
          <w:bCs/>
          <w:color w:val="4472C4" w:themeColor="accent1"/>
        </w:rPr>
        <w:t>,</w:t>
      </w:r>
      <w:r w:rsidRPr="007A16B7">
        <w:rPr>
          <w:color w:val="FF0000"/>
        </w:rPr>
        <w:t xml:space="preserve"> </w:t>
      </w:r>
      <w:r w:rsidRPr="007A16B7">
        <w:t xml:space="preserve">desde su mismo comienzo en la Edad Antigua, pero el uso del término </w:t>
      </w:r>
      <w:r w:rsidRPr="000952A6">
        <w:rPr>
          <w:b/>
          <w:bCs/>
          <w:color w:val="4472C4" w:themeColor="accent1"/>
        </w:rPr>
        <w:t>"imperialismo</w:t>
      </w:r>
      <w:r w:rsidRPr="000952A6">
        <w:rPr>
          <w:color w:val="4472C4" w:themeColor="accent1"/>
        </w:rPr>
        <w:t xml:space="preserve">" </w:t>
      </w:r>
      <w:r w:rsidRPr="007A16B7">
        <w:t xml:space="preserve">suele limitarse a la calificación de la expansión europea que se inicia con la era de los descubrimientos </w:t>
      </w:r>
      <w:r w:rsidRPr="000952A6">
        <w:rPr>
          <w:b/>
          <w:bCs/>
          <w:color w:val="4472C4" w:themeColor="accent1"/>
        </w:rPr>
        <w:t>(siglo XV)</w:t>
      </w:r>
      <w:r w:rsidRPr="000952A6">
        <w:rPr>
          <w:color w:val="4472C4" w:themeColor="accent1"/>
        </w:rPr>
        <w:t xml:space="preserve"> </w:t>
      </w:r>
      <w:r w:rsidRPr="007A16B7">
        <w:t>y se prolonga durante toda la Edad Moderna y Edad Contemporánea hasta el proceso de descolonización tras la Segunda Guerra Mundial</w:t>
      </w:r>
      <w:r w:rsidRPr="000952A6">
        <w:rPr>
          <w:color w:val="4472C4" w:themeColor="accent1"/>
        </w:rPr>
        <w:t>.</w:t>
      </w:r>
      <w:r w:rsidR="00950911" w:rsidRPr="00950911">
        <w:rPr>
          <w:noProof/>
        </w:rPr>
        <w:drawing>
          <wp:anchor distT="0" distB="0" distL="114300" distR="114300" simplePos="0" relativeHeight="251658240" behindDoc="0" locked="0" layoutInCell="1" allowOverlap="1" wp14:anchorId="241837A0" wp14:editId="76C577A8">
            <wp:simplePos x="1476375" y="5467350"/>
            <wp:positionH relativeFrom="column">
              <wp:align>left</wp:align>
            </wp:positionH>
            <wp:positionV relativeFrom="paragraph">
              <wp:align>top</wp:align>
            </wp:positionV>
            <wp:extent cx="2190750" cy="3000375"/>
            <wp:effectExtent l="171450" t="171450" r="190500" b="2000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90750" cy="3000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200D1BB" w14:textId="77777777" w:rsidR="007A16B7" w:rsidRDefault="007A16B7" w:rsidP="002D32CE">
      <w:pPr>
        <w:ind w:left="360"/>
        <w:jc w:val="both"/>
        <w:rPr>
          <w:color w:val="FF0000"/>
        </w:rPr>
      </w:pPr>
      <w:r w:rsidRPr="007A16B7">
        <w:t>La perspectiva marxista entiende el imperialismo no esencialmente como una forma de dominación política</w:t>
      </w:r>
      <w:r w:rsidRPr="000952A6">
        <w:rPr>
          <w:b/>
          <w:bCs/>
          <w:color w:val="4472C4" w:themeColor="accent1"/>
        </w:rPr>
        <w:t>,</w:t>
      </w:r>
      <w:r w:rsidRPr="007A16B7">
        <w:t xml:space="preserve"> sino como un mecanismo de división internacional del capital y el trabajo</w:t>
      </w:r>
      <w:r w:rsidRPr="000952A6">
        <w:rPr>
          <w:color w:val="4472C4" w:themeColor="accent1"/>
        </w:rPr>
        <w:t>,</w:t>
      </w:r>
      <w:r w:rsidRPr="007A16B7">
        <w:rPr>
          <w:color w:val="FF0000"/>
        </w:rPr>
        <w:t xml:space="preserve"> </w:t>
      </w:r>
      <w:r w:rsidRPr="007A16B7">
        <w:t>por el que la propiedad del capital</w:t>
      </w:r>
      <w:r w:rsidRPr="000952A6">
        <w:rPr>
          <w:color w:val="4472C4" w:themeColor="accent1"/>
        </w:rPr>
        <w:t>,</w:t>
      </w:r>
      <w:r w:rsidRPr="007A16B7">
        <w:rPr>
          <w:color w:val="FF0000"/>
        </w:rPr>
        <w:t xml:space="preserve"> </w:t>
      </w:r>
      <w:r w:rsidRPr="007A16B7">
        <w:t>la gestión</w:t>
      </w:r>
      <w:r w:rsidRPr="000952A6">
        <w:rPr>
          <w:color w:val="4472C4" w:themeColor="accent1"/>
        </w:rPr>
        <w:t xml:space="preserve">, </w:t>
      </w:r>
      <w:r w:rsidRPr="007A16B7">
        <w:t xml:space="preserve">el trabajo de mayor cualificación y la mayor parte del consumo se concentran en los países </w:t>
      </w:r>
      <w:r w:rsidRPr="000952A6">
        <w:rPr>
          <w:b/>
          <w:bCs/>
          <w:color w:val="4472C4" w:themeColor="accent1"/>
        </w:rPr>
        <w:t>"centrales";</w:t>
      </w:r>
      <w:r w:rsidRPr="000952A6">
        <w:rPr>
          <w:color w:val="4472C4" w:themeColor="accent1"/>
        </w:rPr>
        <w:t xml:space="preserve"> </w:t>
      </w:r>
      <w:r w:rsidRPr="007A16B7">
        <w:t xml:space="preserve">mientras que en los países </w:t>
      </w:r>
      <w:r w:rsidRPr="000952A6">
        <w:rPr>
          <w:b/>
          <w:bCs/>
          <w:color w:val="4472C4" w:themeColor="accent1"/>
        </w:rPr>
        <w:t>"periféricos",</w:t>
      </w:r>
      <w:r w:rsidRPr="000952A6">
        <w:rPr>
          <w:color w:val="4472C4" w:themeColor="accent1"/>
        </w:rPr>
        <w:t xml:space="preserve"> </w:t>
      </w:r>
      <w:r w:rsidRPr="007A16B7">
        <w:t>que aportan el trabajo de menor cualificación y los recursos naturales</w:t>
      </w:r>
      <w:r w:rsidRPr="007A16B7">
        <w:rPr>
          <w:color w:val="FF0000"/>
        </w:rPr>
        <w:t>,</w:t>
      </w:r>
      <w:r w:rsidRPr="007A16B7">
        <w:t xml:space="preserve"> sufren un intercambio desigual que conduce a la explotación y el empobrecimiento. En politología también se emplea la nomenclatura </w:t>
      </w:r>
      <w:r w:rsidRPr="000952A6">
        <w:rPr>
          <w:b/>
          <w:bCs/>
          <w:color w:val="4472C4" w:themeColor="accent1"/>
        </w:rPr>
        <w:t>"norte-sur"</w:t>
      </w:r>
      <w:r w:rsidRPr="000952A6">
        <w:rPr>
          <w:color w:val="4472C4" w:themeColor="accent1"/>
        </w:rPr>
        <w:t xml:space="preserve"> </w:t>
      </w:r>
      <w:r w:rsidRPr="007A16B7">
        <w:t>para esta forma de relación</w:t>
      </w:r>
      <w:r w:rsidRPr="007A16B7">
        <w:rPr>
          <w:color w:val="FF0000"/>
        </w:rPr>
        <w:t>.</w:t>
      </w:r>
    </w:p>
    <w:p w14:paraId="6DAA28E3" w14:textId="7B576FA0" w:rsidR="00950911" w:rsidRPr="007A16B7" w:rsidRDefault="00950911" w:rsidP="002D32CE">
      <w:pPr>
        <w:pStyle w:val="Prrafodelista"/>
        <w:numPr>
          <w:ilvl w:val="0"/>
          <w:numId w:val="1"/>
        </w:numPr>
        <w:jc w:val="both"/>
        <w:rPr>
          <w:color w:val="FF0000"/>
        </w:rPr>
      </w:pPr>
      <w:r w:rsidRPr="000952A6">
        <w:rPr>
          <w:color w:val="4472C4" w:themeColor="accent1"/>
        </w:rPr>
        <w:lastRenderedPageBreak/>
        <w:t>¿</w:t>
      </w:r>
      <w:r w:rsidRPr="00950911">
        <w:t>por qué el imperialismo es una de las causas de la Primera Guerra Mundial</w:t>
      </w:r>
      <w:r w:rsidRPr="000952A6">
        <w:rPr>
          <w:b/>
          <w:bCs/>
          <w:color w:val="4472C4" w:themeColor="accent1"/>
        </w:rPr>
        <w:t>?</w:t>
      </w:r>
    </w:p>
    <w:p w14:paraId="727B32C4" w14:textId="11E57B0F" w:rsidR="007A16B7" w:rsidRPr="000952A6" w:rsidRDefault="007A16B7" w:rsidP="002D32CE">
      <w:pPr>
        <w:jc w:val="both"/>
        <w:rPr>
          <w:b/>
          <w:bCs/>
          <w:color w:val="4472C4" w:themeColor="accent1"/>
        </w:rPr>
      </w:pPr>
      <w:r w:rsidRPr="000952A6">
        <w:rPr>
          <w:b/>
          <w:bCs/>
          <w:color w:val="4472C4" w:themeColor="accent1"/>
        </w:rPr>
        <w:t>R/=</w:t>
      </w:r>
    </w:p>
    <w:p w14:paraId="56BA1CB8" w14:textId="22B19415" w:rsidR="007A16B7" w:rsidRPr="000952A6" w:rsidRDefault="007A16B7" w:rsidP="002D32CE">
      <w:pPr>
        <w:jc w:val="both"/>
        <w:rPr>
          <w:b/>
          <w:bCs/>
          <w:color w:val="4472C4" w:themeColor="accent1"/>
        </w:rPr>
      </w:pPr>
      <w:r w:rsidRPr="000952A6">
        <w:rPr>
          <w:b/>
          <w:bCs/>
          <w:color w:val="4472C4" w:themeColor="accent1"/>
        </w:rPr>
        <w:t>1. IMPERIALISMO Y PRIMERA GUERRA MUNDIAL.</w:t>
      </w:r>
    </w:p>
    <w:p w14:paraId="3CECAEF0" w14:textId="3DDAFB3D" w:rsidR="007A16B7" w:rsidRPr="00175977" w:rsidRDefault="007A16B7" w:rsidP="002D32CE">
      <w:pPr>
        <w:jc w:val="both"/>
        <w:rPr>
          <w:b/>
          <w:bCs/>
        </w:rPr>
      </w:pPr>
      <w:r w:rsidRPr="000952A6">
        <w:rPr>
          <w:b/>
          <w:bCs/>
          <w:color w:val="4472C4" w:themeColor="accent1"/>
        </w:rPr>
        <w:t>2. COLONIALISMO VS IMPERIALISMO:</w:t>
      </w:r>
      <w:r w:rsidRPr="000952A6">
        <w:rPr>
          <w:color w:val="4472C4" w:themeColor="accent1"/>
        </w:rPr>
        <w:t xml:space="preserve"> </w:t>
      </w:r>
      <w:r w:rsidRPr="007A16B7">
        <w:t xml:space="preserve">El colonialismo es una situación en la que un país rige o domina a otro. Imperialismo: Actitud o forma de actuación política basada en dominar otras tierras y comunidades usando el poder militar o económico. El colonialismo </w:t>
      </w:r>
      <w:proofErr w:type="spellStart"/>
      <w:r w:rsidRPr="007A16B7">
        <w:t>y</w:t>
      </w:r>
      <w:proofErr w:type="spellEnd"/>
      <w:r w:rsidRPr="007A16B7">
        <w:t xml:space="preserve"> imperialismo fueron una consecuencia del gran capitalismo. El desarrollo de la producción en masa requirió de crecientes mercados y de fuentes de</w:t>
      </w:r>
    </w:p>
    <w:p w14:paraId="5EFFFCD6" w14:textId="08EB8505" w:rsidR="007A16B7" w:rsidRPr="007A16B7" w:rsidRDefault="007A16B7" w:rsidP="002D32CE">
      <w:pPr>
        <w:jc w:val="both"/>
        <w:rPr>
          <w:color w:val="FF0000"/>
        </w:rPr>
      </w:pPr>
      <w:r w:rsidRPr="00175977">
        <w:rPr>
          <w:b/>
          <w:bCs/>
          <w:color w:val="4472C4" w:themeColor="accent1"/>
        </w:rPr>
        <w:t>3. COLONIALISMO E IMPERIALISMO:</w:t>
      </w:r>
      <w:r w:rsidRPr="00175977">
        <w:rPr>
          <w:color w:val="4472C4" w:themeColor="accent1"/>
        </w:rPr>
        <w:t xml:space="preserve"> </w:t>
      </w:r>
      <w:r w:rsidRPr="007A16B7">
        <w:t>Para obtener recursos cada Potencia Industrial invadió para asegurar territorios, especialmente en el África y en Asia. Esto es lo que se llama Colonialismo. Se denomina imperialismo a la expansión que buscaba dominar políticamente nuevos territorios e instalar en ellos capitales de explotación. Colonialismo era para obtener materia prima, e imperialismo para obtener compradores. Son partes de lo mismo</w:t>
      </w:r>
      <w:r w:rsidRPr="007A16B7">
        <w:rPr>
          <w:color w:val="FF0000"/>
        </w:rPr>
        <w:t>.</w:t>
      </w:r>
    </w:p>
    <w:p w14:paraId="2BAEB0FD" w14:textId="4E5AC32B" w:rsidR="007A16B7" w:rsidRDefault="007A16B7" w:rsidP="002D32CE">
      <w:pPr>
        <w:jc w:val="both"/>
        <w:rPr>
          <w:color w:val="FF0000"/>
        </w:rPr>
      </w:pPr>
      <w:r w:rsidRPr="00175977">
        <w:rPr>
          <w:b/>
          <w:bCs/>
          <w:color w:val="4472C4" w:themeColor="accent1"/>
        </w:rPr>
        <w:t>4. LAS CAUSAS DEL IMPERALISMO Y DEL COLONIALISMO.</w:t>
      </w:r>
      <w:r w:rsidRPr="007A16B7">
        <w:rPr>
          <w:color w:val="FF0000"/>
        </w:rPr>
        <w:t xml:space="preserve"> </w:t>
      </w:r>
      <w:r w:rsidRPr="007A16B7">
        <w:t>Las causas del imperialismo y del capitalismo son variadas: la principal por razones económicas. También influían en él razones o causas de tipo político. Cada potencia industrial requería ser fuerte militar y políticamente con el fin de poder mantener el control sobre sus posesiones coloniales, siempre codiciadas por las otras potencias. La expansión colonial servía para fortalecer desde el punto de vista geopolítico a la potencia que le practicaba. En base a esta lógica, durante la segunda mitad del siglo</w:t>
      </w:r>
      <w:r w:rsidRPr="00175977">
        <w:rPr>
          <w:b/>
          <w:bCs/>
          <w:color w:val="4472C4" w:themeColor="accent1"/>
        </w:rPr>
        <w:t xml:space="preserve"> XIX</w:t>
      </w:r>
      <w:r w:rsidRPr="00175977">
        <w:rPr>
          <w:color w:val="4472C4" w:themeColor="accent1"/>
        </w:rPr>
        <w:t xml:space="preserve"> </w:t>
      </w:r>
      <w:r w:rsidRPr="007A16B7">
        <w:t>no se podía ser potencia de primer orden sin practicar el colonialismo y el imperialismo</w:t>
      </w:r>
      <w:r w:rsidRPr="007A16B7">
        <w:rPr>
          <w:color w:val="FF0000"/>
        </w:rPr>
        <w:t>.</w:t>
      </w:r>
    </w:p>
    <w:p w14:paraId="07540F88" w14:textId="14CAE266" w:rsidR="009A79BB" w:rsidRDefault="009A79BB" w:rsidP="002D32CE">
      <w:pPr>
        <w:jc w:val="both"/>
      </w:pPr>
      <w:r w:rsidRPr="00175977">
        <w:rPr>
          <w:b/>
          <w:bCs/>
          <w:color w:val="4472C4" w:themeColor="accent1"/>
        </w:rPr>
        <w:t>5. LAS CAUSAS DEL IMPERALISMO Y DEL COLONIALISMO</w:t>
      </w:r>
      <w:r w:rsidR="001F155E" w:rsidRPr="00175977">
        <w:rPr>
          <w:b/>
          <w:bCs/>
          <w:color w:val="4472C4" w:themeColor="accent1"/>
        </w:rPr>
        <w:t>:</w:t>
      </w:r>
      <w:r w:rsidRPr="00175977">
        <w:rPr>
          <w:color w:val="4472C4" w:themeColor="accent1"/>
        </w:rPr>
        <w:t xml:space="preserve"> </w:t>
      </w:r>
      <w:r w:rsidRPr="009A79BB">
        <w:t xml:space="preserve">La expansión colonial servía para fortalecer desde el punto de vista geopolítico a la potencia que le practicaba. En base a esta lógica, durante la segunda mitad del siglo </w:t>
      </w:r>
      <w:r w:rsidRPr="00175977">
        <w:rPr>
          <w:b/>
          <w:bCs/>
          <w:color w:val="4472C4" w:themeColor="accent1"/>
        </w:rPr>
        <w:t>XIX</w:t>
      </w:r>
      <w:r w:rsidRPr="00175977">
        <w:rPr>
          <w:color w:val="4472C4" w:themeColor="accent1"/>
        </w:rPr>
        <w:t xml:space="preserve"> </w:t>
      </w:r>
      <w:r w:rsidRPr="009A79BB">
        <w:t>no se podía ser potencia de primer orden sin practicar el colonialismo y el imperialismo. A veces era sólo tomar para que otros no tuviera</w:t>
      </w:r>
      <w:r>
        <w:t>n</w:t>
      </w:r>
      <w:r w:rsidRPr="009A79BB">
        <w:rPr>
          <w:color w:val="FF0000"/>
        </w:rPr>
        <w:t xml:space="preserve">. </w:t>
      </w:r>
      <w:r w:rsidR="00DB4786" w:rsidRPr="00DB4786">
        <w:rPr>
          <w:noProof/>
        </w:rPr>
        <w:drawing>
          <wp:anchor distT="0" distB="0" distL="114300" distR="114300" simplePos="0" relativeHeight="251659264" behindDoc="0" locked="0" layoutInCell="1" allowOverlap="1" wp14:anchorId="50E64E74" wp14:editId="09910AE0">
            <wp:simplePos x="1266825" y="5362575"/>
            <wp:positionH relativeFrom="column">
              <wp:align>left</wp:align>
            </wp:positionH>
            <wp:positionV relativeFrom="paragraph">
              <wp:align>top</wp:align>
            </wp:positionV>
            <wp:extent cx="1943100" cy="2352675"/>
            <wp:effectExtent l="190500" t="171450" r="190500" b="2000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943100" cy="2352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B4786">
        <w:rPr>
          <w:color w:val="FF0000"/>
        </w:rPr>
        <w:t xml:space="preserve">  </w:t>
      </w:r>
    </w:p>
    <w:p w14:paraId="0AFE24DD" w14:textId="607928AD" w:rsidR="007A16B7" w:rsidRDefault="009A79BB" w:rsidP="002D32CE">
      <w:pPr>
        <w:jc w:val="both"/>
        <w:rPr>
          <w:color w:val="000000" w:themeColor="text1"/>
        </w:rPr>
      </w:pPr>
      <w:r w:rsidRPr="00175977">
        <w:rPr>
          <w:b/>
          <w:bCs/>
          <w:color w:val="4472C4" w:themeColor="accent1"/>
        </w:rPr>
        <w:t>6. LAS POTENCIAS DEL SIGLO XX</w:t>
      </w:r>
      <w:r w:rsidR="001F155E" w:rsidRPr="00175977">
        <w:rPr>
          <w:b/>
          <w:bCs/>
          <w:color w:val="4472C4" w:themeColor="accent1"/>
        </w:rPr>
        <w:t>:</w:t>
      </w:r>
      <w:r w:rsidRPr="00175977">
        <w:rPr>
          <w:color w:val="4472C4" w:themeColor="accent1"/>
        </w:rPr>
        <w:t xml:space="preserve"> </w:t>
      </w:r>
      <w:r w:rsidRPr="001F155E">
        <w:t xml:space="preserve">Potencia mundial es el calificativo atribuido a un Estado que tiene la capacidad de influir o proyectar poder, tanto política como económicamente, a escala mundial. En el siglo </w:t>
      </w:r>
      <w:r w:rsidRPr="00175977">
        <w:rPr>
          <w:b/>
          <w:bCs/>
          <w:color w:val="4472C4" w:themeColor="accent1"/>
        </w:rPr>
        <w:t>XX,</w:t>
      </w:r>
      <w:r w:rsidRPr="009A79BB">
        <w:rPr>
          <w:color w:val="FF0000"/>
        </w:rPr>
        <w:t xml:space="preserve"> </w:t>
      </w:r>
      <w:r w:rsidRPr="001F155E">
        <w:t xml:space="preserve">las grandes potencias fueron Estados Unidos, Rusia </w:t>
      </w:r>
      <w:r w:rsidRPr="00175977">
        <w:rPr>
          <w:b/>
          <w:bCs/>
          <w:color w:val="4472C4" w:themeColor="accent1"/>
        </w:rPr>
        <w:t>(</w:t>
      </w:r>
      <w:r w:rsidRPr="001F155E">
        <w:t>y la Unión Soviética</w:t>
      </w:r>
      <w:r w:rsidRPr="00175977">
        <w:rPr>
          <w:b/>
          <w:bCs/>
          <w:color w:val="4472C4" w:themeColor="accent1"/>
        </w:rPr>
        <w:t>),</w:t>
      </w:r>
      <w:r w:rsidRPr="001F155E">
        <w:t xml:space="preserve"> Japón, Francia, Italia, Alemania, Reino Unido y Austria-Hungría</w:t>
      </w:r>
      <w:r w:rsidRPr="001F155E">
        <w:rPr>
          <w:color w:val="FF0000"/>
        </w:rPr>
        <w:t>.</w:t>
      </w:r>
      <w:r w:rsidR="00DB4786" w:rsidRPr="001F155E">
        <w:br w:type="textWrapping" w:clear="all"/>
      </w:r>
      <w:r w:rsidR="001F155E" w:rsidRPr="00175977">
        <w:rPr>
          <w:b/>
          <w:bCs/>
          <w:color w:val="4472C4" w:themeColor="accent1"/>
        </w:rPr>
        <w:t>7. ESTADOS UNIDOS:</w:t>
      </w:r>
      <w:r w:rsidR="001F155E" w:rsidRPr="00175977">
        <w:rPr>
          <w:color w:val="4472C4" w:themeColor="accent1"/>
        </w:rPr>
        <w:t xml:space="preserve"> </w:t>
      </w:r>
      <w:r w:rsidR="001F155E" w:rsidRPr="001F155E">
        <w:rPr>
          <w:color w:val="000000" w:themeColor="text1"/>
        </w:rPr>
        <w:t xml:space="preserve">Productores Mundiales de Armamento y Combustibles Controlaban todos los puertos internacionales que llegaban a América. Control del Canal de </w:t>
      </w:r>
      <w:r w:rsidR="00175977" w:rsidRPr="001F155E">
        <w:rPr>
          <w:color w:val="000000" w:themeColor="text1"/>
        </w:rPr>
        <w:t>Panamá</w:t>
      </w:r>
    </w:p>
    <w:p w14:paraId="1ADC2FBF" w14:textId="465C1B53" w:rsidR="001F155E" w:rsidRDefault="001F155E" w:rsidP="002D32CE">
      <w:pPr>
        <w:jc w:val="both"/>
        <w:rPr>
          <w:color w:val="000000" w:themeColor="text1"/>
        </w:rPr>
      </w:pPr>
      <w:r w:rsidRPr="00175977">
        <w:rPr>
          <w:b/>
          <w:bCs/>
          <w:color w:val="4472C4" w:themeColor="accent1"/>
        </w:rPr>
        <w:t>8. IMPERIO BRITÁNICO:</w:t>
      </w:r>
      <w:r w:rsidRPr="00175977">
        <w:rPr>
          <w:color w:val="4472C4" w:themeColor="accent1"/>
        </w:rPr>
        <w:t xml:space="preserve"> </w:t>
      </w:r>
      <w:r w:rsidRPr="001F155E">
        <w:rPr>
          <w:color w:val="000000" w:themeColor="text1"/>
        </w:rPr>
        <w:t>El más grande imperio. Tenían de todo. Control del Cana de Suez en Egipto</w:t>
      </w:r>
    </w:p>
    <w:p w14:paraId="569128CD" w14:textId="398C7080" w:rsidR="001F155E" w:rsidRDefault="001F155E" w:rsidP="002D32CE">
      <w:pPr>
        <w:jc w:val="both"/>
        <w:rPr>
          <w:color w:val="000000" w:themeColor="text1"/>
        </w:rPr>
      </w:pPr>
      <w:r w:rsidRPr="00175977">
        <w:rPr>
          <w:b/>
          <w:bCs/>
          <w:color w:val="4472C4" w:themeColor="accent1"/>
        </w:rPr>
        <w:lastRenderedPageBreak/>
        <w:t>9. RUSIA:</w:t>
      </w:r>
      <w:r w:rsidRPr="00175977">
        <w:rPr>
          <w:color w:val="4472C4" w:themeColor="accent1"/>
        </w:rPr>
        <w:t xml:space="preserve"> </w:t>
      </w:r>
      <w:r w:rsidRPr="001F155E">
        <w:rPr>
          <w:color w:val="000000" w:themeColor="text1"/>
        </w:rPr>
        <w:t>Competitivos en el Mercado internacional de Combustibles y Acero. Contaban con la mejor mano de obra y la mejor infraestructura, sistema de locomotoras</w:t>
      </w:r>
    </w:p>
    <w:p w14:paraId="5BC4BE2F" w14:textId="2B5F87A9" w:rsidR="001F155E" w:rsidRDefault="001F155E" w:rsidP="002D32CE">
      <w:pPr>
        <w:jc w:val="both"/>
        <w:rPr>
          <w:color w:val="000000" w:themeColor="text1"/>
        </w:rPr>
      </w:pPr>
      <w:r w:rsidRPr="00175977">
        <w:rPr>
          <w:b/>
          <w:bCs/>
          <w:color w:val="4472C4" w:themeColor="accent1"/>
        </w:rPr>
        <w:t>10. FRANCIA:</w:t>
      </w:r>
      <w:r w:rsidRPr="00175977">
        <w:rPr>
          <w:color w:val="4472C4" w:themeColor="accent1"/>
        </w:rPr>
        <w:t xml:space="preserve"> </w:t>
      </w:r>
      <w:r w:rsidRPr="001F155E">
        <w:rPr>
          <w:color w:val="000000" w:themeColor="text1"/>
        </w:rPr>
        <w:t>Controlaban los textiles, La importación de arte, arquitectura, Maestros, libros e ingenieros.</w:t>
      </w:r>
    </w:p>
    <w:p w14:paraId="609C0132" w14:textId="77777777" w:rsidR="001F155E" w:rsidRPr="001F155E" w:rsidRDefault="001F155E" w:rsidP="002D32CE">
      <w:pPr>
        <w:jc w:val="both"/>
        <w:rPr>
          <w:color w:val="FF0000"/>
        </w:rPr>
      </w:pPr>
    </w:p>
    <w:p w14:paraId="25A6C8A1" w14:textId="77777777" w:rsidR="007A16B7" w:rsidRPr="007A16B7" w:rsidRDefault="007A16B7" w:rsidP="002D32CE">
      <w:pPr>
        <w:jc w:val="both"/>
        <w:rPr>
          <w:color w:val="FF0000"/>
        </w:rPr>
      </w:pPr>
    </w:p>
    <w:p w14:paraId="3026BDE3" w14:textId="0AE42AE6" w:rsidR="00950911" w:rsidRDefault="00950911" w:rsidP="002D32CE">
      <w:pPr>
        <w:jc w:val="both"/>
        <w:rPr>
          <w:color w:val="FF0000"/>
        </w:rPr>
      </w:pPr>
      <w:r w:rsidRPr="00175977">
        <w:rPr>
          <w:b/>
          <w:bCs/>
          <w:color w:val="4472C4" w:themeColor="accent1"/>
        </w:rPr>
        <w:t>3.</w:t>
      </w:r>
      <w:r w:rsidRPr="00950911">
        <w:t>Mencione y describa brevemente cuales fueron las causas de la Primera Guerra Mundial</w:t>
      </w:r>
      <w:r w:rsidRPr="00175977">
        <w:rPr>
          <w:b/>
          <w:bCs/>
          <w:color w:val="4472C4" w:themeColor="accent1"/>
        </w:rPr>
        <w:t>.</w:t>
      </w:r>
    </w:p>
    <w:p w14:paraId="6E4E7E7C" w14:textId="01687934" w:rsidR="001F155E" w:rsidRPr="00175977" w:rsidRDefault="001F155E" w:rsidP="002D32CE">
      <w:pPr>
        <w:jc w:val="both"/>
        <w:rPr>
          <w:b/>
          <w:bCs/>
          <w:color w:val="4472C4" w:themeColor="accent1"/>
        </w:rPr>
      </w:pPr>
      <w:r w:rsidRPr="00175977">
        <w:rPr>
          <w:b/>
          <w:bCs/>
          <w:color w:val="4472C4" w:themeColor="accent1"/>
        </w:rPr>
        <w:t>R/=</w:t>
      </w:r>
    </w:p>
    <w:p w14:paraId="037D374B" w14:textId="1A46BC92" w:rsidR="001F155E" w:rsidRDefault="001F155E" w:rsidP="002D32CE">
      <w:pPr>
        <w:jc w:val="both"/>
        <w:rPr>
          <w:color w:val="C00000"/>
        </w:rPr>
      </w:pPr>
      <w:r w:rsidRPr="001F155E">
        <w:t>La Primera Guerra Mundial</w:t>
      </w:r>
      <w:r w:rsidRPr="00175977">
        <w:rPr>
          <w:color w:val="4472C4" w:themeColor="accent1"/>
        </w:rPr>
        <w:t>,</w:t>
      </w:r>
      <w:r w:rsidRPr="001F155E">
        <w:rPr>
          <w:color w:val="FF0000"/>
        </w:rPr>
        <w:t xml:space="preserve"> </w:t>
      </w:r>
      <w:r w:rsidRPr="001F155E">
        <w:t>llamada por aquel entonces la Gran Guerra</w:t>
      </w:r>
      <w:r w:rsidRPr="00175977">
        <w:rPr>
          <w:color w:val="4472C4" w:themeColor="accent1"/>
        </w:rPr>
        <w:t>,</w:t>
      </w:r>
      <w:r w:rsidRPr="001F155E">
        <w:rPr>
          <w:color w:val="FF0000"/>
        </w:rPr>
        <w:t xml:space="preserve"> </w:t>
      </w:r>
      <w:r w:rsidRPr="001F155E">
        <w:t>fue un conflicto bélico</w:t>
      </w:r>
      <w:r w:rsidRPr="001F155E">
        <w:rPr>
          <w:color w:val="FF0000"/>
        </w:rPr>
        <w:t xml:space="preserve"> </w:t>
      </w:r>
      <w:r w:rsidRPr="001F155E">
        <w:t xml:space="preserve">internacional con epicentro en Europa que abarcó desde </w:t>
      </w:r>
      <w:r w:rsidRPr="00175977">
        <w:rPr>
          <w:b/>
          <w:bCs/>
          <w:color w:val="4472C4" w:themeColor="accent1"/>
        </w:rPr>
        <w:t>1914</w:t>
      </w:r>
      <w:r w:rsidRPr="001F155E">
        <w:rPr>
          <w:color w:val="FF0000"/>
        </w:rPr>
        <w:t xml:space="preserve"> </w:t>
      </w:r>
      <w:r w:rsidRPr="001F155E">
        <w:t>hasta</w:t>
      </w:r>
      <w:r w:rsidRPr="001F155E">
        <w:rPr>
          <w:color w:val="FF0000"/>
        </w:rPr>
        <w:t xml:space="preserve"> </w:t>
      </w:r>
      <w:r w:rsidRPr="00175977">
        <w:rPr>
          <w:b/>
          <w:bCs/>
          <w:color w:val="4472C4" w:themeColor="accent1"/>
        </w:rPr>
        <w:t>1918.</w:t>
      </w:r>
      <w:r w:rsidRPr="00175977">
        <w:rPr>
          <w:color w:val="4472C4" w:themeColor="accent1"/>
        </w:rPr>
        <w:t xml:space="preserve"> </w:t>
      </w:r>
      <w:r w:rsidRPr="001F155E">
        <w:t>Veamos en desarrollo sus principales causas y consecuencias</w:t>
      </w:r>
      <w:r w:rsidRPr="00175977">
        <w:rPr>
          <w:color w:val="4472C4" w:themeColor="accent1"/>
        </w:rPr>
        <w:t>.</w:t>
      </w:r>
    </w:p>
    <w:p w14:paraId="23D3B6A9" w14:textId="77777777" w:rsidR="001F155E" w:rsidRDefault="001F155E" w:rsidP="002D32CE">
      <w:pPr>
        <w:pStyle w:val="Prrafodelista"/>
        <w:numPr>
          <w:ilvl w:val="0"/>
          <w:numId w:val="2"/>
        </w:numPr>
        <w:jc w:val="both"/>
      </w:pPr>
      <w:r>
        <w:t>Radicalización del nacionalismo. ...</w:t>
      </w:r>
    </w:p>
    <w:p w14:paraId="0C132A45" w14:textId="77777777" w:rsidR="001F155E" w:rsidRDefault="001F155E" w:rsidP="002D32CE">
      <w:pPr>
        <w:pStyle w:val="Prrafodelista"/>
        <w:numPr>
          <w:ilvl w:val="0"/>
          <w:numId w:val="2"/>
        </w:numPr>
        <w:jc w:val="both"/>
      </w:pPr>
      <w:r>
        <w:t>Desarrollo exponencial de la industria armamentística. ...</w:t>
      </w:r>
    </w:p>
    <w:p w14:paraId="5649475F" w14:textId="77777777" w:rsidR="001F155E" w:rsidRDefault="001F155E" w:rsidP="002D32CE">
      <w:pPr>
        <w:pStyle w:val="Prrafodelista"/>
        <w:numPr>
          <w:ilvl w:val="0"/>
          <w:numId w:val="2"/>
        </w:numPr>
        <w:jc w:val="both"/>
      </w:pPr>
      <w:r>
        <w:t>Expansión del imperialismo europeo. ...</w:t>
      </w:r>
    </w:p>
    <w:p w14:paraId="5443EB17" w14:textId="77777777" w:rsidR="001F155E" w:rsidRDefault="001F155E" w:rsidP="002D32CE">
      <w:pPr>
        <w:pStyle w:val="Prrafodelista"/>
        <w:numPr>
          <w:ilvl w:val="0"/>
          <w:numId w:val="2"/>
        </w:numPr>
        <w:jc w:val="both"/>
      </w:pPr>
      <w:r>
        <w:t>Tensiones geopolíticas en Europa. ...</w:t>
      </w:r>
    </w:p>
    <w:p w14:paraId="4C9EBA8E" w14:textId="77777777" w:rsidR="001F155E" w:rsidRDefault="001F155E" w:rsidP="002D32CE">
      <w:pPr>
        <w:pStyle w:val="Prrafodelista"/>
        <w:numPr>
          <w:ilvl w:val="0"/>
          <w:numId w:val="2"/>
        </w:numPr>
        <w:jc w:val="both"/>
      </w:pPr>
      <w:r>
        <w:t>Formación de alianzas internacionales. ...</w:t>
      </w:r>
    </w:p>
    <w:p w14:paraId="0067B454" w14:textId="77777777" w:rsidR="001F155E" w:rsidRDefault="001F155E" w:rsidP="002D32CE">
      <w:pPr>
        <w:pStyle w:val="Prrafodelista"/>
        <w:numPr>
          <w:ilvl w:val="0"/>
          <w:numId w:val="2"/>
        </w:numPr>
        <w:jc w:val="both"/>
      </w:pPr>
      <w:r>
        <w:t>Asesinato del archiduque Francisco Fernando de Austria. ...</w:t>
      </w:r>
    </w:p>
    <w:p w14:paraId="26BCE77C" w14:textId="04F67173" w:rsidR="001F155E" w:rsidRDefault="001F155E" w:rsidP="002D32CE">
      <w:pPr>
        <w:pStyle w:val="Prrafodelista"/>
        <w:numPr>
          <w:ilvl w:val="0"/>
          <w:numId w:val="2"/>
        </w:numPr>
        <w:jc w:val="both"/>
      </w:pPr>
      <w:r>
        <w:t>Pérdidas humanas y materiales.</w:t>
      </w:r>
    </w:p>
    <w:p w14:paraId="7D6AEFF6" w14:textId="77777777" w:rsidR="001F155E" w:rsidRPr="001F155E" w:rsidRDefault="001F155E" w:rsidP="002D32CE">
      <w:pPr>
        <w:pStyle w:val="Prrafodelista"/>
        <w:ind w:left="360"/>
        <w:jc w:val="both"/>
      </w:pPr>
    </w:p>
    <w:p w14:paraId="1FFE7BB0" w14:textId="701CD227" w:rsidR="001F155E" w:rsidRDefault="00761752" w:rsidP="002D32CE">
      <w:pPr>
        <w:jc w:val="both"/>
        <w:rPr>
          <w:color w:val="FF0000"/>
        </w:rPr>
      </w:pPr>
      <w:r w:rsidRPr="00175977">
        <w:rPr>
          <w:b/>
          <w:bCs/>
          <w:color w:val="4472C4" w:themeColor="accent1"/>
        </w:rPr>
        <w:t>4.</w:t>
      </w:r>
      <w:r w:rsidRPr="00761752">
        <w:t>Consulta cuales fueron los bloques en los que se dividió la Primera Guerra Mundial y por qué países estaban conformados estos bloques</w:t>
      </w:r>
      <w:r w:rsidRPr="00761752">
        <w:rPr>
          <w:color w:val="FF0000"/>
        </w:rPr>
        <w:t>.</w:t>
      </w:r>
    </w:p>
    <w:p w14:paraId="1CB711AA" w14:textId="5DEFFBF8" w:rsidR="00761752" w:rsidRPr="00175977" w:rsidRDefault="00761752" w:rsidP="002D32CE">
      <w:pPr>
        <w:jc w:val="both"/>
        <w:rPr>
          <w:b/>
          <w:bCs/>
          <w:color w:val="4472C4" w:themeColor="accent1"/>
        </w:rPr>
      </w:pPr>
      <w:r w:rsidRPr="00175977">
        <w:rPr>
          <w:b/>
          <w:bCs/>
          <w:color w:val="4472C4" w:themeColor="accent1"/>
        </w:rPr>
        <w:t>R/=</w:t>
      </w:r>
    </w:p>
    <w:p w14:paraId="3CA75666" w14:textId="77777777" w:rsidR="00761752" w:rsidRDefault="00761752" w:rsidP="002D32CE">
      <w:pPr>
        <w:jc w:val="both"/>
        <w:rPr>
          <w:color w:val="FF0000"/>
        </w:rPr>
      </w:pPr>
      <w:r w:rsidRPr="00761752">
        <w:t>Durante la Primera Guerra Mundial</w:t>
      </w:r>
      <w:r w:rsidRPr="00175977">
        <w:rPr>
          <w:color w:val="4472C4" w:themeColor="accent1"/>
        </w:rPr>
        <w:t>,</w:t>
      </w:r>
      <w:r w:rsidRPr="00761752">
        <w:rPr>
          <w:color w:val="FF0000"/>
        </w:rPr>
        <w:t xml:space="preserve"> </w:t>
      </w:r>
      <w:r w:rsidRPr="00761752">
        <w:t xml:space="preserve">las Potencias de la Entente </w:t>
      </w:r>
      <w:r w:rsidRPr="00175977">
        <w:rPr>
          <w:color w:val="4472C4" w:themeColor="accent1"/>
        </w:rPr>
        <w:t xml:space="preserve">-- </w:t>
      </w:r>
      <w:r w:rsidRPr="00761752">
        <w:t>Gran Bretaña</w:t>
      </w:r>
      <w:r w:rsidRPr="00761752">
        <w:rPr>
          <w:color w:val="FF0000"/>
        </w:rPr>
        <w:t xml:space="preserve">, </w:t>
      </w:r>
      <w:r w:rsidRPr="00761752">
        <w:t>Francia</w:t>
      </w:r>
      <w:r w:rsidRPr="00761752">
        <w:rPr>
          <w:color w:val="FF0000"/>
        </w:rPr>
        <w:t xml:space="preserve">, </w:t>
      </w:r>
      <w:r w:rsidRPr="00761752">
        <w:t xml:space="preserve">Serbia y la Rusia Imperial </w:t>
      </w:r>
      <w:r w:rsidRPr="00175977">
        <w:rPr>
          <w:b/>
          <w:bCs/>
          <w:color w:val="4472C4" w:themeColor="accent1"/>
        </w:rPr>
        <w:t>(</w:t>
      </w:r>
      <w:r w:rsidRPr="00761752">
        <w:t>a las que más tarde se unieron Italia</w:t>
      </w:r>
      <w:r w:rsidRPr="00175977">
        <w:rPr>
          <w:color w:val="4472C4" w:themeColor="accent1"/>
        </w:rPr>
        <w:t>,</w:t>
      </w:r>
      <w:r w:rsidRPr="00761752">
        <w:rPr>
          <w:color w:val="FF0000"/>
        </w:rPr>
        <w:t xml:space="preserve"> </w:t>
      </w:r>
      <w:r w:rsidRPr="00761752">
        <w:t>Grecia</w:t>
      </w:r>
      <w:r w:rsidRPr="00175977">
        <w:rPr>
          <w:color w:val="4472C4" w:themeColor="accent1"/>
        </w:rPr>
        <w:t>,</w:t>
      </w:r>
      <w:r w:rsidRPr="00761752">
        <w:rPr>
          <w:color w:val="FF0000"/>
        </w:rPr>
        <w:t xml:space="preserve"> </w:t>
      </w:r>
      <w:r w:rsidRPr="00761752">
        <w:t>Portugal</w:t>
      </w:r>
      <w:r w:rsidRPr="00175977">
        <w:rPr>
          <w:color w:val="4472C4" w:themeColor="accent1"/>
        </w:rPr>
        <w:t>,</w:t>
      </w:r>
      <w:r w:rsidRPr="00761752">
        <w:rPr>
          <w:color w:val="FF0000"/>
        </w:rPr>
        <w:t xml:space="preserve"> </w:t>
      </w:r>
      <w:r w:rsidRPr="00761752">
        <w:t>Rumania y Estados Unidos</w:t>
      </w:r>
      <w:r w:rsidRPr="00175977">
        <w:rPr>
          <w:b/>
          <w:bCs/>
          <w:color w:val="4472C4" w:themeColor="accent1"/>
        </w:rPr>
        <w:t>) --</w:t>
      </w:r>
      <w:r w:rsidRPr="00175977">
        <w:rPr>
          <w:color w:val="4472C4" w:themeColor="accent1"/>
        </w:rPr>
        <w:t xml:space="preserve"> </w:t>
      </w:r>
      <w:r w:rsidRPr="00761752">
        <w:t>lucharon contra las Potencias Centrales</w:t>
      </w:r>
      <w:r w:rsidRPr="00175977">
        <w:rPr>
          <w:color w:val="4472C4" w:themeColor="accent1"/>
        </w:rPr>
        <w:t>:</w:t>
      </w:r>
      <w:r w:rsidRPr="00761752">
        <w:rPr>
          <w:color w:val="FF0000"/>
        </w:rPr>
        <w:t xml:space="preserve"> </w:t>
      </w:r>
      <w:r w:rsidRPr="00761752">
        <w:t>Alemania y Austria</w:t>
      </w:r>
      <w:r w:rsidRPr="00761752">
        <w:rPr>
          <w:color w:val="FF0000"/>
        </w:rPr>
        <w:t>-</w:t>
      </w:r>
      <w:r w:rsidRPr="00761752">
        <w:t>Hungría</w:t>
      </w:r>
      <w:r w:rsidRPr="00761752">
        <w:rPr>
          <w:color w:val="FF0000"/>
        </w:rPr>
        <w:t xml:space="preserve"> </w:t>
      </w:r>
      <w:r w:rsidRPr="00175977">
        <w:rPr>
          <w:color w:val="4472C4" w:themeColor="accent1"/>
        </w:rPr>
        <w:t>(</w:t>
      </w:r>
      <w:r w:rsidRPr="00761752">
        <w:t>a las que más tarde se incorporaron la Turquía Otomana y Bulgaria</w:t>
      </w:r>
      <w:r w:rsidRPr="00175977">
        <w:rPr>
          <w:color w:val="4472C4" w:themeColor="accent1"/>
        </w:rPr>
        <w:t>)</w:t>
      </w:r>
    </w:p>
    <w:p w14:paraId="5AA242D1" w14:textId="25DBDB52" w:rsidR="00761752" w:rsidRDefault="00761752" w:rsidP="002D32CE">
      <w:pPr>
        <w:jc w:val="both"/>
        <w:rPr>
          <w:color w:val="FF0000"/>
        </w:rPr>
      </w:pPr>
      <w:r w:rsidRPr="00761752">
        <w:rPr>
          <w:color w:val="FF0000"/>
        </w:rPr>
        <w:t xml:space="preserve"> </w:t>
      </w:r>
      <w:r w:rsidRPr="00761752">
        <w:t>Durante la Primera Guerra Mundial</w:t>
      </w:r>
      <w:r w:rsidRPr="00175977">
        <w:rPr>
          <w:color w:val="4472C4" w:themeColor="accent1"/>
        </w:rPr>
        <w:t>,</w:t>
      </w:r>
      <w:r w:rsidRPr="00761752">
        <w:rPr>
          <w:color w:val="FF0000"/>
        </w:rPr>
        <w:t xml:space="preserve"> </w:t>
      </w:r>
      <w:r w:rsidRPr="00761752">
        <w:t>las potencias de la entente</w:t>
      </w:r>
      <w:r w:rsidRPr="00761752">
        <w:rPr>
          <w:color w:val="FF0000"/>
        </w:rPr>
        <w:t xml:space="preserve">: </w:t>
      </w:r>
      <w:r w:rsidRPr="00761752">
        <w:t>Gran Bretaña</w:t>
      </w:r>
      <w:r w:rsidRPr="00175977">
        <w:rPr>
          <w:color w:val="4472C4" w:themeColor="accent1"/>
        </w:rPr>
        <w:t xml:space="preserve">, </w:t>
      </w:r>
      <w:r w:rsidRPr="00761752">
        <w:t>Francia</w:t>
      </w:r>
      <w:r w:rsidRPr="00175977">
        <w:rPr>
          <w:color w:val="4472C4" w:themeColor="accent1"/>
        </w:rPr>
        <w:t>,</w:t>
      </w:r>
      <w:r w:rsidRPr="00761752">
        <w:rPr>
          <w:color w:val="FF0000"/>
        </w:rPr>
        <w:t xml:space="preserve"> </w:t>
      </w:r>
      <w:r w:rsidRPr="00761752">
        <w:t>Serbia</w:t>
      </w:r>
      <w:r w:rsidRPr="00175977">
        <w:rPr>
          <w:color w:val="4472C4" w:themeColor="accent1"/>
        </w:rPr>
        <w:t>,</w:t>
      </w:r>
      <w:r w:rsidRPr="00761752">
        <w:rPr>
          <w:color w:val="FF0000"/>
        </w:rPr>
        <w:t xml:space="preserve"> </w:t>
      </w:r>
      <w:r w:rsidRPr="00761752">
        <w:t>y Rusia imperial a las que se le unieron Italia</w:t>
      </w:r>
      <w:r w:rsidRPr="00927314">
        <w:rPr>
          <w:color w:val="4472C4" w:themeColor="accent1"/>
        </w:rPr>
        <w:t>,</w:t>
      </w:r>
      <w:r w:rsidRPr="00761752">
        <w:rPr>
          <w:color w:val="FF0000"/>
        </w:rPr>
        <w:t xml:space="preserve"> </w:t>
      </w:r>
      <w:r w:rsidRPr="00761752">
        <w:t>Grecia</w:t>
      </w:r>
      <w:r w:rsidRPr="00927314">
        <w:rPr>
          <w:color w:val="4472C4" w:themeColor="accent1"/>
        </w:rPr>
        <w:t>,</w:t>
      </w:r>
      <w:r w:rsidRPr="00761752">
        <w:rPr>
          <w:color w:val="FF0000"/>
        </w:rPr>
        <w:t xml:space="preserve"> </w:t>
      </w:r>
      <w:r w:rsidRPr="00761752">
        <w:t>Portugal Rumania y Estados Unidos lucharon contra</w:t>
      </w:r>
      <w:r w:rsidRPr="00175977">
        <w:rPr>
          <w:color w:val="4472C4" w:themeColor="accent1"/>
        </w:rPr>
        <w:t>.</w:t>
      </w:r>
    </w:p>
    <w:p w14:paraId="55C04647" w14:textId="701DF006" w:rsidR="00761752" w:rsidRDefault="00761752" w:rsidP="002D32CE">
      <w:pPr>
        <w:jc w:val="both"/>
      </w:pPr>
      <w:r w:rsidRPr="00761752">
        <w:t>las Potencias centrales: Alemania y Austria-Hungría alas que se le unieron Turquía otomana y Bulgaria.</w:t>
      </w:r>
    </w:p>
    <w:p w14:paraId="478E0A65" w14:textId="2F31940B" w:rsidR="00761752" w:rsidRDefault="00761752" w:rsidP="002D32CE">
      <w:pPr>
        <w:jc w:val="both"/>
      </w:pPr>
    </w:p>
    <w:p w14:paraId="1C092B30" w14:textId="26CA84F7" w:rsidR="00761752" w:rsidRDefault="00761752" w:rsidP="002D32CE">
      <w:pPr>
        <w:jc w:val="both"/>
      </w:pPr>
    </w:p>
    <w:p w14:paraId="425BB7DF" w14:textId="53A9AC12" w:rsidR="00761752" w:rsidRDefault="00761752" w:rsidP="002D32CE">
      <w:pPr>
        <w:jc w:val="both"/>
      </w:pPr>
    </w:p>
    <w:p w14:paraId="2F3B0203" w14:textId="05C8EDE8" w:rsidR="00761752" w:rsidRDefault="00761752" w:rsidP="002D32CE">
      <w:pPr>
        <w:jc w:val="both"/>
      </w:pPr>
    </w:p>
    <w:p w14:paraId="3AD7F7F4" w14:textId="3DDAA6F4" w:rsidR="00761752" w:rsidRDefault="00761752" w:rsidP="002D32CE">
      <w:pPr>
        <w:jc w:val="both"/>
        <w:rPr>
          <w:color w:val="FF0000"/>
        </w:rPr>
      </w:pPr>
      <w:r w:rsidRPr="00175977">
        <w:rPr>
          <w:b/>
          <w:bCs/>
          <w:color w:val="4472C4" w:themeColor="accent1"/>
        </w:rPr>
        <w:lastRenderedPageBreak/>
        <w:t>5.</w:t>
      </w:r>
      <w:r w:rsidRPr="00761752">
        <w:t>Realiza el mapa de la división por bloques de la Primera Guerra Mundial</w:t>
      </w:r>
      <w:r w:rsidRPr="00175977">
        <w:rPr>
          <w:color w:val="4472C4" w:themeColor="accent1"/>
        </w:rPr>
        <w:t>.</w:t>
      </w:r>
    </w:p>
    <w:p w14:paraId="0843B5B6" w14:textId="7E784789" w:rsidR="00761752" w:rsidRPr="00175977" w:rsidRDefault="00761752" w:rsidP="002D32CE">
      <w:pPr>
        <w:jc w:val="both"/>
        <w:rPr>
          <w:b/>
          <w:bCs/>
          <w:color w:val="4472C4" w:themeColor="accent1"/>
        </w:rPr>
      </w:pPr>
      <w:r w:rsidRPr="00175977">
        <w:rPr>
          <w:b/>
          <w:bCs/>
          <w:color w:val="4472C4" w:themeColor="accent1"/>
        </w:rPr>
        <w:t>R/=</w:t>
      </w:r>
    </w:p>
    <w:p w14:paraId="675D4735" w14:textId="497C99E4" w:rsidR="00761752" w:rsidRPr="00761752" w:rsidRDefault="00761752" w:rsidP="002D32CE">
      <w:pPr>
        <w:jc w:val="both"/>
        <w:rPr>
          <w:color w:val="FF0000"/>
        </w:rPr>
      </w:pPr>
      <w:r>
        <w:rPr>
          <w:noProof/>
          <w:color w:val="FF0000"/>
        </w:rPr>
        <w:drawing>
          <wp:inline distT="0" distB="0" distL="0" distR="0" wp14:anchorId="7CA9D9FC" wp14:editId="3231B69C">
            <wp:extent cx="4877435" cy="4304030"/>
            <wp:effectExtent l="152400" t="171450" r="189865" b="1727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7435" cy="43040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E79AD3B" w14:textId="15405FE6" w:rsidR="00761752" w:rsidRDefault="00761752" w:rsidP="002D32CE">
      <w:pPr>
        <w:jc w:val="both"/>
        <w:rPr>
          <w:color w:val="FF0000"/>
        </w:rPr>
      </w:pPr>
      <w:r w:rsidRPr="00175977">
        <w:rPr>
          <w:b/>
          <w:bCs/>
          <w:color w:val="4472C4" w:themeColor="accent1"/>
        </w:rPr>
        <w:t xml:space="preserve">  </w:t>
      </w:r>
      <w:r w:rsidR="002D32CE" w:rsidRPr="00175977">
        <w:rPr>
          <w:b/>
          <w:bCs/>
          <w:color w:val="4472C4" w:themeColor="accent1"/>
        </w:rPr>
        <w:t>6.</w:t>
      </w:r>
      <w:r w:rsidR="002D32CE" w:rsidRPr="002D32CE">
        <w:t>Cuando inicio y cuando termino la Primera Guerra Mundial</w:t>
      </w:r>
      <w:r w:rsidR="002D32CE" w:rsidRPr="00175977">
        <w:rPr>
          <w:color w:val="4472C4" w:themeColor="accent1"/>
        </w:rPr>
        <w:t>.</w:t>
      </w:r>
    </w:p>
    <w:p w14:paraId="61ABC688" w14:textId="6CF5B4E3" w:rsidR="002D32CE" w:rsidRPr="00175977" w:rsidRDefault="002D32CE" w:rsidP="002D32CE">
      <w:pPr>
        <w:jc w:val="both"/>
        <w:rPr>
          <w:b/>
          <w:bCs/>
          <w:color w:val="4472C4" w:themeColor="accent1"/>
        </w:rPr>
      </w:pPr>
      <w:r w:rsidRPr="00175977">
        <w:rPr>
          <w:b/>
          <w:bCs/>
          <w:color w:val="4472C4" w:themeColor="accent1"/>
        </w:rPr>
        <w:t>R/=</w:t>
      </w:r>
    </w:p>
    <w:p w14:paraId="292968D2" w14:textId="344950D8" w:rsidR="002D32CE" w:rsidRDefault="002D32CE" w:rsidP="002D32CE">
      <w:pPr>
        <w:jc w:val="both"/>
      </w:pPr>
      <w:r w:rsidRPr="002D32CE">
        <w:t xml:space="preserve">La Primera Guerra Mundial también llamada la gran guerra fue una confrontación bélica centrada en Europa que empezó el </w:t>
      </w:r>
      <w:r w:rsidRPr="00927314">
        <w:rPr>
          <w:b/>
          <w:bCs/>
          <w:color w:val="4472C4" w:themeColor="accent1"/>
        </w:rPr>
        <w:t>28</w:t>
      </w:r>
      <w:r w:rsidRPr="002D32CE">
        <w:t xml:space="preserve"> de julio de </w:t>
      </w:r>
      <w:r w:rsidRPr="00175977">
        <w:rPr>
          <w:b/>
          <w:bCs/>
          <w:color w:val="4472C4" w:themeColor="accent1"/>
        </w:rPr>
        <w:t>1914</w:t>
      </w:r>
      <w:r w:rsidRPr="002D32CE">
        <w:t xml:space="preserve"> y finalizo el </w:t>
      </w:r>
      <w:r w:rsidRPr="00927314">
        <w:rPr>
          <w:b/>
          <w:bCs/>
          <w:color w:val="4472C4" w:themeColor="accent1"/>
        </w:rPr>
        <w:t>11</w:t>
      </w:r>
      <w:r w:rsidRPr="002D32CE">
        <w:t xml:space="preserve"> de noviembre de </w:t>
      </w:r>
      <w:r w:rsidRPr="00927314">
        <w:rPr>
          <w:b/>
          <w:bCs/>
          <w:color w:val="4472C4" w:themeColor="accent1"/>
        </w:rPr>
        <w:t>1918</w:t>
      </w:r>
      <w:r w:rsidRPr="002D32CE">
        <w:t xml:space="preserve"> cuando Alemania acepto las condiciones del Armisticio.</w:t>
      </w:r>
    </w:p>
    <w:p w14:paraId="7BAF459B" w14:textId="1F66A151" w:rsidR="002D32CE" w:rsidRDefault="002D32CE" w:rsidP="002D32CE">
      <w:pPr>
        <w:jc w:val="both"/>
      </w:pPr>
      <w:r w:rsidRPr="00175977">
        <w:rPr>
          <w:b/>
          <w:bCs/>
          <w:color w:val="4472C4" w:themeColor="accent1"/>
        </w:rPr>
        <w:t>7.</w:t>
      </w:r>
      <w:r w:rsidRPr="002D32CE">
        <w:t>Cual fue el hecho que provoco el inicio de la Primera Guerra Mundial. Mencionar el lugar y la fecha.</w:t>
      </w:r>
    </w:p>
    <w:p w14:paraId="3F475D1E" w14:textId="43F939AD" w:rsidR="002D32CE" w:rsidRPr="00175977" w:rsidRDefault="002D32CE" w:rsidP="002D32CE">
      <w:pPr>
        <w:jc w:val="both"/>
        <w:rPr>
          <w:b/>
          <w:bCs/>
          <w:color w:val="4472C4" w:themeColor="accent1"/>
        </w:rPr>
      </w:pPr>
      <w:r w:rsidRPr="00175977">
        <w:rPr>
          <w:b/>
          <w:bCs/>
          <w:color w:val="4472C4" w:themeColor="accent1"/>
        </w:rPr>
        <w:t>R/=</w:t>
      </w:r>
    </w:p>
    <w:p w14:paraId="4B266B5A" w14:textId="0A9098BE" w:rsidR="002D32CE" w:rsidRPr="002D32CE" w:rsidRDefault="002D32CE" w:rsidP="002D32CE">
      <w:pPr>
        <w:jc w:val="both"/>
      </w:pPr>
      <w:r w:rsidRPr="002D32CE">
        <w:t xml:space="preserve">El asesinato del archiduque Francisco Fernando, heredero de la corona austro-húngara y de su esposa, la archiduquesa Sofia, en Sarajevo el </w:t>
      </w:r>
      <w:r w:rsidRPr="00927314">
        <w:rPr>
          <w:b/>
          <w:bCs/>
          <w:color w:val="4472C4" w:themeColor="accent1"/>
        </w:rPr>
        <w:t>28</w:t>
      </w:r>
      <w:r w:rsidRPr="00927314">
        <w:rPr>
          <w:color w:val="4472C4" w:themeColor="accent1"/>
        </w:rPr>
        <w:t xml:space="preserve"> </w:t>
      </w:r>
      <w:r w:rsidRPr="002D32CE">
        <w:t xml:space="preserve">de junio de </w:t>
      </w:r>
      <w:r w:rsidRPr="00927314">
        <w:rPr>
          <w:b/>
          <w:bCs/>
          <w:color w:val="4472C4" w:themeColor="accent1"/>
        </w:rPr>
        <w:t>1914</w:t>
      </w:r>
      <w:r w:rsidRPr="002D32CE">
        <w:t xml:space="preserve">, dio inicio a las hostilidades, que comenzaron en agosto de </w:t>
      </w:r>
      <w:r w:rsidRPr="00927314">
        <w:rPr>
          <w:b/>
          <w:bCs/>
          <w:color w:val="4472C4" w:themeColor="accent1"/>
        </w:rPr>
        <w:t>1914</w:t>
      </w:r>
      <w:r w:rsidRPr="002D32CE">
        <w:t xml:space="preserve">, y continuaron en varios frentes durante los cuatro años siguientes.     </w:t>
      </w:r>
    </w:p>
    <w:p w14:paraId="5CB9DBAF" w14:textId="77777777" w:rsidR="00950911" w:rsidRPr="00950911" w:rsidRDefault="00950911" w:rsidP="002D32CE">
      <w:pPr>
        <w:jc w:val="both"/>
        <w:rPr>
          <w:color w:val="FF0000"/>
        </w:rPr>
      </w:pPr>
    </w:p>
    <w:sectPr w:rsidR="00950911" w:rsidRPr="00950911" w:rsidSect="002D32CE">
      <w:pgSz w:w="12240" w:h="15840"/>
      <w:pgMar w:top="1417" w:right="1701" w:bottom="1417" w:left="1701" w:header="708" w:footer="708" w:gutter="0"/>
      <w:pgBorders w:offsetFrom="page">
        <w:top w:val="earth2" w:sz="31" w:space="24" w:color="auto"/>
        <w:left w:val="earth2" w:sz="31" w:space="24" w:color="auto"/>
        <w:bottom w:val="earth2" w:sz="31" w:space="24" w:color="auto"/>
        <w:right w:val="earth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FC5DF8"/>
    <w:multiLevelType w:val="hybridMultilevel"/>
    <w:tmpl w:val="60AE7AB2"/>
    <w:lvl w:ilvl="0" w:tplc="5F329E12">
      <w:start w:val="1"/>
      <w:numFmt w:val="decimal"/>
      <w:lvlText w:val="%1."/>
      <w:lvlJc w:val="left"/>
      <w:pPr>
        <w:ind w:left="360" w:hanging="360"/>
      </w:pPr>
      <w:rPr>
        <w:rFonts w:hint="default"/>
        <w:b/>
        <w:bCs/>
        <w:color w:val="4472C4" w:themeColor="accen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615702CB"/>
    <w:multiLevelType w:val="hybridMultilevel"/>
    <w:tmpl w:val="561AA152"/>
    <w:lvl w:ilvl="0" w:tplc="309085B4">
      <w:start w:val="1"/>
      <w:numFmt w:val="bullet"/>
      <w:lvlText w:val=""/>
      <w:lvlJc w:val="left"/>
      <w:pPr>
        <w:ind w:left="360" w:hanging="360"/>
      </w:pPr>
      <w:rPr>
        <w:rFonts w:ascii="Symbol" w:hAnsi="Symbol" w:hint="default"/>
        <w:b/>
        <w:bCs/>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911"/>
    <w:rsid w:val="000952A6"/>
    <w:rsid w:val="00175977"/>
    <w:rsid w:val="001F155E"/>
    <w:rsid w:val="002D32CE"/>
    <w:rsid w:val="00761752"/>
    <w:rsid w:val="007A16B7"/>
    <w:rsid w:val="00915D82"/>
    <w:rsid w:val="00927314"/>
    <w:rsid w:val="00950911"/>
    <w:rsid w:val="009A79BB"/>
    <w:rsid w:val="00DB47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097A8"/>
  <w15:chartTrackingRefBased/>
  <w15:docId w15:val="{26380B3C-DC92-41BC-9724-AC7304950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0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Pages>
  <Words>1157</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2021-03-18T19:53:00Z</dcterms:created>
  <dcterms:modified xsi:type="dcterms:W3CDTF">2021-03-19T01:49:00Z</dcterms:modified>
</cp:coreProperties>
</file>