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A0" w:rsidRDefault="00CD3B4B" w:rsidP="003F692F">
      <w:pPr>
        <w:pStyle w:val="Ttulo1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ACTIVITY   ENGLISH</w:t>
      </w:r>
    </w:p>
    <w:p w:rsidR="00CD3B4B" w:rsidRDefault="00CD3B4B" w:rsidP="003F692F">
      <w:pPr>
        <w:pStyle w:val="Ttulo1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D3B4B">
        <w:rPr>
          <w:rFonts w:ascii="Arial" w:hAnsi="Arial" w:cs="Arial"/>
          <w:b/>
          <w:color w:val="FF0000"/>
          <w:sz w:val="36"/>
          <w:szCs w:val="36"/>
        </w:rPr>
        <w:t>ACTIDAD DE INGLES</w:t>
      </w:r>
    </w:p>
    <w:p w:rsidR="00CD3B4B" w:rsidRDefault="00CD3B4B" w:rsidP="00C83FD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D3B4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Take into account the above explanation and write five examples like this: use these verbs</w:t>
      </w:r>
    </w:p>
    <w:p w:rsidR="00CD3B4B" w:rsidRDefault="00CD3B4B" w:rsidP="00C83FD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D3B4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Teniendo en cuenta la explicación anterior, escriba ejemplos utilizando los verbos dados (recuerde hacer el proceso completo con cada uno de los verbos, es decir: afirmativa, negativa, pregunta para responder si y no y las respuestas cortas)</w:t>
      </w:r>
    </w:p>
    <w:p w:rsidR="00CD3B4B" w:rsidRPr="00C83FD7" w:rsidRDefault="00CD3B4B" w:rsidP="00C83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Get up</w:t>
      </w:r>
    </w:p>
    <w:p w:rsidR="00CD3B4B" w:rsidRPr="00C83FD7" w:rsidRDefault="00CD3B4B" w:rsidP="00C83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Study</w:t>
      </w:r>
    </w:p>
    <w:p w:rsidR="00CD3B4B" w:rsidRPr="00C83FD7" w:rsidRDefault="00CD3B4B" w:rsidP="00C83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Read</w:t>
      </w:r>
    </w:p>
    <w:p w:rsidR="00C83FD7" w:rsidRPr="00C83FD7" w:rsidRDefault="00CD3B4B" w:rsidP="00C83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Watch tv</w:t>
      </w:r>
    </w:p>
    <w:p w:rsidR="00C83FD7" w:rsidRDefault="00C83FD7" w:rsidP="00C83FD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Play</w:t>
      </w:r>
    </w:p>
    <w:p w:rsidR="00C83FD7" w:rsidRDefault="00C83FD7" w:rsidP="00C83FD7">
      <w:pPr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Read the text and check for new words</w:t>
      </w:r>
    </w:p>
    <w:p w:rsidR="00C83FD7" w:rsidRDefault="00C83FD7" w:rsidP="00C83FD7">
      <w:pPr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Lea el texto y busque las palabras nuevas y escriba su significado</w:t>
      </w:r>
    </w:p>
    <w:p w:rsidR="00C83FD7" w:rsidRDefault="00C83FD7" w:rsidP="00C83FD7">
      <w:pPr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Doctor Bugs</w:t>
      </w:r>
    </w:p>
    <w:p w:rsidR="00C83FD7" w:rsidRDefault="00C83FD7" w:rsidP="00C83FD7">
      <w:pPr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Most people 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don’t like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bugs, but Doctor Mark Moffet 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loves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them! In fact, his nickname is Doctor Bugs. He’s a photographer and an entomologist. An entomologist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studies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bugs. Doctor Moffett’s favorite bug is the ant. He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goes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all over the world to study ants. He 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watches 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them as they eat, work, rest, sleep, and fight. He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takes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photographs of the ants. He 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lies 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on the ground with his camera and 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waits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for the right moment. The ants and other bugs often 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bite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him, but that 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doesn’t stop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Doctor Bugs. He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has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an interesting and unusual job, and he l</w:t>
      </w:r>
      <w:r w:rsidRPr="00C83FD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oves</w:t>
      </w:r>
      <w:r w:rsidRPr="00C83FD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it! Retrieved from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83FD7" w:rsidRDefault="00C83FD7" w:rsidP="00C83FD7">
      <w:pPr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3F692F" w:rsidRDefault="00712844" w:rsidP="00107796">
      <w:pPr>
        <w:pStyle w:val="Ttulo1"/>
        <w:jc w:val="center"/>
        <w:rPr>
          <w:rFonts w:ascii="Arial" w:hAnsi="Arial" w:cs="Arial"/>
          <w:b/>
          <w:color w:val="FF0000"/>
          <w:sz w:val="42"/>
          <w:szCs w:val="42"/>
          <w:shd w:val="clear" w:color="auto" w:fill="F8F9FA"/>
        </w:rPr>
      </w:pPr>
      <w:r>
        <w:br/>
      </w:r>
      <w:r w:rsidR="003F692F">
        <w:rPr>
          <w:rFonts w:ascii="Arial" w:hAnsi="Arial" w:cs="Arial"/>
          <w:b/>
          <w:color w:val="FF0000"/>
          <w:sz w:val="42"/>
          <w:szCs w:val="42"/>
          <w:shd w:val="clear" w:color="auto" w:fill="F8F9FA"/>
        </w:rPr>
        <w:t>Solution</w:t>
      </w:r>
    </w:p>
    <w:p w:rsidR="003F692F" w:rsidRDefault="003F692F" w:rsidP="003F692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70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He  </w:t>
      </w:r>
      <w:r w:rsidR="0057073F" w:rsidRPr="0057073F">
        <w:rPr>
          <w:rFonts w:ascii="Arial" w:hAnsi="Arial" w:cs="Arial"/>
          <w:b/>
          <w:sz w:val="24"/>
          <w:szCs w:val="24"/>
          <w:shd w:val="clear" w:color="auto" w:fill="FFFFFF"/>
        </w:rPr>
        <w:t>can  get up  bed</w:t>
      </w:r>
      <w:r w:rsidR="005707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57073F" w:rsidRDefault="0057073F" w:rsidP="003F692F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Él puede levantarse de la cama </w:t>
      </w:r>
    </w:p>
    <w:p w:rsidR="0057073F" w:rsidRPr="0057073F" w:rsidRDefault="0057073F" w:rsidP="003F69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He does  not  get  up   bed  </w:t>
      </w:r>
    </w:p>
    <w:p w:rsidR="00712844" w:rsidRDefault="0057073F">
      <w:pPr>
        <w:rPr>
          <w:rFonts w:ascii="Arial" w:hAnsi="Arial" w:cs="Arial"/>
          <w:b/>
          <w:sz w:val="24"/>
          <w:szCs w:val="24"/>
        </w:rPr>
      </w:pPr>
      <w:r w:rsidRPr="0057073F">
        <w:rPr>
          <w:rFonts w:ascii="Arial" w:hAnsi="Arial" w:cs="Arial"/>
          <w:b/>
          <w:sz w:val="24"/>
          <w:szCs w:val="24"/>
        </w:rPr>
        <w:t>Él  no</w:t>
      </w:r>
      <w:r w:rsidR="000573E3">
        <w:rPr>
          <w:rFonts w:ascii="Arial" w:hAnsi="Arial" w:cs="Arial"/>
          <w:b/>
          <w:sz w:val="24"/>
          <w:szCs w:val="24"/>
        </w:rPr>
        <w:t xml:space="preserve">  se  levanta </w:t>
      </w:r>
      <w:r w:rsidRPr="0057073F">
        <w:rPr>
          <w:rFonts w:ascii="Arial" w:hAnsi="Arial" w:cs="Arial"/>
          <w:b/>
          <w:sz w:val="24"/>
          <w:szCs w:val="24"/>
        </w:rPr>
        <w:t xml:space="preserve"> de  la cama </w:t>
      </w:r>
    </w:p>
    <w:p w:rsidR="0057073F" w:rsidRDefault="005707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Does he  get up  </w:t>
      </w:r>
      <w:r w:rsidR="00107796">
        <w:rPr>
          <w:rFonts w:ascii="Arial" w:hAnsi="Arial" w:cs="Arial"/>
          <w:b/>
          <w:sz w:val="24"/>
          <w:szCs w:val="24"/>
        </w:rPr>
        <w:t>bed?</w:t>
      </w:r>
    </w:p>
    <w:p w:rsidR="00107796" w:rsidRDefault="001077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¿Él se levanta de la cama? </w:t>
      </w:r>
    </w:p>
    <w:p w:rsidR="00107796" w:rsidRDefault="00107796">
      <w:pPr>
        <w:rPr>
          <w:rFonts w:ascii="Arial" w:hAnsi="Arial" w:cs="Arial"/>
          <w:b/>
          <w:sz w:val="24"/>
          <w:szCs w:val="24"/>
        </w:rPr>
      </w:pPr>
    </w:p>
    <w:p w:rsidR="00107796" w:rsidRPr="00107796" w:rsidRDefault="00107796">
      <w:pPr>
        <w:rPr>
          <w:rFonts w:ascii="Arial" w:hAnsi="Arial" w:cs="Arial"/>
          <w:b/>
          <w:color w:val="FF0000"/>
          <w:sz w:val="24"/>
          <w:szCs w:val="24"/>
        </w:rPr>
      </w:pPr>
      <w:r w:rsidRPr="00107796">
        <w:rPr>
          <w:rFonts w:ascii="Arial" w:hAnsi="Arial" w:cs="Arial"/>
          <w:b/>
          <w:color w:val="FF0000"/>
          <w:sz w:val="24"/>
          <w:szCs w:val="24"/>
        </w:rPr>
        <w:t>Ver</w:t>
      </w:r>
      <w:r>
        <w:rPr>
          <w:rFonts w:ascii="Arial" w:hAnsi="Arial" w:cs="Arial"/>
          <w:b/>
          <w:color w:val="FF0000"/>
          <w:sz w:val="24"/>
          <w:szCs w:val="24"/>
        </w:rPr>
        <w:t>bs</w:t>
      </w:r>
      <w:r w:rsidRPr="00107796">
        <w:rPr>
          <w:rFonts w:ascii="Arial" w:hAnsi="Arial" w:cs="Arial"/>
          <w:b/>
          <w:color w:val="FF0000"/>
          <w:sz w:val="24"/>
          <w:szCs w:val="24"/>
        </w:rPr>
        <w:t xml:space="preserve">  study</w:t>
      </w:r>
    </w:p>
    <w:p w:rsidR="00107796" w:rsidRDefault="001077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 can study </w:t>
      </w:r>
    </w:p>
    <w:p w:rsidR="00107796" w:rsidRDefault="001077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Él puede estudiar </w:t>
      </w:r>
    </w:p>
    <w:p w:rsidR="00107796" w:rsidRDefault="001077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 does  not   study</w:t>
      </w:r>
    </w:p>
    <w:p w:rsidR="00107796" w:rsidRDefault="001077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Él  no estudia</w:t>
      </w:r>
    </w:p>
    <w:p w:rsidR="00107796" w:rsidRDefault="001077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Does he study?</w:t>
      </w:r>
    </w:p>
    <w:p w:rsidR="00107796" w:rsidRDefault="001077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¿Él estudia?</w:t>
      </w:r>
    </w:p>
    <w:p w:rsidR="00107796" w:rsidRDefault="00107796">
      <w:pPr>
        <w:rPr>
          <w:rFonts w:ascii="Arial" w:hAnsi="Arial" w:cs="Arial"/>
          <w:b/>
          <w:color w:val="FF0000"/>
          <w:sz w:val="24"/>
          <w:szCs w:val="24"/>
        </w:rPr>
      </w:pPr>
      <w:r w:rsidRPr="000573E3">
        <w:rPr>
          <w:rFonts w:ascii="Arial" w:hAnsi="Arial" w:cs="Arial"/>
          <w:b/>
          <w:color w:val="FF0000"/>
          <w:sz w:val="24"/>
          <w:szCs w:val="24"/>
        </w:rPr>
        <w:t>Ve</w:t>
      </w:r>
      <w:r w:rsidR="000573E3" w:rsidRPr="000573E3">
        <w:rPr>
          <w:rFonts w:ascii="Arial" w:hAnsi="Arial" w:cs="Arial"/>
          <w:b/>
          <w:color w:val="FF0000"/>
          <w:sz w:val="24"/>
          <w:szCs w:val="24"/>
        </w:rPr>
        <w:t>rbs r</w:t>
      </w:r>
      <w:r w:rsidR="000573E3">
        <w:rPr>
          <w:rFonts w:ascii="Arial" w:hAnsi="Arial" w:cs="Arial"/>
          <w:b/>
          <w:color w:val="FF0000"/>
          <w:sz w:val="24"/>
          <w:szCs w:val="24"/>
        </w:rPr>
        <w:t>e</w:t>
      </w:r>
      <w:r w:rsidR="000573E3" w:rsidRPr="000573E3">
        <w:rPr>
          <w:rFonts w:ascii="Arial" w:hAnsi="Arial" w:cs="Arial"/>
          <w:b/>
          <w:color w:val="FF0000"/>
          <w:sz w:val="24"/>
          <w:szCs w:val="24"/>
        </w:rPr>
        <w:t>ad</w:t>
      </w:r>
      <w:r w:rsidRPr="0005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573E3" w:rsidRPr="000573E3" w:rsidRDefault="000573E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73E3">
        <w:rPr>
          <w:rFonts w:ascii="Arial" w:hAnsi="Arial" w:cs="Arial"/>
          <w:b/>
          <w:color w:val="000000" w:themeColor="text1"/>
          <w:sz w:val="24"/>
          <w:szCs w:val="24"/>
        </w:rPr>
        <w:t>He can  read</w:t>
      </w:r>
    </w:p>
    <w:p w:rsidR="000573E3" w:rsidRDefault="000573E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573E3">
        <w:rPr>
          <w:rFonts w:ascii="Arial" w:hAnsi="Arial" w:cs="Arial"/>
          <w:b/>
          <w:color w:val="000000" w:themeColor="text1"/>
          <w:sz w:val="24"/>
          <w:szCs w:val="24"/>
        </w:rPr>
        <w:t>Él puede leer</w:t>
      </w:r>
    </w:p>
    <w:p w:rsidR="000573E3" w:rsidRPr="000573E3" w:rsidRDefault="000573E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 does not  read</w:t>
      </w:r>
    </w:p>
    <w:p w:rsidR="00107796" w:rsidRDefault="000573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 no lee </w:t>
      </w:r>
    </w:p>
    <w:p w:rsidR="000573E3" w:rsidRDefault="000573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Does he  read?</w:t>
      </w:r>
    </w:p>
    <w:p w:rsidR="000573E3" w:rsidRDefault="000573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¿El  lee?</w:t>
      </w:r>
    </w:p>
    <w:p w:rsidR="000573E3" w:rsidRPr="000573E3" w:rsidRDefault="000573E3">
      <w:pPr>
        <w:rPr>
          <w:rFonts w:ascii="Arial" w:hAnsi="Arial" w:cs="Arial"/>
          <w:b/>
          <w:color w:val="FF0000"/>
          <w:sz w:val="24"/>
          <w:szCs w:val="24"/>
        </w:rPr>
      </w:pPr>
      <w:r w:rsidRPr="000573E3">
        <w:rPr>
          <w:rFonts w:ascii="Arial" w:hAnsi="Arial" w:cs="Arial"/>
          <w:b/>
          <w:color w:val="FF0000"/>
          <w:sz w:val="24"/>
          <w:szCs w:val="24"/>
        </w:rPr>
        <w:t xml:space="preserve">Verbs watch  tv </w:t>
      </w:r>
    </w:p>
    <w:p w:rsidR="000573E3" w:rsidRDefault="000573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 can watch tv</w:t>
      </w:r>
    </w:p>
    <w:p w:rsidR="000573E3" w:rsidRDefault="000573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Él puede ver televisión </w:t>
      </w:r>
    </w:p>
    <w:p w:rsidR="00A97CDA" w:rsidRDefault="00A9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does not watch tv </w:t>
      </w:r>
    </w:p>
    <w:p w:rsidR="00A97CDA" w:rsidRDefault="00A9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  no ve televisión </w:t>
      </w:r>
    </w:p>
    <w:p w:rsidR="00A97CDA" w:rsidRDefault="00A9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Does he watch tv?</w:t>
      </w:r>
    </w:p>
    <w:p w:rsidR="00A97CDA" w:rsidRDefault="00A97C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¿El ve  televisión?</w:t>
      </w:r>
    </w:p>
    <w:p w:rsidR="00A97CDA" w:rsidRDefault="00A97CDA">
      <w:pPr>
        <w:rPr>
          <w:rFonts w:ascii="Arial" w:hAnsi="Arial" w:cs="Arial"/>
          <w:b/>
          <w:color w:val="FF0000"/>
          <w:sz w:val="24"/>
          <w:szCs w:val="24"/>
        </w:rPr>
      </w:pPr>
      <w:r w:rsidRPr="00A97CDA">
        <w:rPr>
          <w:rFonts w:ascii="Arial" w:hAnsi="Arial" w:cs="Arial"/>
          <w:b/>
          <w:color w:val="FF0000"/>
          <w:sz w:val="24"/>
          <w:szCs w:val="24"/>
        </w:rPr>
        <w:t xml:space="preserve">Verbs  play </w:t>
      </w:r>
    </w:p>
    <w:p w:rsidR="00A97CDA" w:rsidRPr="00A97CDA" w:rsidRDefault="00A97CD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97CDA">
        <w:rPr>
          <w:rFonts w:ascii="Arial" w:hAnsi="Arial" w:cs="Arial"/>
          <w:b/>
          <w:color w:val="000000" w:themeColor="text1"/>
          <w:sz w:val="24"/>
          <w:szCs w:val="24"/>
        </w:rPr>
        <w:t xml:space="preserve">He can  play </w:t>
      </w:r>
    </w:p>
    <w:p w:rsidR="00A97CDA" w:rsidRDefault="00A97CD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97CDA">
        <w:rPr>
          <w:rFonts w:ascii="Arial" w:hAnsi="Arial" w:cs="Arial"/>
          <w:b/>
          <w:color w:val="000000" w:themeColor="text1"/>
          <w:sz w:val="24"/>
          <w:szCs w:val="24"/>
        </w:rPr>
        <w:t>Él puede  jugar</w:t>
      </w:r>
    </w:p>
    <w:p w:rsidR="00A97CDA" w:rsidRDefault="00A97CDA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He does not  play </w:t>
      </w:r>
    </w:p>
    <w:p w:rsidR="00A97CDA" w:rsidRDefault="00A97CDA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Él no  juega </w:t>
      </w:r>
    </w:p>
    <w:p w:rsidR="00A97CDA" w:rsidRDefault="00A97CDA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Does he play?</w:t>
      </w:r>
    </w:p>
    <w:p w:rsidR="00A97CDA" w:rsidRPr="00A97CDA" w:rsidRDefault="00A97CDA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¿Él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juega?</w:t>
      </w:r>
    </w:p>
    <w:sectPr w:rsidR="00A97CDA" w:rsidRPr="00A97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3183"/>
    <w:multiLevelType w:val="hybridMultilevel"/>
    <w:tmpl w:val="C13EF2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4B"/>
    <w:rsid w:val="000573E3"/>
    <w:rsid w:val="00107796"/>
    <w:rsid w:val="003F692F"/>
    <w:rsid w:val="0057073F"/>
    <w:rsid w:val="00712844"/>
    <w:rsid w:val="007C7EB1"/>
    <w:rsid w:val="00A97CDA"/>
    <w:rsid w:val="00AC51A0"/>
    <w:rsid w:val="00C83FD7"/>
    <w:rsid w:val="00C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AA9DB-A318-4780-B832-9C97DBFB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3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D3B4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D3B4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C7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2020-05-18T20:53:00Z</dcterms:created>
  <dcterms:modified xsi:type="dcterms:W3CDTF">2020-05-18T22:20:00Z</dcterms:modified>
</cp:coreProperties>
</file>