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FC" w:rsidRPr="00F12AFC" w:rsidRDefault="00920886">
      <w:pPr>
        <w:rPr>
          <w:rFonts w:ascii="Arial" w:hAnsi="Arial" w:cs="Arial"/>
          <w:color w:val="FF0000"/>
          <w:sz w:val="32"/>
          <w:szCs w:val="28"/>
        </w:rPr>
      </w:pPr>
      <w:r w:rsidRPr="00F12AFC">
        <w:rPr>
          <w:rFonts w:ascii="Arial" w:hAnsi="Arial" w:cs="Arial"/>
          <w:color w:val="FF0000"/>
          <w:sz w:val="32"/>
          <w:szCs w:val="28"/>
        </w:rPr>
        <w:t>Tal</w:t>
      </w:r>
      <w:r w:rsidR="00F12AFC" w:rsidRPr="00F12AFC">
        <w:rPr>
          <w:rFonts w:ascii="Arial" w:hAnsi="Arial" w:cs="Arial"/>
          <w:color w:val="FF0000"/>
          <w:sz w:val="32"/>
          <w:szCs w:val="28"/>
        </w:rPr>
        <w:t>ler de química</w:t>
      </w:r>
    </w:p>
    <w:p w:rsidR="00DB22F5" w:rsidRPr="00A7525D" w:rsidRDefault="00F662C8">
      <w:pPr>
        <w:rPr>
          <w:rFonts w:ascii="Arial" w:hAnsi="Arial" w:cs="Arial"/>
          <w:sz w:val="44"/>
          <w:szCs w:val="28"/>
        </w:rPr>
      </w:pPr>
      <w:r w:rsidRPr="00A7525D">
        <w:rPr>
          <w:rFonts w:ascii="Arial" w:hAnsi="Arial" w:cs="Arial"/>
          <w:sz w:val="32"/>
        </w:rPr>
        <w:t>1. Realice</w:t>
      </w:r>
      <w:r w:rsidR="00920886" w:rsidRPr="00A7525D">
        <w:rPr>
          <w:rFonts w:ascii="Arial" w:hAnsi="Arial" w:cs="Arial"/>
          <w:sz w:val="32"/>
        </w:rPr>
        <w:t xml:space="preserve"> un mapa conceptual sobre la tabla periódica.</w:t>
      </w:r>
    </w:p>
    <w:p w:rsidR="00920886" w:rsidRDefault="00D77179">
      <w:pPr>
        <w:rPr>
          <w:noProof/>
          <w:lang w:val="es-ES" w:eastAsia="es-ES"/>
        </w:rPr>
      </w:pPr>
      <w:r w:rsidRPr="00562E3C">
        <w:rPr>
          <w:noProof/>
          <w:lang w:val="es-ES" w:eastAsia="es-ES"/>
        </w:rPr>
        <mc:AlternateContent>
          <mc:Choice Requires="wps">
            <w:drawing>
              <wp:anchor distT="0" distB="0" distL="114300" distR="114300" simplePos="0" relativeHeight="251662336" behindDoc="0" locked="0" layoutInCell="1" allowOverlap="1" wp14:anchorId="371ACAAE" wp14:editId="19DE577B">
                <wp:simplePos x="0" y="0"/>
                <wp:positionH relativeFrom="column">
                  <wp:posOffset>4471035</wp:posOffset>
                </wp:positionH>
                <wp:positionV relativeFrom="paragraph">
                  <wp:posOffset>29845</wp:posOffset>
                </wp:positionV>
                <wp:extent cx="1796143" cy="1121228"/>
                <wp:effectExtent l="0" t="0" r="13970" b="2222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143" cy="1121228"/>
                        </a:xfrm>
                        <a:prstGeom prst="rect">
                          <a:avLst/>
                        </a:prstGeom>
                        <a:solidFill>
                          <a:srgbClr val="FFFFFF"/>
                        </a:solidFill>
                        <a:ln w="9525">
                          <a:solidFill>
                            <a:srgbClr val="000000"/>
                          </a:solidFill>
                          <a:miter lim="800000"/>
                          <a:headEnd/>
                          <a:tailEnd/>
                        </a:ln>
                      </wps:spPr>
                      <wps:txbx>
                        <w:txbxContent>
                          <w:p w:rsidR="00562E3C" w:rsidRPr="00D77179" w:rsidRDefault="00562E3C">
                            <w:pPr>
                              <w:rPr>
                                <w:sz w:val="20"/>
                              </w:rPr>
                            </w:pPr>
                            <w:r w:rsidRPr="00D77179">
                              <w:rPr>
                                <w:sz w:val="20"/>
                              </w:rPr>
                              <w:t>Es una disposición periódica de los elementos químicos en forma de tabla, ordenada por su número atómico, por su configuración de electrones y sus propiedades químicas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52.05pt;margin-top:2.35pt;width:141.45pt;height:8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">
                <v:textbox>
                  <w:txbxContent>
                    <w:p w:rsidR="00562E3C" w:rsidRPr="00D77179" w:rsidRDefault="00562E3C">
                      <w:pPr>
                        <w:rPr>
                          <w:sz w:val="20"/>
                        </w:rPr>
                      </w:pPr>
                      <w:r w:rsidRPr="00D77179">
                        <w:rPr>
                          <w:sz w:val="20"/>
                        </w:rPr>
                        <w:t>Es una disposición periódica de los elementos químicos en forma de tabla, ordenada por su número atómico, por su configuración de electrones y sus propiedades químicas</w:t>
                      </w:r>
                    </w:p>
                  </w:txbxContent>
                </v:textbox>
              </v:shape>
            </w:pict>
          </mc:Fallback>
        </mc:AlternateContent>
      </w:r>
      <w:r w:rsidRPr="001B2D5F">
        <w:rPr>
          <w:noProof/>
          <w:color w:val="FF0000"/>
          <w:lang w:val="es-ES" w:eastAsia="es-ES"/>
        </w:rPr>
        <mc:AlternateContent>
          <mc:Choice Requires="wps">
            <w:drawing>
              <wp:anchor distT="0" distB="0" distL="114300" distR="114300" simplePos="0" relativeHeight="251660288" behindDoc="0" locked="0" layoutInCell="1" allowOverlap="1" wp14:anchorId="006E1D06" wp14:editId="1B5C183E">
                <wp:simplePos x="0" y="0"/>
                <wp:positionH relativeFrom="column">
                  <wp:posOffset>-960120</wp:posOffset>
                </wp:positionH>
                <wp:positionV relativeFrom="paragraph">
                  <wp:posOffset>115570</wp:posOffset>
                </wp:positionV>
                <wp:extent cx="1828800" cy="979170"/>
                <wp:effectExtent l="0" t="0" r="1905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79170"/>
                        </a:xfrm>
                        <a:prstGeom prst="rect">
                          <a:avLst/>
                        </a:prstGeom>
                        <a:solidFill>
                          <a:srgbClr val="FFFFFF"/>
                        </a:solidFill>
                        <a:ln w="9525">
                          <a:solidFill>
                            <a:srgbClr val="000000"/>
                          </a:solidFill>
                          <a:miter lim="800000"/>
                          <a:headEnd/>
                          <a:tailEnd/>
                        </a:ln>
                      </wps:spPr>
                      <wps:txbx>
                        <w:txbxContent>
                          <w:p w:rsidR="001B2D5F" w:rsidRPr="001B2D5F" w:rsidRDefault="001B2D5F" w:rsidP="001B2D5F">
                            <w:pPr>
                              <w:rPr>
                                <w:rFonts w:ascii="Arial" w:hAnsi="Arial" w:cs="Arial"/>
                                <w:noProof/>
                                <w:sz w:val="32"/>
                                <w:lang w:val="es-ES" w:eastAsia="es-ES"/>
                              </w:rPr>
                            </w:pPr>
                            <w:r w:rsidRPr="001B2D5F">
                              <w:rPr>
                                <w:rFonts w:ascii="Arial" w:hAnsi="Arial" w:cs="Arial"/>
                                <w:noProof/>
                                <w:sz w:val="24"/>
                                <w:lang w:val="es-ES" w:eastAsia="es-ES"/>
                              </w:rPr>
                              <w:t xml:space="preserve">La tabla periodica fue inventanda en el año 1869 por el cientifico ruso </w:t>
                            </w:r>
                            <w:r w:rsidRPr="001B2D5F">
                              <w:rPr>
                                <w:rFonts w:ascii="Arial" w:hAnsi="Arial" w:cs="Arial"/>
                                <w:noProof/>
                                <w:lang w:val="es-ES" w:eastAsia="es-ES"/>
                              </w:rPr>
                              <w:t xml:space="preserve">Dmitri </w:t>
                            </w:r>
                            <w:r w:rsidRPr="001B2D5F">
                              <w:rPr>
                                <w:rFonts w:ascii="Arial" w:hAnsi="Arial" w:cs="Arial"/>
                                <w:noProof/>
                                <w:sz w:val="24"/>
                                <w:lang w:val="es-ES" w:eastAsia="es-ES"/>
                              </w:rPr>
                              <w:t>Mendelieyev</w:t>
                            </w:r>
                          </w:p>
                          <w:p w:rsidR="001B2D5F" w:rsidRDefault="001B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6pt;margin-top:9.1pt;width:2in;height: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">
                <v:textbox>
                  <w:txbxContent>
                    <w:p w:rsidR="001B2D5F" w:rsidRPr="001B2D5F" w:rsidRDefault="001B2D5F" w:rsidP="001B2D5F">
                      <w:pPr>
                        <w:rPr>
                          <w:rFonts w:ascii="Arial" w:hAnsi="Arial" w:cs="Arial"/>
                          <w:noProof/>
                          <w:sz w:val="32"/>
                          <w:lang w:val="es-ES" w:eastAsia="es-ES"/>
                        </w:rPr>
                      </w:pPr>
                      <w:r w:rsidRPr="001B2D5F">
                        <w:rPr>
                          <w:rFonts w:ascii="Arial" w:hAnsi="Arial" w:cs="Arial"/>
                          <w:noProof/>
                          <w:sz w:val="24"/>
                          <w:lang w:val="es-ES" w:eastAsia="es-ES"/>
                        </w:rPr>
                        <w:t xml:space="preserve">La tabla periodica fue inventanda en el año 1869 por el cientifico ruso </w:t>
                      </w:r>
                      <w:r w:rsidRPr="001B2D5F">
                        <w:rPr>
                          <w:rFonts w:ascii="Arial" w:hAnsi="Arial" w:cs="Arial"/>
                          <w:noProof/>
                          <w:lang w:val="es-ES" w:eastAsia="es-ES"/>
                        </w:rPr>
                        <w:t xml:space="preserve">Dmitri </w:t>
                      </w:r>
                      <w:r w:rsidRPr="001B2D5F">
                        <w:rPr>
                          <w:rFonts w:ascii="Arial" w:hAnsi="Arial" w:cs="Arial"/>
                          <w:noProof/>
                          <w:sz w:val="24"/>
                          <w:lang w:val="es-ES" w:eastAsia="es-ES"/>
                        </w:rPr>
                        <w:t>Mendelieyev</w:t>
                      </w:r>
                    </w:p>
                    <w:p w:rsidR="001B2D5F" w:rsidRDefault="001B2D5F"/>
                  </w:txbxContent>
                </v:textbox>
              </v:shape>
            </w:pict>
          </mc:Fallback>
        </mc:AlternateContent>
      </w:r>
    </w:p>
    <w:p w:rsidR="00F12AFC" w:rsidRPr="00D77179" w:rsidRDefault="00D77179" w:rsidP="00F12AFC">
      <w:pPr>
        <w:jc w:val="center"/>
        <w:rPr>
          <w:rFonts w:ascii="Arial" w:hAnsi="Arial" w:cs="Arial"/>
          <w:noProof/>
          <w:color w:val="FF0000"/>
          <w:sz w:val="20"/>
          <w:lang w:val="es-ES" w:eastAsia="es-ES"/>
        </w:rPr>
      </w:pPr>
      <w:r>
        <w:rPr>
          <w:rFonts w:ascii="Arial" w:hAnsi="Arial" w:cs="Arial"/>
          <w:noProof/>
          <w:color w:val="FF0000"/>
          <w:sz w:val="24"/>
          <w:lang w:val="es-ES" w:eastAsia="es-ES"/>
        </w:rPr>
        <mc:AlternateContent>
          <mc:Choice Requires="wps">
            <w:drawing>
              <wp:anchor distT="0" distB="0" distL="114300" distR="114300" simplePos="0" relativeHeight="251666432" behindDoc="0" locked="0" layoutInCell="1" allowOverlap="1" wp14:anchorId="7ACC5DD9" wp14:editId="0D3943C6">
                <wp:simplePos x="0" y="0"/>
                <wp:positionH relativeFrom="column">
                  <wp:posOffset>4220845</wp:posOffset>
                </wp:positionH>
                <wp:positionV relativeFrom="paragraph">
                  <wp:posOffset>120378</wp:posOffset>
                </wp:positionV>
                <wp:extent cx="250371" cy="0"/>
                <wp:effectExtent l="0" t="76200" r="16510" b="114300"/>
                <wp:wrapNone/>
                <wp:docPr id="14" name="14 Conector recto de flecha"/>
                <wp:cNvGraphicFramePr/>
                <a:graphic xmlns:a="http://schemas.openxmlformats.org/drawingml/2006/main">
                  <a:graphicData uri="http://schemas.microsoft.com/office/word/2010/wordprocessingShape">
                    <wps:wsp>
                      <wps:cNvCnPr/>
                      <wps:spPr>
                        <a:xfrm>
                          <a:off x="0" y="0"/>
                          <a:ext cx="25037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4 Conector recto de flecha" o:spid="_x0000_s1026" type="#_x0000_t32" style="position:absolute;margin-left:332.35pt;margin-top:9.5pt;width:19.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" strokecolor="#4579b8 [3044]">
                <v:stroke endarrow="open"/>
              </v:shape>
            </w:pict>
          </mc:Fallback>
        </mc:AlternateContent>
      </w:r>
      <w:r>
        <w:rPr>
          <w:rFonts w:ascii="Arial" w:hAnsi="Arial" w:cs="Arial"/>
          <w:noProof/>
          <w:color w:val="FF0000"/>
          <w:sz w:val="24"/>
          <w:lang w:val="es-ES" w:eastAsia="es-ES"/>
        </w:rPr>
        <mc:AlternateContent>
          <mc:Choice Requires="wps">
            <w:drawing>
              <wp:anchor distT="0" distB="0" distL="114300" distR="114300" simplePos="0" relativeHeight="251665408" behindDoc="0" locked="0" layoutInCell="1" allowOverlap="1" wp14:anchorId="68E9B2CF" wp14:editId="687D8BA9">
                <wp:simplePos x="0" y="0"/>
                <wp:positionH relativeFrom="column">
                  <wp:posOffset>988151</wp:posOffset>
                </wp:positionH>
                <wp:positionV relativeFrom="paragraph">
                  <wp:posOffset>142149</wp:posOffset>
                </wp:positionV>
                <wp:extent cx="250190" cy="1"/>
                <wp:effectExtent l="38100" t="76200" r="0" b="114300"/>
                <wp:wrapNone/>
                <wp:docPr id="12" name="12 Conector recto de flecha"/>
                <wp:cNvGraphicFramePr/>
                <a:graphic xmlns:a="http://schemas.openxmlformats.org/drawingml/2006/main">
                  <a:graphicData uri="http://schemas.microsoft.com/office/word/2010/wordprocessingShape">
                    <wps:wsp>
                      <wps:cNvCnPr/>
                      <wps:spPr>
                        <a:xfrm flipH="1">
                          <a:off x="0" y="0"/>
                          <a:ext cx="25019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12 Conector recto de flecha" o:spid="_x0000_s1026" type="#_x0000_t32" style="position:absolute;margin-left:77.8pt;margin-top:11.2pt;width:19.7pt;height:0;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" strokecolor="#4579b8 [3044]">
                <v:stroke endarrow="open"/>
              </v:shape>
            </w:pict>
          </mc:Fallback>
        </mc:AlternateContent>
      </w:r>
      <w:r w:rsidR="00F12AFC" w:rsidRPr="00D77179">
        <w:rPr>
          <w:rFonts w:ascii="Arial" w:hAnsi="Arial" w:cs="Arial"/>
          <w:noProof/>
          <w:color w:val="FF0000"/>
          <w:sz w:val="24"/>
          <w:lang w:val="es-ES" w:eastAsia="es-ES"/>
        </w:rPr>
        <w:t>Tabla periodica de los elementos quimicos</w:t>
      </w:r>
    </w:p>
    <w:p w:rsidR="00F12AFC" w:rsidRPr="001B2D5F" w:rsidRDefault="00A7525D">
      <w:pPr>
        <w:rPr>
          <w:noProof/>
          <w:color w:val="FF0000"/>
          <w:lang w:val="es-ES" w:eastAsia="es-ES"/>
        </w:rPr>
      </w:pPr>
      <w:r>
        <w:rPr>
          <w:rFonts w:ascii="Arial" w:hAnsi="Arial" w:cs="Arial"/>
          <w:noProof/>
          <w:color w:val="FF0000"/>
          <w:sz w:val="24"/>
          <w:lang w:val="es-ES" w:eastAsia="es-ES"/>
        </w:rPr>
        <mc:AlternateContent>
          <mc:Choice Requires="wps">
            <w:drawing>
              <wp:anchor distT="0" distB="0" distL="114300" distR="114300" simplePos="0" relativeHeight="251670528" behindDoc="0" locked="0" layoutInCell="1" allowOverlap="1" wp14:anchorId="14C02DA8" wp14:editId="2BA4524F">
                <wp:simplePos x="0" y="0"/>
                <wp:positionH relativeFrom="column">
                  <wp:posOffset>3034030</wp:posOffset>
                </wp:positionH>
                <wp:positionV relativeFrom="paragraph">
                  <wp:posOffset>128905</wp:posOffset>
                </wp:positionV>
                <wp:extent cx="272143" cy="370024"/>
                <wp:effectExtent l="0" t="0" r="71120" b="49530"/>
                <wp:wrapNone/>
                <wp:docPr id="17" name="17 Conector recto de flecha"/>
                <wp:cNvGraphicFramePr/>
                <a:graphic xmlns:a="http://schemas.openxmlformats.org/drawingml/2006/main">
                  <a:graphicData uri="http://schemas.microsoft.com/office/word/2010/wordprocessingShape">
                    <wps:wsp>
                      <wps:cNvCnPr/>
                      <wps:spPr>
                        <a:xfrm>
                          <a:off x="0" y="0"/>
                          <a:ext cx="272143" cy="3700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 Conector recto de flecha" o:spid="_x0000_s1026" type="#_x0000_t32" style="position:absolute;margin-left:238.9pt;margin-top:10.15pt;width:21.45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" strokecolor="#4579b8 [3044]">
                <v:stroke endarrow="open"/>
              </v:shape>
            </w:pict>
          </mc:Fallback>
        </mc:AlternateContent>
      </w:r>
      <w:r>
        <w:rPr>
          <w:rFonts w:ascii="Arial" w:hAnsi="Arial" w:cs="Arial"/>
          <w:noProof/>
          <w:color w:val="FF0000"/>
          <w:sz w:val="24"/>
          <w:lang w:val="es-ES" w:eastAsia="es-ES"/>
        </w:rPr>
        <mc:AlternateContent>
          <mc:Choice Requires="wps">
            <w:drawing>
              <wp:anchor distT="0" distB="0" distL="114300" distR="114300" simplePos="0" relativeHeight="251667456" behindDoc="0" locked="0" layoutInCell="1" allowOverlap="1" wp14:anchorId="47CB0086" wp14:editId="51DFE0CE">
                <wp:simplePos x="0" y="0"/>
                <wp:positionH relativeFrom="column">
                  <wp:posOffset>1902552</wp:posOffset>
                </wp:positionH>
                <wp:positionV relativeFrom="paragraph">
                  <wp:posOffset>128905</wp:posOffset>
                </wp:positionV>
                <wp:extent cx="250370" cy="478155"/>
                <wp:effectExtent l="38100" t="0" r="35560" b="55245"/>
                <wp:wrapNone/>
                <wp:docPr id="15" name="15 Conector recto de flecha"/>
                <wp:cNvGraphicFramePr/>
                <a:graphic xmlns:a="http://schemas.openxmlformats.org/drawingml/2006/main">
                  <a:graphicData uri="http://schemas.microsoft.com/office/word/2010/wordprocessingShape">
                    <wps:wsp>
                      <wps:cNvCnPr/>
                      <wps:spPr>
                        <a:xfrm flipH="1">
                          <a:off x="0" y="0"/>
                          <a:ext cx="250370" cy="478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15 Conector recto de flecha" o:spid="_x0000_s1026" type="#_x0000_t32" style="position:absolute;margin-left:149.8pt;margin-top:10.15pt;width:19.7pt;height:37.6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" strokecolor="#4579b8 [3044]">
                <v:stroke endarrow="open"/>
              </v:shape>
            </w:pict>
          </mc:Fallback>
        </mc:AlternateContent>
      </w:r>
    </w:p>
    <w:p w:rsidR="00F12AFC" w:rsidRDefault="0042601B">
      <w:pPr>
        <w:rPr>
          <w:noProof/>
          <w:lang w:val="es-ES" w:eastAsia="es-ES"/>
        </w:rPr>
      </w:pPr>
      <w:r w:rsidRPr="0042601B">
        <w:rPr>
          <w:noProof/>
          <w:lang w:val="es-ES" w:eastAsia="es-ES"/>
        </w:rPr>
        <mc:AlternateContent>
          <mc:Choice Requires="wps">
            <w:drawing>
              <wp:anchor distT="0" distB="0" distL="114300" distR="114300" simplePos="0" relativeHeight="251669504" behindDoc="0" locked="0" layoutInCell="1" allowOverlap="1" wp14:anchorId="7CBF4D22" wp14:editId="51FF0065">
                <wp:simplePos x="0" y="0"/>
                <wp:positionH relativeFrom="column">
                  <wp:posOffset>3448322</wp:posOffset>
                </wp:positionH>
                <wp:positionV relativeFrom="paragraph">
                  <wp:posOffset>317320</wp:posOffset>
                </wp:positionV>
                <wp:extent cx="2220686" cy="1524000"/>
                <wp:effectExtent l="0" t="0" r="27305" b="1905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524000"/>
                        </a:xfrm>
                        <a:prstGeom prst="rect">
                          <a:avLst/>
                        </a:prstGeom>
                        <a:solidFill>
                          <a:srgbClr val="FFFFFF"/>
                        </a:solidFill>
                        <a:ln w="9525">
                          <a:solidFill>
                            <a:srgbClr val="000000"/>
                          </a:solidFill>
                          <a:miter lim="800000"/>
                          <a:headEnd/>
                          <a:tailEnd/>
                        </a:ln>
                      </wps:spPr>
                      <wps:txbx>
                        <w:txbxContent>
                          <w:p w:rsidR="0042601B" w:rsidRPr="0042601B" w:rsidRDefault="0042601B">
                            <w:pPr>
                              <w:rPr>
                                <w:rFonts w:ascii="Arial" w:hAnsi="Arial" w:cs="Arial"/>
                                <w:color w:val="FF0000"/>
                              </w:rPr>
                            </w:pPr>
                            <w:r w:rsidRPr="0042601B">
                              <w:rPr>
                                <w:rFonts w:ascii="Arial" w:hAnsi="Arial" w:cs="Arial"/>
                                <w:color w:val="FF0000"/>
                              </w:rPr>
                              <w:t>Propiedades:</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Radio atómico</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 xml:space="preserve">Potencial de ionización </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Electronegatividad</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Estructura electrónica</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Valencia iónica</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Carácter metálico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1.5pt;margin-top:25pt;width:174.8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">
                <v:textbox>
                  <w:txbxContent>
                    <w:p w:rsidR="0042601B" w:rsidRPr="0042601B" w:rsidRDefault="0042601B">
                      <w:pPr>
                        <w:rPr>
                          <w:rFonts w:ascii="Arial" w:hAnsi="Arial" w:cs="Arial"/>
                          <w:color w:val="FF0000"/>
                        </w:rPr>
                      </w:pPr>
                      <w:r w:rsidRPr="0042601B">
                        <w:rPr>
                          <w:rFonts w:ascii="Arial" w:hAnsi="Arial" w:cs="Arial"/>
                          <w:color w:val="FF0000"/>
                        </w:rPr>
                        <w:t>Propiedades:</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Radio atómico</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 xml:space="preserve">Potencial de ionización </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Electronegatividad</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Estructura electrónica</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Valencia iónica</w:t>
                      </w:r>
                    </w:p>
                    <w:p w:rsidR="0042601B" w:rsidRPr="0042601B" w:rsidRDefault="0042601B" w:rsidP="0042601B">
                      <w:pPr>
                        <w:pStyle w:val="Prrafodelista"/>
                        <w:numPr>
                          <w:ilvl w:val="0"/>
                          <w:numId w:val="1"/>
                        </w:numPr>
                        <w:rPr>
                          <w:rFonts w:ascii="Arial" w:hAnsi="Arial" w:cs="Arial"/>
                        </w:rPr>
                      </w:pPr>
                      <w:r w:rsidRPr="0042601B">
                        <w:rPr>
                          <w:rFonts w:ascii="Arial" w:hAnsi="Arial" w:cs="Arial"/>
                        </w:rPr>
                        <w:t>Carácter metálico</w:t>
                      </w:r>
                    </w:p>
                  </w:txbxContent>
                </v:textbox>
              </v:shape>
            </w:pict>
          </mc:Fallback>
        </mc:AlternateContent>
      </w:r>
      <w:r w:rsidR="00D77179" w:rsidRPr="00D77179">
        <w:rPr>
          <w:noProof/>
          <w:lang w:val="es-ES" w:eastAsia="es-ES"/>
        </w:rPr>
        <mc:AlternateContent>
          <mc:Choice Requires="wps">
            <w:drawing>
              <wp:anchor distT="0" distB="0" distL="114300" distR="114300" simplePos="0" relativeHeight="251664384" behindDoc="0" locked="0" layoutInCell="1" allowOverlap="1" wp14:anchorId="5D39BF7D" wp14:editId="0B7403B7">
                <wp:simplePos x="0" y="0"/>
                <wp:positionH relativeFrom="column">
                  <wp:posOffset>-394335</wp:posOffset>
                </wp:positionH>
                <wp:positionV relativeFrom="paragraph">
                  <wp:posOffset>295547</wp:posOffset>
                </wp:positionV>
                <wp:extent cx="2057400" cy="1143000"/>
                <wp:effectExtent l="0" t="0" r="1905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D77179" w:rsidRPr="00D77179" w:rsidRDefault="00D77179">
                            <w:pPr>
                              <w:rPr>
                                <w:rFonts w:ascii="Arial" w:hAnsi="Arial" w:cs="Arial"/>
                              </w:rPr>
                            </w:pPr>
                            <w:r w:rsidRPr="00D77179">
                              <w:rPr>
                                <w:rFonts w:ascii="Arial" w:hAnsi="Arial" w:cs="Arial"/>
                              </w:rPr>
                              <w:t>Los elementos químicos se ordenan de acuerdo a sus propiedades de izquierda a derecha y de arriba para abajo, en orden decreciente de sus números atómicos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05pt;margin-top:23.25pt;width:162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">
                <v:textbox>
                  <w:txbxContent>
                    <w:p w:rsidR="00D77179" w:rsidRPr="00D77179" w:rsidRDefault="00D77179">
                      <w:pPr>
                        <w:rPr>
                          <w:rFonts w:ascii="Arial" w:hAnsi="Arial" w:cs="Arial"/>
                        </w:rPr>
                      </w:pPr>
                      <w:r w:rsidRPr="00D77179">
                        <w:rPr>
                          <w:rFonts w:ascii="Arial" w:hAnsi="Arial" w:cs="Arial"/>
                        </w:rPr>
                        <w:t>Los elementos químicos se ordenan de acuerdo a sus propiedades de izquierda a derecha y de arriba para abajo, en orden decreciente de sus números atómicos</w:t>
                      </w:r>
                    </w:p>
                  </w:txbxContent>
                </v:textbox>
              </v:shape>
            </w:pict>
          </mc:Fallback>
        </mc:AlternateContent>
      </w:r>
    </w:p>
    <w:p w:rsidR="00F12AFC" w:rsidRDefault="00F12AFC">
      <w:pPr>
        <w:rPr>
          <w:noProof/>
          <w:lang w:val="es-ES" w:eastAsia="es-ES"/>
        </w:rPr>
      </w:pPr>
    </w:p>
    <w:p w:rsidR="00F12AFC" w:rsidRDefault="00F12AFC">
      <w:pPr>
        <w:rPr>
          <w:noProof/>
          <w:lang w:val="es-ES" w:eastAsia="es-ES"/>
        </w:rPr>
      </w:pPr>
    </w:p>
    <w:p w:rsidR="00F12AFC" w:rsidRDefault="00F12AFC">
      <w:pPr>
        <w:rPr>
          <w:noProof/>
          <w:lang w:val="es-ES" w:eastAsia="es-ES"/>
        </w:rPr>
      </w:pPr>
    </w:p>
    <w:p w:rsidR="00F12AFC" w:rsidRDefault="00F12AFC">
      <w:pPr>
        <w:rPr>
          <w:noProof/>
          <w:lang w:val="es-ES" w:eastAsia="es-ES"/>
        </w:rPr>
      </w:pPr>
    </w:p>
    <w:p w:rsidR="00F12AFC" w:rsidRDefault="00F12AFC"/>
    <w:p w:rsidR="00DB22F5" w:rsidRPr="00A7525D" w:rsidRDefault="00503AA9">
      <w:pPr>
        <w:rPr>
          <w:rFonts w:ascii="Arial" w:hAnsi="Arial" w:cs="Arial"/>
          <w:color w:val="FF0000"/>
          <w:sz w:val="32"/>
        </w:rPr>
      </w:pPr>
      <w:r w:rsidRPr="00A7525D">
        <w:rPr>
          <w:rFonts w:ascii="Arial" w:hAnsi="Arial" w:cs="Arial"/>
          <w:color w:val="FF0000"/>
          <w:sz w:val="32"/>
        </w:rPr>
        <w:t>Que son los Isotopos</w:t>
      </w:r>
    </w:p>
    <w:p w:rsidR="00503AA9" w:rsidRPr="00A7525D" w:rsidRDefault="00503AA9">
      <w:pPr>
        <w:rPr>
          <w:rFonts w:ascii="Arial" w:hAnsi="Arial" w:cs="Arial"/>
          <w:sz w:val="32"/>
        </w:rPr>
      </w:pPr>
      <w:r w:rsidRPr="00A7525D">
        <w:rPr>
          <w:rFonts w:ascii="Arial" w:hAnsi="Arial" w:cs="Arial"/>
          <w:color w:val="FF0000"/>
          <w:sz w:val="32"/>
        </w:rPr>
        <w:t xml:space="preserve">R/: </w:t>
      </w:r>
      <w:r w:rsidRPr="00A7525D">
        <w:rPr>
          <w:rFonts w:ascii="Arial" w:hAnsi="Arial" w:cs="Arial"/>
          <w:sz w:val="32"/>
        </w:rPr>
        <w:t>Se denomina isótopos a los átomos de un mismo elemento, cuyos núcleos tienen una cantidad diferente de neutrones, y por lo tanto, difieren en número másico. La palabra isótopo se usa para indicar que todos los tipos de átomos de un mismo elemento químico (isótopos) se encuentran en el mismo sitio de la tabla periódica.</w:t>
      </w:r>
    </w:p>
    <w:p w:rsidR="00503AA9" w:rsidRPr="00A7525D" w:rsidRDefault="00503AA9">
      <w:pPr>
        <w:rPr>
          <w:rFonts w:ascii="Arial" w:hAnsi="Arial" w:cs="Arial"/>
          <w:color w:val="FF0000"/>
          <w:sz w:val="32"/>
        </w:rPr>
      </w:pPr>
      <w:r w:rsidRPr="00A7525D">
        <w:rPr>
          <w:rFonts w:ascii="Arial" w:hAnsi="Arial" w:cs="Arial"/>
          <w:color w:val="FF0000"/>
          <w:sz w:val="32"/>
        </w:rPr>
        <w:t>Cuales son los Isotopos del Hidrógeno, explique y dibuje</w:t>
      </w:r>
    </w:p>
    <w:p w:rsidR="00DB22F5" w:rsidRPr="00A7525D" w:rsidRDefault="00503AA9">
      <w:pPr>
        <w:rPr>
          <w:rFonts w:ascii="Arial" w:hAnsi="Arial" w:cs="Arial"/>
          <w:sz w:val="32"/>
        </w:rPr>
      </w:pPr>
      <w:r w:rsidRPr="00A7525D">
        <w:rPr>
          <w:rFonts w:ascii="Arial" w:hAnsi="Arial" w:cs="Arial"/>
          <w:sz w:val="32"/>
        </w:rPr>
        <w:t>R/: Se conocen 3 isótopos del elemento hidrógeno</w:t>
      </w:r>
    </w:p>
    <w:p w:rsidR="00503AA9" w:rsidRDefault="00503AA9">
      <w:r>
        <w:rPr>
          <w:noProof/>
          <w:lang w:val="es-ES" w:eastAsia="es-ES"/>
        </w:rPr>
        <w:drawing>
          <wp:inline distT="0" distB="0" distL="0" distR="0" wp14:anchorId="5A4CA20C" wp14:editId="0051B7EE">
            <wp:extent cx="3981507" cy="2198914"/>
            <wp:effectExtent l="0" t="0" r="0" b="0"/>
            <wp:docPr id="3" name="Imagen 3" descr="TAREA - LOS ISOTOPOS DE HIDRO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EA - LOS ISOTOPOS DE HIDROGE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0858" cy="2198556"/>
                    </a:xfrm>
                    <a:prstGeom prst="rect">
                      <a:avLst/>
                    </a:prstGeom>
                    <a:noFill/>
                    <a:ln>
                      <a:noFill/>
                    </a:ln>
                  </pic:spPr>
                </pic:pic>
              </a:graphicData>
            </a:graphic>
          </wp:inline>
        </w:drawing>
      </w:r>
    </w:p>
    <w:p w:rsidR="00503AA9" w:rsidRPr="00D1775D" w:rsidRDefault="00503AA9" w:rsidP="00503AA9">
      <w:pPr>
        <w:rPr>
          <w:rFonts w:ascii="Arial" w:hAnsi="Arial" w:cs="Arial"/>
          <w:sz w:val="32"/>
        </w:rPr>
      </w:pPr>
      <w:r w:rsidRPr="00D1775D">
        <w:rPr>
          <w:rFonts w:ascii="Arial" w:hAnsi="Arial" w:cs="Arial"/>
          <w:sz w:val="32"/>
        </w:rPr>
        <w:lastRenderedPageBreak/>
        <w:t xml:space="preserve">Realiza una </w:t>
      </w:r>
      <w:r w:rsidR="00603891" w:rsidRPr="00D1775D">
        <w:rPr>
          <w:rFonts w:ascii="Arial" w:hAnsi="Arial" w:cs="Arial"/>
          <w:sz w:val="32"/>
        </w:rPr>
        <w:t>línea</w:t>
      </w:r>
      <w:r w:rsidRPr="00D1775D">
        <w:rPr>
          <w:rFonts w:ascii="Arial" w:hAnsi="Arial" w:cs="Arial"/>
          <w:sz w:val="32"/>
        </w:rPr>
        <w:t xml:space="preserve"> de tiempo sobre la historia de la tabla periódica</w:t>
      </w:r>
    </w:p>
    <w:p w:rsidR="00DB22F5" w:rsidRDefault="00603891">
      <w:r>
        <w:rPr>
          <w:noProof/>
          <w:lang w:val="es-ES" w:eastAsia="es-ES"/>
        </w:rPr>
        <w:drawing>
          <wp:inline distT="0" distB="0" distL="0" distR="0">
            <wp:extent cx="5516682" cy="3000052"/>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6581" cy="2999997"/>
                    </a:xfrm>
                    <a:prstGeom prst="rect">
                      <a:avLst/>
                    </a:prstGeom>
                    <a:noFill/>
                    <a:ln>
                      <a:noFill/>
                    </a:ln>
                  </pic:spPr>
                </pic:pic>
              </a:graphicData>
            </a:graphic>
          </wp:inline>
        </w:drawing>
      </w:r>
    </w:p>
    <w:p w:rsidR="00DB22F5" w:rsidRDefault="00DB22F5"/>
    <w:p w:rsidR="00DB22F5" w:rsidRDefault="00603891">
      <w:pPr>
        <w:rPr>
          <w:rFonts w:ascii="Arial" w:hAnsi="Arial" w:cs="Arial"/>
          <w:sz w:val="32"/>
        </w:rPr>
      </w:pPr>
      <w:r w:rsidRPr="006045A4">
        <w:rPr>
          <w:rFonts w:ascii="Arial" w:hAnsi="Arial" w:cs="Arial"/>
          <w:sz w:val="32"/>
        </w:rPr>
        <w:t>Realiza la actividad interactiva </w:t>
      </w:r>
      <w:hyperlink r:id="rId8" w:history="1">
        <w:r w:rsidRPr="006045A4">
          <w:rPr>
            <w:rStyle w:val="Hipervnculo"/>
            <w:rFonts w:ascii="Arial" w:hAnsi="Arial" w:cs="Arial"/>
            <w:color w:val="FF0000"/>
            <w:sz w:val="32"/>
          </w:rPr>
          <w:t>https://cienciasnaturales.didactalia.net/recurso/tabla-periodica-con-simbolos/b98cacb6-78b8-79b7-2ad6-7076ff11a779</w:t>
        </w:r>
      </w:hyperlink>
      <w:r w:rsidRPr="006045A4">
        <w:rPr>
          <w:rFonts w:ascii="Arial" w:hAnsi="Arial" w:cs="Arial"/>
          <w:color w:val="FF0000"/>
          <w:sz w:val="32"/>
        </w:rPr>
        <w:t> </w:t>
      </w:r>
      <w:r w:rsidRPr="006045A4">
        <w:rPr>
          <w:rFonts w:ascii="Arial" w:hAnsi="Arial" w:cs="Arial"/>
          <w:sz w:val="32"/>
        </w:rPr>
        <w:t>Toma evidencias de dicha actividad.</w:t>
      </w:r>
    </w:p>
    <w:p w:rsidR="00BD58C6" w:rsidRPr="006045A4" w:rsidRDefault="00BD58C6">
      <w:pPr>
        <w:rPr>
          <w:rFonts w:ascii="Arial" w:hAnsi="Arial" w:cs="Arial"/>
          <w:sz w:val="32"/>
        </w:rPr>
      </w:pPr>
      <w:r>
        <w:rPr>
          <w:noProof/>
          <w:lang w:val="es-ES" w:eastAsia="es-ES"/>
        </w:rPr>
        <w:drawing>
          <wp:inline distT="0" distB="0" distL="0" distR="0" wp14:anchorId="29CBB82D" wp14:editId="4465209C">
            <wp:extent cx="5400040" cy="30360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3036071"/>
                    </a:xfrm>
                    <a:prstGeom prst="rect">
                      <a:avLst/>
                    </a:prstGeom>
                  </pic:spPr>
                </pic:pic>
              </a:graphicData>
            </a:graphic>
          </wp:inline>
        </w:drawing>
      </w:r>
    </w:p>
    <w:p w:rsidR="00DB22F5" w:rsidRDefault="00BD58C6">
      <w:pPr>
        <w:rPr>
          <w:rFonts w:ascii="Arial" w:hAnsi="Arial" w:cs="Arial"/>
          <w:color w:val="FF0000"/>
          <w:sz w:val="32"/>
        </w:rPr>
      </w:pPr>
      <w:r w:rsidRPr="00BD58C6">
        <w:rPr>
          <w:rFonts w:ascii="Arial" w:hAnsi="Arial" w:cs="Arial"/>
          <w:color w:val="FF0000"/>
          <w:sz w:val="32"/>
        </w:rPr>
        <w:t>Evaluación</w:t>
      </w:r>
    </w:p>
    <w:p w:rsidR="007273D9" w:rsidRDefault="007273D9">
      <w:r>
        <w:rPr>
          <w:noProof/>
          <w:lang w:val="es-ES" w:eastAsia="es-ES"/>
        </w:rPr>
        <w:lastRenderedPageBreak/>
        <w:drawing>
          <wp:inline distT="0" distB="0" distL="0" distR="0" wp14:anchorId="5C12E80E" wp14:editId="6E5E8416">
            <wp:extent cx="5400040" cy="303607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3036071"/>
                    </a:xfrm>
                    <a:prstGeom prst="rect">
                      <a:avLst/>
                    </a:prstGeom>
                  </pic:spPr>
                </pic:pic>
              </a:graphicData>
            </a:graphic>
          </wp:inline>
        </w:drawing>
      </w:r>
      <w:bookmarkStart w:id="0" w:name="_GoBack"/>
      <w:bookmarkEnd w:id="0"/>
    </w:p>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DB22F5" w:rsidRDefault="00DB22F5"/>
    <w:p w:rsidR="00CD5C82" w:rsidRDefault="00CD5C82"/>
    <w:sectPr w:rsidR="00CD5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E540A"/>
    <w:multiLevelType w:val="hybridMultilevel"/>
    <w:tmpl w:val="B2E81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F5"/>
    <w:rsid w:val="001B2D5F"/>
    <w:rsid w:val="002A0C91"/>
    <w:rsid w:val="0042601B"/>
    <w:rsid w:val="004C61BC"/>
    <w:rsid w:val="00503AA9"/>
    <w:rsid w:val="00562E3C"/>
    <w:rsid w:val="00603891"/>
    <w:rsid w:val="006045A4"/>
    <w:rsid w:val="007273D9"/>
    <w:rsid w:val="007B34E1"/>
    <w:rsid w:val="00920886"/>
    <w:rsid w:val="00A7525D"/>
    <w:rsid w:val="00BD58C6"/>
    <w:rsid w:val="00CD5C82"/>
    <w:rsid w:val="00D1775D"/>
    <w:rsid w:val="00D77179"/>
    <w:rsid w:val="00DB22F5"/>
    <w:rsid w:val="00F12AFC"/>
    <w:rsid w:val="00F23A7E"/>
    <w:rsid w:val="00F354F6"/>
    <w:rsid w:val="00F662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2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2F5"/>
    <w:rPr>
      <w:rFonts w:ascii="Tahoma" w:hAnsi="Tahoma" w:cs="Tahoma"/>
      <w:sz w:val="16"/>
      <w:szCs w:val="16"/>
    </w:rPr>
  </w:style>
  <w:style w:type="character" w:styleId="Hipervnculo">
    <w:name w:val="Hyperlink"/>
    <w:basedOn w:val="Fuentedeprrafopredeter"/>
    <w:uiPriority w:val="99"/>
    <w:unhideWhenUsed/>
    <w:rsid w:val="00603891"/>
    <w:rPr>
      <w:color w:val="0000FF" w:themeColor="hyperlink"/>
      <w:u w:val="single"/>
    </w:rPr>
  </w:style>
  <w:style w:type="paragraph" w:styleId="Prrafodelista">
    <w:name w:val="List Paragraph"/>
    <w:basedOn w:val="Normal"/>
    <w:uiPriority w:val="34"/>
    <w:qFormat/>
    <w:rsid w:val="0042601B"/>
    <w:pPr>
      <w:ind w:left="720"/>
      <w:contextualSpacing/>
    </w:pPr>
  </w:style>
  <w:style w:type="character" w:customStyle="1" w:styleId="etiqueta">
    <w:name w:val="etiqueta"/>
    <w:basedOn w:val="Fuentedeprrafopredeter"/>
    <w:rsid w:val="006045A4"/>
  </w:style>
  <w:style w:type="character" w:customStyle="1" w:styleId="objetivo">
    <w:name w:val="objetivo"/>
    <w:basedOn w:val="Fuentedeprrafopredeter"/>
    <w:rsid w:val="00604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2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2F5"/>
    <w:rPr>
      <w:rFonts w:ascii="Tahoma" w:hAnsi="Tahoma" w:cs="Tahoma"/>
      <w:sz w:val="16"/>
      <w:szCs w:val="16"/>
    </w:rPr>
  </w:style>
  <w:style w:type="character" w:styleId="Hipervnculo">
    <w:name w:val="Hyperlink"/>
    <w:basedOn w:val="Fuentedeprrafopredeter"/>
    <w:uiPriority w:val="99"/>
    <w:unhideWhenUsed/>
    <w:rsid w:val="00603891"/>
    <w:rPr>
      <w:color w:val="0000FF" w:themeColor="hyperlink"/>
      <w:u w:val="single"/>
    </w:rPr>
  </w:style>
  <w:style w:type="paragraph" w:styleId="Prrafodelista">
    <w:name w:val="List Paragraph"/>
    <w:basedOn w:val="Normal"/>
    <w:uiPriority w:val="34"/>
    <w:qFormat/>
    <w:rsid w:val="0042601B"/>
    <w:pPr>
      <w:ind w:left="720"/>
      <w:contextualSpacing/>
    </w:pPr>
  </w:style>
  <w:style w:type="character" w:customStyle="1" w:styleId="etiqueta">
    <w:name w:val="etiqueta"/>
    <w:basedOn w:val="Fuentedeprrafopredeter"/>
    <w:rsid w:val="006045A4"/>
  </w:style>
  <w:style w:type="character" w:customStyle="1" w:styleId="objetivo">
    <w:name w:val="objetivo"/>
    <w:basedOn w:val="Fuentedeprrafopredeter"/>
    <w:rsid w:val="0060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snaturales.didactalia.net/recurso/tabla-periodica-con-simbolos/b98cacb6-78b8-79b7-2ad6-7076ff11a779"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Dj Waith</cp:lastModifiedBy>
  <cp:revision>2</cp:revision>
  <dcterms:created xsi:type="dcterms:W3CDTF">2020-05-09T23:20:00Z</dcterms:created>
  <dcterms:modified xsi:type="dcterms:W3CDTF">2020-05-09T23:20:00Z</dcterms:modified>
</cp:coreProperties>
</file>