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F80" w:rsidRDefault="003D2F80" w:rsidP="002514E0">
      <w:pPr>
        <w:spacing w:after="0"/>
        <w:jc w:val="center"/>
        <w:rPr>
          <w:sz w:val="36"/>
          <w:szCs w:val="36"/>
        </w:rPr>
      </w:pPr>
      <w:r w:rsidRPr="003D2F80">
        <w:rPr>
          <w:sz w:val="36"/>
          <w:szCs w:val="36"/>
        </w:rPr>
        <w:t>EVALUACIÓN</w:t>
      </w:r>
      <w:r w:rsidR="00B43292">
        <w:rPr>
          <w:sz w:val="36"/>
          <w:szCs w:val="36"/>
        </w:rPr>
        <w:t xml:space="preserve"> CLASE 5</w:t>
      </w:r>
    </w:p>
    <w:p w:rsidR="002514E0" w:rsidRPr="002514E0" w:rsidRDefault="002514E0" w:rsidP="002514E0">
      <w:pPr>
        <w:spacing w:after="0"/>
        <w:jc w:val="center"/>
        <w:rPr>
          <w:sz w:val="20"/>
          <w:szCs w:val="20"/>
          <w:lang w:val="es-MX"/>
        </w:rPr>
      </w:pPr>
      <w:r w:rsidRPr="002514E0">
        <w:rPr>
          <w:sz w:val="20"/>
          <w:szCs w:val="20"/>
          <w:lang w:val="es-MX"/>
        </w:rPr>
        <w:t>(El género Lirico).</w:t>
      </w:r>
    </w:p>
    <w:p w:rsidR="002514E0" w:rsidRPr="00263381" w:rsidRDefault="002514E0" w:rsidP="002514E0">
      <w:pPr>
        <w:spacing w:after="0"/>
        <w:jc w:val="center"/>
        <w:rPr>
          <w:sz w:val="20"/>
          <w:szCs w:val="20"/>
          <w:lang w:val="es-MX"/>
        </w:rPr>
      </w:pPr>
    </w:p>
    <w:p w:rsidR="002514E0" w:rsidRPr="00642C2B" w:rsidRDefault="002514E0" w:rsidP="00012823">
      <w:pPr>
        <w:jc w:val="both"/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Ejercicios. </w:t>
      </w:r>
      <w:r>
        <w:rPr>
          <w:sz w:val="20"/>
          <w:szCs w:val="20"/>
          <w:lang w:val="es-MX"/>
        </w:rPr>
        <w:t>Cada pregunta debe ir unida a la respuesta. No acepto respuestas sueltas.</w:t>
      </w:r>
      <w:r w:rsidR="00012823">
        <w:rPr>
          <w:sz w:val="20"/>
          <w:szCs w:val="20"/>
          <w:lang w:val="es-MX"/>
        </w:rPr>
        <w:t xml:space="preserve"> </w:t>
      </w:r>
      <w:r>
        <w:rPr>
          <w:sz w:val="20"/>
          <w:szCs w:val="20"/>
          <w:lang w:val="es-MX"/>
        </w:rPr>
        <w:t>Organiza el trabajo en un solo archivo y envíalo por la misma plataforma.</w:t>
      </w:r>
    </w:p>
    <w:p w:rsidR="002514E0" w:rsidRDefault="002514E0" w:rsidP="002514E0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>
        <w:rPr>
          <w:sz w:val="24"/>
          <w:szCs w:val="24"/>
          <w:lang w:val="es-MX"/>
        </w:rPr>
        <w:t xml:space="preserve">mo ya realizaste las actividades propuestas en las secciones </w:t>
      </w:r>
      <w:r w:rsidRPr="00787045">
        <w:rPr>
          <w:sz w:val="24"/>
          <w:szCs w:val="24"/>
          <w:lang w:val="es-MX"/>
        </w:rPr>
        <w:t>de</w:t>
      </w:r>
      <w:r w:rsidRPr="00787045">
        <w:rPr>
          <w:sz w:val="24"/>
          <w:szCs w:val="24"/>
          <w:lang w:val="es-MX"/>
        </w:rPr>
        <w:t xml:space="preserve"> </w:t>
      </w:r>
      <w:r>
        <w:rPr>
          <w:b/>
          <w:sz w:val="24"/>
          <w:szCs w:val="24"/>
          <w:lang w:val="es-MX"/>
        </w:rPr>
        <w:t>Motivación, Explicación y Ejercicios, puedes responder la Evaluación.</w:t>
      </w:r>
      <w:r>
        <w:rPr>
          <w:sz w:val="24"/>
          <w:szCs w:val="24"/>
          <w:lang w:val="es-MX"/>
        </w:rPr>
        <w:t xml:space="preserve"> No avances si no las has hecho.</w:t>
      </w:r>
      <w:r w:rsidR="00FF658E">
        <w:rPr>
          <w:sz w:val="24"/>
          <w:szCs w:val="24"/>
          <w:lang w:val="es-MX"/>
        </w:rPr>
        <w:t xml:space="preserve"> No te copies el trabajo, hazlo tú.</w:t>
      </w:r>
    </w:p>
    <w:p w:rsidR="000201B7" w:rsidRPr="00456BA6" w:rsidRDefault="000201B7" w:rsidP="000201B7">
      <w:pPr>
        <w:jc w:val="center"/>
        <w:rPr>
          <w:b/>
          <w:sz w:val="36"/>
          <w:szCs w:val="36"/>
          <w:lang w:val="es-MX"/>
        </w:rPr>
      </w:pPr>
      <w:r w:rsidRPr="00456BA6">
        <w:rPr>
          <w:b/>
          <w:sz w:val="36"/>
          <w:szCs w:val="36"/>
          <w:lang w:val="es-MX"/>
        </w:rPr>
        <w:t>TALLER DE LECTURA CRÍTICA</w:t>
      </w:r>
    </w:p>
    <w:p w:rsidR="00456BA6" w:rsidRPr="00012823" w:rsidRDefault="00456BA6" w:rsidP="00012823">
      <w:pPr>
        <w:jc w:val="center"/>
        <w:rPr>
          <w:sz w:val="28"/>
          <w:szCs w:val="28"/>
        </w:rPr>
      </w:pPr>
      <w:r w:rsidRPr="00012823">
        <w:rPr>
          <w:sz w:val="28"/>
          <w:szCs w:val="28"/>
          <w:lang w:eastAsia="es-CO"/>
        </w:rPr>
        <w:t>“</w:t>
      </w:r>
      <w:r w:rsidRPr="00012823">
        <w:rPr>
          <w:sz w:val="28"/>
          <w:szCs w:val="28"/>
        </w:rPr>
        <w:t>Yo soy un hombre sincero”.</w:t>
      </w:r>
    </w:p>
    <w:p w:rsidR="00456BA6" w:rsidRDefault="00012823" w:rsidP="00012823">
      <w:pPr>
        <w:jc w:val="both"/>
        <w:rPr>
          <w:b/>
          <w:sz w:val="24"/>
          <w:szCs w:val="24"/>
          <w:lang w:val="es-MX"/>
        </w:rPr>
      </w:pPr>
      <w:r>
        <w:rPr>
          <w:rFonts w:ascii="Georgia" w:hAnsi="Georgia"/>
          <w:b/>
          <w:bCs/>
          <w:color w:val="222222"/>
          <w:sz w:val="23"/>
          <w:szCs w:val="23"/>
          <w:shd w:val="clear" w:color="auto" w:fill="FFF9EE"/>
        </w:rPr>
        <w:t xml:space="preserve">José </w:t>
      </w:r>
      <w:r>
        <w:rPr>
          <w:rFonts w:ascii="Georgia" w:hAnsi="Georgia"/>
          <w:b/>
          <w:bCs/>
          <w:color w:val="222222"/>
          <w:sz w:val="23"/>
          <w:szCs w:val="23"/>
          <w:shd w:val="clear" w:color="auto" w:fill="FFF9EE"/>
        </w:rPr>
        <w:t>Martí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 fue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un escritor y político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 xml:space="preserve"> cubano, considerado uno de los </w:t>
      </w:r>
      <w:r>
        <w:rPr>
          <w:rFonts w:ascii="Georgia" w:hAnsi="Georgia"/>
          <w:color w:val="222222"/>
          <w:sz w:val="23"/>
          <w:szCs w:val="23"/>
          <w:shd w:val="clear" w:color="auto" w:fill="FFF9EE"/>
        </w:rPr>
        <w:t>escritores más originales y brillantes de la lengua española y héroe nacional de Cuba.</w:t>
      </w:r>
    </w:p>
    <w:p w:rsidR="00012823" w:rsidRDefault="00012823" w:rsidP="004B268B">
      <w:pPr>
        <w:rPr>
          <w:b/>
          <w:sz w:val="24"/>
          <w:szCs w:val="24"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78D6A029" wp14:editId="5CCB4D43">
            <wp:simplePos x="0" y="0"/>
            <wp:positionH relativeFrom="column">
              <wp:posOffset>13335</wp:posOffset>
            </wp:positionH>
            <wp:positionV relativeFrom="paragraph">
              <wp:posOffset>261924</wp:posOffset>
            </wp:positionV>
            <wp:extent cx="1351029" cy="1200646"/>
            <wp:effectExtent l="0" t="0" r="1905" b="0"/>
            <wp:wrapNone/>
            <wp:docPr id="3" name="Imagen 3" descr="https://1.bp.blogspot.com/-4raVArzMDZM/XRJfzSSf2KI/AAAAAAAAPHw/C67UnV2IvcoX8bfn_F9XcaOT70XcuiHkwCEwYBhgL/s320/marti1-canalcaribe.icrt.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4raVArzMDZM/XRJfzSSf2KI/AAAAAAAAPHw/C67UnV2IvcoX8bfn_F9XcaOT70XcuiHkwCEwYBhgL/s320/marti1-canalcaribe.icrt.c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29" cy="120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268B">
        <w:rPr>
          <w:b/>
          <w:sz w:val="24"/>
          <w:szCs w:val="24"/>
          <w:lang w:val="es-MX"/>
        </w:rPr>
        <w:t xml:space="preserve">                                                                            I</w:t>
      </w:r>
      <w:r w:rsidR="001D372D">
        <w:rPr>
          <w:b/>
          <w:sz w:val="24"/>
          <w:szCs w:val="24"/>
          <w:lang w:val="es-MX"/>
        </w:rPr>
        <w:t xml:space="preserve">                                          </w:t>
      </w:r>
      <w:r w:rsidR="004B268B">
        <w:rPr>
          <w:b/>
          <w:sz w:val="24"/>
          <w:szCs w:val="24"/>
          <w:lang w:val="es-MX"/>
        </w:rPr>
        <w:t xml:space="preserve">                               </w:t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4"/>
      </w:tblGrid>
      <w:tr w:rsidR="00456BA6" w:rsidRPr="00456BA6" w:rsidTr="001D372D">
        <w:trPr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soy un hombre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donde crece la palma,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antes de morirme quiero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echar mis versos del alma.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vengo de todas partes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hacia todas partes voy: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arte soy entre las artes,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en los montes, montes soy.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los nombres extraños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yerbas y las flores,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de mortales engaños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de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sublimes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dolores.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en la noche oscura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llover sobre mi cabeza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los rayos de lumbre pura</w:t>
            </w:r>
          </w:p>
          <w:p w:rsidR="00456BA6" w:rsidRPr="001D372D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 divina belleza.</w:t>
            </w:r>
          </w:p>
          <w:p w:rsidR="00D15239" w:rsidRPr="001D372D" w:rsidRDefault="00D15239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Alas nacer vi en los hombros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mujeres hermosas: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salir de los escombros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volando las mariposas.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He visto vivir a un hombre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el puñal al costado,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sin decir jamás el nombre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aquella que lo ha matado.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Rápida, como un reflejo,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dos veces vi el alma, dos: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murió el pobre viejo,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ella me dijo 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diós.</w:t>
            </w: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 […]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Temblé una vez, —en la reja,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a la entrada de la </w:t>
            </w:r>
            <w:r w:rsidR="00D15239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viña, —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cuando la bárbara abeja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picó en la frente a mi niña.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IX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Gocé una vez, de tal suerte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gocé cual nunca: —cuando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sentencia de mi muerte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leyó el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alcaide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llorando.</w:t>
            </w:r>
          </w:p>
          <w:p w:rsidR="004B1CE3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</w:t>
            </w: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B1CE3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B1CE3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lastRenderedPageBreak/>
              <w:t xml:space="preserve">    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X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Oigo un suspiro, a través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las tierras y la mar,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 no es un </w:t>
            </w:r>
            <w:r w:rsidR="00397D46"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suspiro, —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es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mi hijo va a despertar.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Si dicen que del joyero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tome la joya mejor,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tomo a un amigo sincero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pongo a un lado el amor.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he visto al águila herida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volar al azul sereno,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morir en su guarida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víbora del veneno.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XIII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bien que cuando el mundo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cede, lívido, al descanso,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el silencio profundo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murmura el arroyo manso.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XIV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Yo he puesto la mano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>osada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horror y júbilo yerta,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sobre la estrella apagada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que cayó sobre mi puerta.</w:t>
            </w:r>
          </w:p>
          <w:p w:rsidR="00456BA6" w:rsidRPr="00456BA6" w:rsidRDefault="001D372D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</w:t>
            </w:r>
            <w:r w:rsidR="004B268B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XV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Oculto en mi pecho bravo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pena que me lo hiere: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el hijo de un pueblo esclavo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vive por él, calla y muere.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        XVI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hermoso y constante,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todo es música y razón,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todo, como el diamante,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antes que luz es carbón.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</w:t>
            </w: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XVII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Yo sé que el necio se entierra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con gran lujo y con gran llanto, — 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y que no hay fruta en la tierra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como la del camposanto.</w:t>
            </w:r>
          </w:p>
          <w:p w:rsidR="00456BA6" w:rsidRPr="00456BA6" w:rsidRDefault="004B268B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                      </w:t>
            </w:r>
            <w:r w:rsidR="004B1CE3"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</w:t>
            </w:r>
            <w:bookmarkStart w:id="0" w:name="_GoBack"/>
            <w:bookmarkEnd w:id="0"/>
            <w:r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  <w:t xml:space="preserve">    XVIII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Callo, y entiendo, y me quito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la pompa del rimador: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cuelgo de un árbol marchito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mi </w:t>
            </w:r>
            <w:r w:rsidRPr="00456BA6">
              <w:rPr>
                <w:rFonts w:ascii="Georgia" w:eastAsia="Times New Roman" w:hAnsi="Georgia" w:cs="Times New Roman"/>
                <w:b/>
                <w:color w:val="222222"/>
                <w:sz w:val="24"/>
                <w:szCs w:val="24"/>
                <w:lang w:eastAsia="es-CO"/>
              </w:rPr>
              <w:t xml:space="preserve">muceta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de doctor.</w:t>
            </w:r>
          </w:p>
          <w:p w:rsidR="00456BA6" w:rsidRPr="00456BA6" w:rsidRDefault="00456BA6" w:rsidP="00456BA6">
            <w:pPr>
              <w:spacing w:after="0" w:line="240" w:lineRule="auto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</w:p>
          <w:p w:rsidR="00456BA6" w:rsidRPr="00456BA6" w:rsidRDefault="00456BA6" w:rsidP="00456BA6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222222"/>
                <w:sz w:val="18"/>
                <w:szCs w:val="18"/>
                <w:lang w:eastAsia="es-CO"/>
              </w:rPr>
            </w:pPr>
            <w:r w:rsidRPr="001D372D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 xml:space="preserve">José Martí. 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 De </w:t>
            </w:r>
            <w:r w:rsidRPr="00456BA6">
              <w:rPr>
                <w:rFonts w:ascii="Georgia" w:eastAsia="Times New Roman" w:hAnsi="Georgia" w:cs="Times New Roman"/>
                <w:i/>
                <w:iCs/>
                <w:color w:val="222222"/>
                <w:sz w:val="24"/>
                <w:szCs w:val="24"/>
                <w:lang w:eastAsia="es-CO"/>
              </w:rPr>
              <w:t>Versos sencillos</w:t>
            </w:r>
            <w:r w:rsidRPr="00456BA6">
              <w:rPr>
                <w:rFonts w:ascii="Georgia" w:eastAsia="Times New Roman" w:hAnsi="Georgia" w:cs="Times New Roman"/>
                <w:color w:val="222222"/>
                <w:sz w:val="24"/>
                <w:szCs w:val="24"/>
                <w:lang w:eastAsia="es-CO"/>
              </w:rPr>
              <w:t>, 1891</w:t>
            </w:r>
          </w:p>
        </w:tc>
      </w:tr>
    </w:tbl>
    <w:p w:rsidR="002514E0" w:rsidRPr="00B216C0" w:rsidRDefault="00795783" w:rsidP="00456BA6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>ANTES DE LEER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Activa saberes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Sabes en qué consiste los siguientes elementos de la poesía: verso, estrofa, rima, métrica.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el título de dos poemas que conozcas o hayas leído. Identifica paratextos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1. Ojea el poema antes de leerlo </w:t>
      </w:r>
      <w:r w:rsidR="001D372D" w:rsidRPr="00B216C0">
        <w:rPr>
          <w:sz w:val="24"/>
          <w:szCs w:val="24"/>
        </w:rPr>
        <w:t>detenidamente. ¿Qué</w:t>
      </w:r>
      <w:r w:rsidRPr="00B216C0">
        <w:rPr>
          <w:sz w:val="24"/>
          <w:szCs w:val="24"/>
        </w:rPr>
        <w:t xml:space="preserve"> palabra se repite al iniciar varias estrofas? ¿Podrías decir que esta palabra indica que el poema es una especie de </w:t>
      </w:r>
      <w:r w:rsidR="001D372D" w:rsidRPr="00B216C0">
        <w:rPr>
          <w:sz w:val="24"/>
          <w:szCs w:val="24"/>
        </w:rPr>
        <w:t>confesión? ¿</w:t>
      </w:r>
      <w:r w:rsidRPr="00B216C0">
        <w:rPr>
          <w:sz w:val="24"/>
          <w:szCs w:val="24"/>
        </w:rPr>
        <w:t>Por qué?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Explica recursos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 Identifica la rima en el poema.</w:t>
      </w:r>
    </w:p>
    <w:p w:rsidR="00795783" w:rsidRPr="00B216C0" w:rsidRDefault="00795783" w:rsidP="00795783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DURANTE LA LECTURA</w:t>
      </w:r>
    </w:p>
    <w:p w:rsidR="00795783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1.</w:t>
      </w:r>
      <w:r w:rsidR="001D372D" w:rsidRPr="00B216C0">
        <w:rPr>
          <w:sz w:val="24"/>
          <w:szCs w:val="24"/>
        </w:rPr>
        <w:t>Indica el mensaje que transmite el poeta en la primera estrofa.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Menciona las cosas que el poeta expresa de su tierra en la estrofa III.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3. Explica a qué se refiere el poeta con: dos veces vi el </w:t>
      </w:r>
      <w:r w:rsidR="00380ED9" w:rsidRPr="00B216C0">
        <w:rPr>
          <w:sz w:val="24"/>
          <w:szCs w:val="24"/>
        </w:rPr>
        <w:t>alma (Estrofa</w:t>
      </w:r>
      <w:r w:rsidRPr="00B216C0">
        <w:rPr>
          <w:sz w:val="24"/>
          <w:szCs w:val="24"/>
        </w:rPr>
        <w:t xml:space="preserve"> VII</w:t>
      </w:r>
      <w:r w:rsidR="009C080B" w:rsidRPr="00B216C0">
        <w:rPr>
          <w:sz w:val="24"/>
          <w:szCs w:val="24"/>
        </w:rPr>
        <w:t>)</w:t>
      </w:r>
      <w:r w:rsidRPr="00B216C0">
        <w:rPr>
          <w:sz w:val="24"/>
          <w:szCs w:val="24"/>
        </w:rPr>
        <w:t>.</w:t>
      </w:r>
    </w:p>
    <w:p w:rsidR="002F4BC9" w:rsidRPr="00B216C0" w:rsidRDefault="002F4BC9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4. </w:t>
      </w:r>
      <w:r w:rsidR="009C080B" w:rsidRPr="00B216C0">
        <w:rPr>
          <w:sz w:val="24"/>
          <w:szCs w:val="24"/>
        </w:rPr>
        <w:t xml:space="preserve">Explica: Por qué podríamos decir que con estos recursos poéticos: “mano osada” “estrella apagada” </w:t>
      </w:r>
      <w:r w:rsidR="00B721DE" w:rsidRPr="00B216C0">
        <w:rPr>
          <w:sz w:val="24"/>
          <w:szCs w:val="24"/>
        </w:rPr>
        <w:t>(Estrofa</w:t>
      </w:r>
      <w:r w:rsidR="00C16446" w:rsidRPr="00B216C0">
        <w:rPr>
          <w:sz w:val="24"/>
          <w:szCs w:val="24"/>
        </w:rPr>
        <w:t xml:space="preserve"> XIV</w:t>
      </w:r>
      <w:r w:rsidR="009C080B" w:rsidRPr="00B216C0">
        <w:rPr>
          <w:sz w:val="24"/>
          <w:szCs w:val="24"/>
        </w:rPr>
        <w:t>) el poeta expresa que ha vivido momentos de peligro.</w:t>
      </w:r>
    </w:p>
    <w:p w:rsidR="009C080B" w:rsidRPr="00B216C0" w:rsidRDefault="009C080B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 xml:space="preserve">5. Identifica las palabras que le dan ritmo a esta </w:t>
      </w:r>
      <w:r w:rsidR="00FD10DF" w:rsidRPr="00B216C0">
        <w:rPr>
          <w:sz w:val="24"/>
          <w:szCs w:val="24"/>
        </w:rPr>
        <w:t xml:space="preserve">estrofa </w:t>
      </w:r>
      <w:r w:rsidR="00B721DE" w:rsidRPr="00B216C0">
        <w:rPr>
          <w:sz w:val="24"/>
          <w:szCs w:val="24"/>
        </w:rPr>
        <w:t>(XVI</w:t>
      </w:r>
      <w:r w:rsidRPr="00B216C0">
        <w:rPr>
          <w:sz w:val="24"/>
          <w:szCs w:val="24"/>
        </w:rPr>
        <w:t>)</w:t>
      </w:r>
      <w:r w:rsidR="00F21D76" w:rsidRPr="00B216C0">
        <w:rPr>
          <w:sz w:val="24"/>
          <w:szCs w:val="24"/>
        </w:rPr>
        <w:t>.</w:t>
      </w:r>
    </w:p>
    <w:p w:rsidR="00F21D76" w:rsidRPr="00B216C0" w:rsidRDefault="00FF658E" w:rsidP="002F4BC9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Después de leer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lastRenderedPageBreak/>
        <w:t>1. Frente a cada una de las siguientes ideas, escribe el número de la estrofa del poema en la que se encuentra.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La mujer que ha hecho sufrir a un hombre.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Primero está la amistad y luego el amor.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El agua quieta es el reflejo del fin.</w:t>
      </w:r>
    </w:p>
    <w:p w:rsidR="00FF658E" w:rsidRPr="00B216C0" w:rsidRDefault="00435903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E</w:t>
      </w:r>
      <w:r w:rsidR="00FF658E" w:rsidRPr="00B216C0">
        <w:rPr>
          <w:sz w:val="24"/>
          <w:szCs w:val="24"/>
        </w:rPr>
        <w:t>l amor a la patria exige morir en silencio por ella.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La tierra donde quedamos sepultados dará nuevos frutos.</w:t>
      </w:r>
    </w:p>
    <w:p w:rsidR="00FF658E" w:rsidRPr="00B216C0" w:rsidRDefault="00FF658E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Despojarse de títulos y honores.</w:t>
      </w:r>
    </w:p>
    <w:p w:rsidR="00B216C0" w:rsidRPr="00B216C0" w:rsidRDefault="00B216C0" w:rsidP="00FF658E">
      <w:pPr>
        <w:spacing w:after="0" w:line="240" w:lineRule="auto"/>
        <w:rPr>
          <w:sz w:val="24"/>
          <w:szCs w:val="24"/>
        </w:rPr>
      </w:pPr>
    </w:p>
    <w:p w:rsidR="00FF658E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2. Escribe lo que el poeta dice acerca de los siguientes elementos de la naturaleza.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a. El águila.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b. Las mariposas.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C. La fruta.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d. La víbora.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e. El arroyo.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f. Las tierras y el mar.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g. La estrella.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h. La noche oscura.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i. Las yerbas y las flores.</w:t>
      </w: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</w:p>
    <w:p w:rsidR="006713CD" w:rsidRPr="00B216C0" w:rsidRDefault="006713CD" w:rsidP="00FF658E">
      <w:pPr>
        <w:spacing w:after="0" w:line="240" w:lineRule="auto"/>
        <w:rPr>
          <w:sz w:val="24"/>
          <w:szCs w:val="24"/>
        </w:rPr>
      </w:pPr>
      <w:r w:rsidRPr="00B216C0">
        <w:rPr>
          <w:sz w:val="24"/>
          <w:szCs w:val="24"/>
        </w:rPr>
        <w:t>ÉXITOS</w:t>
      </w:r>
    </w:p>
    <w:sectPr w:rsidR="006713CD" w:rsidRPr="00B216C0" w:rsidSect="004B1CE3">
      <w:pgSz w:w="12240" w:h="20160" w:code="5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E2C" w:rsidRDefault="001D2E2C" w:rsidP="001D372D">
      <w:pPr>
        <w:spacing w:after="0" w:line="240" w:lineRule="auto"/>
      </w:pPr>
      <w:r>
        <w:separator/>
      </w:r>
    </w:p>
  </w:endnote>
  <w:endnote w:type="continuationSeparator" w:id="0">
    <w:p w:rsidR="001D2E2C" w:rsidRDefault="001D2E2C" w:rsidP="001D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E2C" w:rsidRDefault="001D2E2C" w:rsidP="001D372D">
      <w:pPr>
        <w:spacing w:after="0" w:line="240" w:lineRule="auto"/>
      </w:pPr>
      <w:r>
        <w:separator/>
      </w:r>
    </w:p>
  </w:footnote>
  <w:footnote w:type="continuationSeparator" w:id="0">
    <w:p w:rsidR="001D2E2C" w:rsidRDefault="001D2E2C" w:rsidP="001D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B9E"/>
    <w:multiLevelType w:val="hybridMultilevel"/>
    <w:tmpl w:val="AC8C1D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6CF8"/>
    <w:multiLevelType w:val="hybridMultilevel"/>
    <w:tmpl w:val="BB005F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6382E"/>
    <w:multiLevelType w:val="hybridMultilevel"/>
    <w:tmpl w:val="7B640E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1964"/>
    <w:multiLevelType w:val="hybridMultilevel"/>
    <w:tmpl w:val="4F549C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10386"/>
    <w:multiLevelType w:val="hybridMultilevel"/>
    <w:tmpl w:val="45846F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354"/>
    <w:multiLevelType w:val="hybridMultilevel"/>
    <w:tmpl w:val="595EED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E2948"/>
    <w:multiLevelType w:val="hybridMultilevel"/>
    <w:tmpl w:val="A20073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D61A98"/>
    <w:multiLevelType w:val="hybridMultilevel"/>
    <w:tmpl w:val="139A51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0565"/>
    <w:multiLevelType w:val="hybridMultilevel"/>
    <w:tmpl w:val="5CC42F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2727A"/>
    <w:multiLevelType w:val="hybridMultilevel"/>
    <w:tmpl w:val="74AA40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80"/>
    <w:rsid w:val="00012823"/>
    <w:rsid w:val="000201B7"/>
    <w:rsid w:val="001D2E2C"/>
    <w:rsid w:val="001D372D"/>
    <w:rsid w:val="00227CD5"/>
    <w:rsid w:val="002514E0"/>
    <w:rsid w:val="002F4BC9"/>
    <w:rsid w:val="00380ED9"/>
    <w:rsid w:val="00397D46"/>
    <w:rsid w:val="003D2F80"/>
    <w:rsid w:val="00435903"/>
    <w:rsid w:val="00456BA6"/>
    <w:rsid w:val="004B1CE3"/>
    <w:rsid w:val="004B268B"/>
    <w:rsid w:val="005D7C70"/>
    <w:rsid w:val="00662421"/>
    <w:rsid w:val="006713CD"/>
    <w:rsid w:val="00795783"/>
    <w:rsid w:val="00832BE6"/>
    <w:rsid w:val="009C080B"/>
    <w:rsid w:val="009C1F72"/>
    <w:rsid w:val="00B216C0"/>
    <w:rsid w:val="00B43292"/>
    <w:rsid w:val="00B721DE"/>
    <w:rsid w:val="00C16446"/>
    <w:rsid w:val="00D15239"/>
    <w:rsid w:val="00E2305A"/>
    <w:rsid w:val="00E95190"/>
    <w:rsid w:val="00F21D76"/>
    <w:rsid w:val="00FD10DF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7CA3"/>
  <w15:chartTrackingRefBased/>
  <w15:docId w15:val="{3D063FF7-E3A9-42D2-AEC5-10B91A11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F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7C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9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72D"/>
  </w:style>
  <w:style w:type="paragraph" w:styleId="Piedepgina">
    <w:name w:val="footer"/>
    <w:basedOn w:val="Normal"/>
    <w:link w:val="PiedepginaCar"/>
    <w:uiPriority w:val="99"/>
    <w:unhideWhenUsed/>
    <w:rsid w:val="001D37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3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20</cp:revision>
  <dcterms:created xsi:type="dcterms:W3CDTF">2020-06-20T23:06:00Z</dcterms:created>
  <dcterms:modified xsi:type="dcterms:W3CDTF">2020-07-12T21:25:00Z</dcterms:modified>
</cp:coreProperties>
</file>