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4A96DB" w14:textId="77777777" w:rsidR="00DB6257" w:rsidRPr="00A84F55" w:rsidRDefault="00DB6257" w:rsidP="00DB6257">
      <w:pPr>
        <w:pStyle w:val="Sinespaciado"/>
        <w:jc w:val="center"/>
        <w:rPr>
          <w:rFonts w:cstheme="minorHAnsi"/>
          <w:sz w:val="24"/>
          <w:szCs w:val="24"/>
          <w:lang w:val="es-ES"/>
        </w:rPr>
      </w:pPr>
      <w:r w:rsidRPr="00A84F55">
        <w:rPr>
          <w:rFonts w:cstheme="minorHAnsi"/>
          <w:sz w:val="24"/>
          <w:szCs w:val="24"/>
          <w:lang w:val="es-ES"/>
        </w:rPr>
        <w:t>INSTITUCIÓN EDUCATIVA MIGUEL DE CERVANTRD SAAVEDRA</w:t>
      </w:r>
    </w:p>
    <w:p w14:paraId="608A57ED" w14:textId="77777777" w:rsidR="00DB6257" w:rsidRPr="00A84F55" w:rsidRDefault="00DB6257" w:rsidP="00DB6257">
      <w:pPr>
        <w:pStyle w:val="Sinespaciado"/>
        <w:jc w:val="center"/>
        <w:rPr>
          <w:rFonts w:cstheme="minorHAnsi"/>
          <w:sz w:val="24"/>
          <w:szCs w:val="24"/>
          <w:lang w:val="es-ES"/>
        </w:rPr>
      </w:pPr>
      <w:r w:rsidRPr="00A84F55">
        <w:rPr>
          <w:rFonts w:cstheme="minorHAnsi"/>
          <w:sz w:val="24"/>
          <w:szCs w:val="24"/>
          <w:lang w:val="es-ES"/>
        </w:rPr>
        <w:t>ÁREA DE EDUCACION FÍSICA Y DEPORTES</w:t>
      </w:r>
    </w:p>
    <w:p w14:paraId="365C0F6B" w14:textId="77777777" w:rsidR="00DB6257" w:rsidRPr="00A84F55" w:rsidRDefault="00DB6257" w:rsidP="00DB6257">
      <w:pPr>
        <w:pStyle w:val="Sinespaciado"/>
        <w:jc w:val="both"/>
        <w:rPr>
          <w:rFonts w:cstheme="minorHAnsi"/>
          <w:sz w:val="24"/>
          <w:szCs w:val="24"/>
          <w:lang w:val="es-ES"/>
        </w:rPr>
      </w:pPr>
      <w:r w:rsidRPr="00A84F55">
        <w:rPr>
          <w:rFonts w:cstheme="minorHAnsi"/>
          <w:sz w:val="24"/>
          <w:szCs w:val="24"/>
          <w:lang w:val="es-ES"/>
        </w:rPr>
        <w:t>DOCENTE: WILLERMAN TIERRADENTRO PEREZ</w:t>
      </w:r>
    </w:p>
    <w:p w14:paraId="04C83A11" w14:textId="260A54DC" w:rsidR="00DB6257" w:rsidRPr="00A84F55" w:rsidRDefault="00DB6257" w:rsidP="00DB6257">
      <w:pPr>
        <w:pStyle w:val="Sinespaciado"/>
        <w:jc w:val="both"/>
        <w:rPr>
          <w:rFonts w:cstheme="minorHAnsi"/>
          <w:sz w:val="24"/>
          <w:szCs w:val="24"/>
          <w:lang w:val="es-ES"/>
        </w:rPr>
      </w:pPr>
      <w:r w:rsidRPr="00A84F55">
        <w:rPr>
          <w:rFonts w:cstheme="minorHAnsi"/>
          <w:sz w:val="24"/>
          <w:szCs w:val="24"/>
          <w:lang w:val="es-ES"/>
        </w:rPr>
        <w:t>GRADO OCTAVO</w:t>
      </w:r>
    </w:p>
    <w:p w14:paraId="75663085" w14:textId="6C604BC9" w:rsidR="00DB6257" w:rsidRPr="00A84F55" w:rsidRDefault="00DB6257" w:rsidP="00DB6257">
      <w:pPr>
        <w:pStyle w:val="Sinespaciado"/>
        <w:jc w:val="both"/>
        <w:rPr>
          <w:rFonts w:cstheme="minorHAnsi"/>
          <w:sz w:val="24"/>
          <w:szCs w:val="24"/>
          <w:lang w:val="es-ES"/>
        </w:rPr>
      </w:pPr>
    </w:p>
    <w:p w14:paraId="45484665" w14:textId="257B5B77" w:rsidR="00DB6257" w:rsidRPr="00A84F55" w:rsidRDefault="00DB6257" w:rsidP="00DB6257">
      <w:pPr>
        <w:pStyle w:val="Sinespaciado"/>
        <w:jc w:val="both"/>
        <w:rPr>
          <w:rFonts w:cstheme="minorHAnsi"/>
          <w:sz w:val="24"/>
          <w:szCs w:val="24"/>
          <w:lang w:val="es-ES"/>
        </w:rPr>
      </w:pPr>
      <w:r w:rsidRPr="00A84F55">
        <w:rPr>
          <w:rFonts w:cstheme="minorHAnsi"/>
          <w:sz w:val="24"/>
          <w:szCs w:val="24"/>
          <w:lang w:val="es-ES"/>
        </w:rPr>
        <w:t>TEMA EL PASE Y AQUESSEL FUTBOL SALA</w:t>
      </w:r>
    </w:p>
    <w:p w14:paraId="08709D68" w14:textId="63534298" w:rsidR="00DB6257" w:rsidRPr="00A84F55" w:rsidRDefault="00DB6257" w:rsidP="00DB6257">
      <w:pPr>
        <w:pStyle w:val="Sinespaciado"/>
        <w:jc w:val="both"/>
        <w:rPr>
          <w:rFonts w:cstheme="minorHAnsi"/>
          <w:sz w:val="24"/>
          <w:szCs w:val="24"/>
          <w:lang w:val="es-ES"/>
        </w:rPr>
      </w:pPr>
    </w:p>
    <w:p w14:paraId="72CF8484" w14:textId="77777777" w:rsidR="00DB6257" w:rsidRPr="00DB6257" w:rsidRDefault="00DB6257" w:rsidP="00FF1F9F">
      <w:pPr>
        <w:spacing w:after="0" w:line="240" w:lineRule="auto"/>
        <w:outlineLvl w:val="2"/>
        <w:rPr>
          <w:rFonts w:eastAsia="Times New Roman" w:cs="Times New Roman"/>
          <w:sz w:val="24"/>
          <w:szCs w:val="24"/>
          <w:lang w:eastAsia="es-CO"/>
        </w:rPr>
      </w:pPr>
      <w:r w:rsidRPr="00DB6257">
        <w:rPr>
          <w:rFonts w:eastAsia="Times New Roman" w:cs="Times New Roman"/>
          <w:sz w:val="24"/>
          <w:szCs w:val="24"/>
          <w:lang w:eastAsia="es-CO"/>
        </w:rPr>
        <w:t>Tipos de pases en fútbol</w:t>
      </w:r>
    </w:p>
    <w:p w14:paraId="1E1BBFAE" w14:textId="6C68848D" w:rsidR="00DB6257" w:rsidRPr="00DB6257" w:rsidRDefault="00DB6257" w:rsidP="00FF1F9F">
      <w:pPr>
        <w:spacing w:after="240" w:line="240" w:lineRule="auto"/>
        <w:rPr>
          <w:rFonts w:eastAsia="Times New Roman" w:cs="Arial"/>
          <w:sz w:val="24"/>
          <w:szCs w:val="24"/>
          <w:lang w:eastAsia="es-CO"/>
        </w:rPr>
      </w:pPr>
      <w:r w:rsidRPr="00DB6257">
        <w:rPr>
          <w:rFonts w:eastAsia="Times New Roman" w:cs="Arial"/>
          <w:sz w:val="24"/>
          <w:szCs w:val="24"/>
          <w:lang w:eastAsia="es-CO"/>
        </w:rPr>
        <w:t>El pase es la acción técnica consistente en enviar la pelota a un compañero.</w:t>
      </w:r>
      <w:r w:rsidRPr="00DB6257">
        <w:rPr>
          <w:rFonts w:eastAsia="Times New Roman" w:cs="Arial"/>
          <w:sz w:val="24"/>
          <w:szCs w:val="24"/>
          <w:lang w:eastAsia="es-CO"/>
        </w:rPr>
        <w:br/>
      </w:r>
      <w:r w:rsidRPr="00DB6257">
        <w:rPr>
          <w:rFonts w:eastAsia="Times New Roman" w:cs="Arial"/>
          <w:sz w:val="24"/>
          <w:szCs w:val="24"/>
          <w:lang w:eastAsia="es-CO"/>
        </w:rPr>
        <w:br/>
        <w:t>Los principales objetivos son:</w:t>
      </w:r>
      <w:r w:rsidRPr="00DB6257">
        <w:rPr>
          <w:rFonts w:eastAsia="Times New Roman" w:cs="Arial"/>
          <w:sz w:val="24"/>
          <w:szCs w:val="24"/>
          <w:lang w:eastAsia="es-CO"/>
        </w:rPr>
        <w:br/>
      </w:r>
      <w:r w:rsidRPr="00DB6257">
        <w:rPr>
          <w:rFonts w:eastAsia="Times New Roman" w:cs="Arial"/>
          <w:sz w:val="24"/>
          <w:szCs w:val="24"/>
          <w:lang w:eastAsia="es-CO"/>
        </w:rPr>
        <w:br/>
        <w:t>- Salir de la presión de un contrario</w:t>
      </w:r>
      <w:r w:rsidRPr="00DB6257">
        <w:rPr>
          <w:rFonts w:eastAsia="Times New Roman" w:cs="Arial"/>
          <w:sz w:val="24"/>
          <w:szCs w:val="24"/>
          <w:lang w:eastAsia="es-CO"/>
        </w:rPr>
        <w:br/>
        <w:t>- Progresar en el juego</w:t>
      </w:r>
      <w:r w:rsidRPr="00DB6257">
        <w:rPr>
          <w:rFonts w:eastAsia="Times New Roman" w:cs="Arial"/>
          <w:sz w:val="24"/>
          <w:szCs w:val="24"/>
          <w:lang w:eastAsia="es-CO"/>
        </w:rPr>
        <w:br/>
        <w:t>- Controlar al equipo rival</w:t>
      </w:r>
      <w:r w:rsidRPr="00DB6257">
        <w:rPr>
          <w:rFonts w:eastAsia="Times New Roman" w:cs="Arial"/>
          <w:sz w:val="24"/>
          <w:szCs w:val="24"/>
          <w:lang w:eastAsia="es-CO"/>
        </w:rPr>
        <w:br/>
        <w:t>- Habilitar una ocasión de gol</w:t>
      </w:r>
      <w:r w:rsidRPr="00DB6257">
        <w:rPr>
          <w:rFonts w:eastAsia="Times New Roman" w:cs="Arial"/>
          <w:sz w:val="24"/>
          <w:szCs w:val="24"/>
          <w:lang w:eastAsia="es-CO"/>
        </w:rPr>
        <w:br/>
      </w:r>
      <w:r w:rsidRPr="00DB6257">
        <w:rPr>
          <w:rFonts w:eastAsia="Times New Roman" w:cs="Arial"/>
          <w:sz w:val="24"/>
          <w:szCs w:val="24"/>
          <w:lang w:eastAsia="es-CO"/>
        </w:rPr>
        <w:br/>
        <w:t>Algunas observaciones interesantes a la hora de realizar un pase son:</w:t>
      </w:r>
      <w:r w:rsidRPr="00DB6257">
        <w:rPr>
          <w:rFonts w:eastAsia="Times New Roman" w:cs="Arial"/>
          <w:sz w:val="24"/>
          <w:szCs w:val="24"/>
          <w:lang w:eastAsia="es-CO"/>
        </w:rPr>
        <w:br/>
      </w:r>
      <w:r w:rsidRPr="00DB6257">
        <w:rPr>
          <w:rFonts w:eastAsia="Times New Roman" w:cs="Arial"/>
          <w:sz w:val="24"/>
          <w:szCs w:val="24"/>
          <w:lang w:eastAsia="es-CO"/>
        </w:rPr>
        <w:br/>
        <w:t xml:space="preserve">- Si un jugador </w:t>
      </w:r>
      <w:proofErr w:type="spellStart"/>
      <w:r w:rsidRPr="00DB6257">
        <w:rPr>
          <w:rFonts w:eastAsia="Times New Roman" w:cs="Arial"/>
          <w:sz w:val="24"/>
          <w:szCs w:val="24"/>
          <w:lang w:eastAsia="es-CO"/>
        </w:rPr>
        <w:t>esta</w:t>
      </w:r>
      <w:proofErr w:type="spellEnd"/>
      <w:r w:rsidRPr="00DB6257">
        <w:rPr>
          <w:rFonts w:eastAsia="Times New Roman" w:cs="Arial"/>
          <w:sz w:val="24"/>
          <w:szCs w:val="24"/>
          <w:lang w:eastAsia="es-CO"/>
        </w:rPr>
        <w:t xml:space="preserve"> parado no es conveniente realizar un pase por delante de él.</w:t>
      </w:r>
      <w:r w:rsidRPr="00DB6257">
        <w:rPr>
          <w:rFonts w:eastAsia="Times New Roman" w:cs="Arial"/>
          <w:sz w:val="24"/>
          <w:szCs w:val="24"/>
          <w:lang w:eastAsia="es-CO"/>
        </w:rPr>
        <w:br/>
        <w:t>- Un jugador que se desplaza hacia una zona con espacio libre, solicitará el balón por delante de él.</w:t>
      </w:r>
      <w:r w:rsidRPr="00DB6257">
        <w:rPr>
          <w:rFonts w:eastAsia="Times New Roman" w:cs="Arial"/>
          <w:sz w:val="24"/>
          <w:szCs w:val="24"/>
          <w:lang w:eastAsia="es-CO"/>
        </w:rPr>
        <w:br/>
        <w:t>- Ejecutar bien un pase es conservar la iniciativa del juego y por lo tanto es un aspecto muy importante para el equipo.</w:t>
      </w:r>
      <w:r w:rsidRPr="00DB6257">
        <w:rPr>
          <w:rFonts w:eastAsia="Times New Roman" w:cs="Arial"/>
          <w:sz w:val="24"/>
          <w:szCs w:val="24"/>
          <w:lang w:eastAsia="es-CO"/>
        </w:rPr>
        <w:br/>
        <w:t>- Es igual de importante la actitud de quien posee el balón como la de quien lo recibe;</w:t>
      </w:r>
      <w:r w:rsidRPr="00DB6257">
        <w:rPr>
          <w:rFonts w:eastAsia="Times New Roman" w:cs="Arial"/>
          <w:sz w:val="24"/>
          <w:szCs w:val="24"/>
          <w:lang w:eastAsia="es-CO"/>
        </w:rPr>
        <w:br/>
      </w:r>
      <w:r w:rsidRPr="00DB6257">
        <w:rPr>
          <w:rFonts w:eastAsia="Times New Roman" w:cs="Arial"/>
          <w:sz w:val="24"/>
          <w:szCs w:val="24"/>
          <w:lang w:eastAsia="es-CO"/>
        </w:rPr>
        <w:br/>
        <w:t>Antes que nada hay que tener en cuenta la superficie de contacto a la hora de golpear el balón.</w:t>
      </w:r>
      <w:r w:rsidRPr="00DB6257">
        <w:rPr>
          <w:rFonts w:eastAsia="Times New Roman" w:cs="Arial"/>
          <w:sz w:val="24"/>
          <w:szCs w:val="24"/>
          <w:lang w:eastAsia="es-CO"/>
        </w:rPr>
        <w:br/>
        <w:t>Superficies de contacto a la hora de realizar un pase en fútbol:</w:t>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u w:val="single"/>
          <w:lang w:eastAsia="es-CO"/>
        </w:rPr>
        <w:t>Borde interno</w:t>
      </w:r>
      <w:r w:rsidRPr="00DB6257">
        <w:rPr>
          <w:rFonts w:eastAsia="Times New Roman" w:cs="Arial"/>
          <w:sz w:val="24"/>
          <w:szCs w:val="24"/>
          <w:lang w:eastAsia="es-CO"/>
        </w:rPr>
        <w:t>: Con la parte interna del pie, el balón se impacta a la altura del dedo gordo, esto hace que la pelota rote hacia adentro. Sirve para controlar mejor la zona a la que se dirige la pelota, se utiliza para pases a media y larga distancia.</w:t>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u w:val="single"/>
          <w:lang w:eastAsia="es-CO"/>
        </w:rPr>
        <w:t>Empeine</w:t>
      </w:r>
      <w:r w:rsidRPr="00DB6257">
        <w:rPr>
          <w:rFonts w:eastAsia="Times New Roman" w:cs="Arial"/>
          <w:sz w:val="24"/>
          <w:szCs w:val="24"/>
          <w:lang w:eastAsia="es-CO"/>
        </w:rPr>
        <w:t xml:space="preserve">: Se utiliza para pases de corta </w:t>
      </w:r>
      <w:r w:rsidR="00EC2FA6" w:rsidRPr="00DB6257">
        <w:rPr>
          <w:rFonts w:eastAsia="Times New Roman" w:cs="Arial"/>
          <w:sz w:val="24"/>
          <w:szCs w:val="24"/>
          <w:lang w:eastAsia="es-CO"/>
        </w:rPr>
        <w:t>distancia, el</w:t>
      </w:r>
      <w:r w:rsidRPr="00DB6257">
        <w:rPr>
          <w:rFonts w:eastAsia="Times New Roman" w:cs="Arial"/>
          <w:sz w:val="24"/>
          <w:szCs w:val="24"/>
          <w:lang w:eastAsia="es-CO"/>
        </w:rPr>
        <w:t xml:space="preserve"> pie de apoyo se coloca a la altura del </w:t>
      </w:r>
      <w:r w:rsidR="00EC2FA6" w:rsidRPr="00DB6257">
        <w:rPr>
          <w:rFonts w:eastAsia="Times New Roman" w:cs="Arial"/>
          <w:sz w:val="24"/>
          <w:szCs w:val="24"/>
          <w:lang w:eastAsia="es-CO"/>
        </w:rPr>
        <w:t>balón, hemos</w:t>
      </w:r>
      <w:r w:rsidRPr="00DB6257">
        <w:rPr>
          <w:rFonts w:eastAsia="Times New Roman" w:cs="Arial"/>
          <w:sz w:val="24"/>
          <w:szCs w:val="24"/>
          <w:lang w:eastAsia="es-CO"/>
        </w:rPr>
        <w:t xml:space="preserve"> de acompañar el golpeo, evitando realizar un golpe seco, el balón sigue su </w:t>
      </w:r>
      <w:r w:rsidR="00EC2FA6" w:rsidRPr="00DB6257">
        <w:rPr>
          <w:rFonts w:eastAsia="Times New Roman" w:cs="Arial"/>
          <w:sz w:val="24"/>
          <w:szCs w:val="24"/>
          <w:lang w:eastAsia="es-CO"/>
        </w:rPr>
        <w:t>trayectoria rasa</w:t>
      </w:r>
      <w:r w:rsidRPr="00DB6257">
        <w:rPr>
          <w:rFonts w:eastAsia="Times New Roman" w:cs="Arial"/>
          <w:sz w:val="24"/>
          <w:szCs w:val="24"/>
          <w:lang w:eastAsia="es-CO"/>
        </w:rPr>
        <w:t>.</w:t>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u w:val="single"/>
          <w:lang w:eastAsia="es-CO"/>
        </w:rPr>
        <w:t>Borde exterior</w:t>
      </w:r>
      <w:r w:rsidRPr="00DB6257">
        <w:rPr>
          <w:rFonts w:eastAsia="Times New Roman" w:cs="Arial"/>
          <w:sz w:val="24"/>
          <w:szCs w:val="24"/>
          <w:lang w:eastAsia="es-CO"/>
        </w:rPr>
        <w:t xml:space="preserve">: Se utiliza para pases a </w:t>
      </w:r>
      <w:r w:rsidR="00FF1F9F" w:rsidRPr="00A84F55">
        <w:rPr>
          <w:rFonts w:eastAsia="Times New Roman" w:cs="Arial"/>
          <w:sz w:val="24"/>
          <w:szCs w:val="24"/>
          <w:lang w:eastAsia="es-CO"/>
        </w:rPr>
        <w:t>media, corta</w:t>
      </w:r>
      <w:r w:rsidRPr="00DB6257">
        <w:rPr>
          <w:rFonts w:eastAsia="Times New Roman" w:cs="Arial"/>
          <w:sz w:val="24"/>
          <w:szCs w:val="24"/>
          <w:lang w:eastAsia="es-CO"/>
        </w:rPr>
        <w:t xml:space="preserve"> y larga </w:t>
      </w:r>
      <w:r w:rsidR="00FF1F9F" w:rsidRPr="00A84F55">
        <w:rPr>
          <w:rFonts w:eastAsia="Times New Roman" w:cs="Arial"/>
          <w:sz w:val="24"/>
          <w:szCs w:val="24"/>
          <w:lang w:eastAsia="es-CO"/>
        </w:rPr>
        <w:t>distancia. Se</w:t>
      </w:r>
      <w:r w:rsidRPr="00DB6257">
        <w:rPr>
          <w:rFonts w:eastAsia="Times New Roman" w:cs="Arial"/>
          <w:sz w:val="24"/>
          <w:szCs w:val="24"/>
          <w:lang w:eastAsia="es-CO"/>
        </w:rPr>
        <w:t xml:space="preserve"> golpea a la pelota con la parte de afuera del pie se hace normalmente con efecto, si golpeamos con la pierna derecha el balón ira hacia la derecha y si lo hacemos con la izquierda lo hará hacia esta, tras realizarlo el balón puede ir a raso a media altura o alto(cuanto más alto queramos que vaya más atrás colocaremos el pie de apoyo). Es un buen pase si voy corriendo con la pelota y quiero dársela a mi compañero y seguir corriendo</w:t>
      </w:r>
    </w:p>
    <w:p w14:paraId="29953647" w14:textId="77777777" w:rsidR="00DB6257" w:rsidRPr="00DB6257" w:rsidRDefault="00DB6257" w:rsidP="00FF1F9F">
      <w:pPr>
        <w:spacing w:after="0" w:line="240" w:lineRule="auto"/>
        <w:jc w:val="both"/>
        <w:rPr>
          <w:rFonts w:eastAsia="Times New Roman" w:cs="Arial"/>
          <w:sz w:val="24"/>
          <w:szCs w:val="24"/>
          <w:lang w:eastAsia="es-CO"/>
        </w:rPr>
      </w:pPr>
      <w:r w:rsidRPr="00DB6257">
        <w:rPr>
          <w:rFonts w:eastAsia="Times New Roman" w:cs="Arial"/>
          <w:noProof/>
          <w:sz w:val="24"/>
          <w:szCs w:val="24"/>
          <w:lang w:eastAsia="es-CO"/>
        </w:rPr>
        <w:drawing>
          <wp:inline distT="0" distB="0" distL="0" distR="0" wp14:anchorId="043EB5B2" wp14:editId="57D0B4DA">
            <wp:extent cx="838200" cy="2082484"/>
            <wp:effectExtent l="0" t="0" r="0" b="0"/>
            <wp:docPr id="1" name="Imagen 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hlinkClick r:id="rId4"/>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51128" cy="2114604"/>
                    </a:xfrm>
                    <a:prstGeom prst="rect">
                      <a:avLst/>
                    </a:prstGeom>
                    <a:noFill/>
                    <a:ln>
                      <a:noFill/>
                    </a:ln>
                  </pic:spPr>
                </pic:pic>
              </a:graphicData>
            </a:graphic>
          </wp:inline>
        </w:drawing>
      </w:r>
    </w:p>
    <w:p w14:paraId="3F79A08A" w14:textId="796C9EB5" w:rsidR="00A84F55" w:rsidRPr="00A84F55" w:rsidRDefault="00DB6257" w:rsidP="00A84F55">
      <w:pPr>
        <w:spacing w:after="240" w:line="240" w:lineRule="auto"/>
        <w:rPr>
          <w:rFonts w:eastAsia="Times New Roman" w:cs="Arial"/>
          <w:sz w:val="24"/>
          <w:szCs w:val="24"/>
          <w:lang w:eastAsia="es-CO"/>
        </w:rPr>
      </w:pP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lang w:eastAsia="es-CO"/>
        </w:rPr>
        <w:t>otras superficies de contacto serian:</w:t>
      </w:r>
      <w:r w:rsidRPr="00DB6257">
        <w:rPr>
          <w:rFonts w:eastAsia="Times New Roman" w:cs="Arial"/>
          <w:sz w:val="24"/>
          <w:szCs w:val="24"/>
          <w:lang w:eastAsia="es-CO"/>
        </w:rPr>
        <w:br/>
      </w:r>
      <w:r w:rsidRPr="00DB6257">
        <w:rPr>
          <w:rFonts w:eastAsia="Times New Roman" w:cs="Arial"/>
          <w:sz w:val="24"/>
          <w:szCs w:val="24"/>
          <w:lang w:eastAsia="es-CO"/>
        </w:rPr>
        <w:br/>
        <w:t>tronco</w:t>
      </w:r>
      <w:r w:rsidRPr="00DB6257">
        <w:rPr>
          <w:rFonts w:eastAsia="Times New Roman" w:cs="Arial"/>
          <w:sz w:val="24"/>
          <w:szCs w:val="24"/>
          <w:lang w:eastAsia="es-CO"/>
        </w:rPr>
        <w:br/>
        <w:t>Todas las partes del cuerpo menos las manos y los brazos</w:t>
      </w:r>
      <w:r w:rsidRPr="00DB6257">
        <w:rPr>
          <w:rFonts w:eastAsia="Times New Roman" w:cs="Arial"/>
          <w:sz w:val="24"/>
          <w:szCs w:val="24"/>
          <w:lang w:eastAsia="es-CO"/>
        </w:rPr>
        <w:br/>
        <w:t>Muslo y rodillas</w:t>
      </w:r>
      <w:r w:rsidRPr="00DB6257">
        <w:rPr>
          <w:rFonts w:eastAsia="Times New Roman" w:cs="Arial"/>
          <w:sz w:val="24"/>
          <w:szCs w:val="24"/>
          <w:lang w:eastAsia="es-CO"/>
        </w:rPr>
        <w:br/>
      </w:r>
      <w:r w:rsidRPr="00DB6257">
        <w:rPr>
          <w:rFonts w:eastAsia="Times New Roman" w:cs="Arial"/>
          <w:sz w:val="24"/>
          <w:szCs w:val="24"/>
          <w:u w:val="single"/>
          <w:lang w:eastAsia="es-CO"/>
        </w:rPr>
        <w:br/>
        <w:t>TIPOS DE PASES</w:t>
      </w:r>
      <w:r w:rsidRPr="00DB6257">
        <w:rPr>
          <w:rFonts w:eastAsia="Times New Roman" w:cs="Arial"/>
          <w:sz w:val="24"/>
          <w:szCs w:val="24"/>
          <w:lang w:eastAsia="es-CO"/>
        </w:rPr>
        <w:br/>
      </w:r>
      <w:r w:rsidRPr="00DB6257">
        <w:rPr>
          <w:rFonts w:eastAsia="Times New Roman" w:cs="Arial"/>
          <w:sz w:val="24"/>
          <w:szCs w:val="24"/>
          <w:u w:val="single"/>
          <w:lang w:eastAsia="es-CO"/>
        </w:rPr>
        <w:br/>
        <w:t>Pase corto</w:t>
      </w:r>
      <w:r w:rsidRPr="00DB6257">
        <w:rPr>
          <w:rFonts w:eastAsia="Times New Roman" w:cs="Arial"/>
          <w:sz w:val="24"/>
          <w:szCs w:val="24"/>
          <w:lang w:eastAsia="es-CO"/>
        </w:rPr>
        <w:t xml:space="preserve">. Son uno de los tipos de pase que más se dan en el fútbol,. Son pases realizados con el interior del pie(se tiene más precisión y el balón se desplaza a ras de suelo aspecto que facilita la posterior recepción del mismo), aunque en ocasiones también se utiliza el exterior del pie(la precisión es menor, se utiliza en caso de vernos muy presionados) o el empeine(totalmente desaconsejado) a compañeros que se encuentran relativamente cerca de nosotros en el campo, por lo que normalmente es  fácil realizarlo, aunque todo variara de si estamos presionados o no, en este último caso la acción se </w:t>
      </w:r>
      <w:r w:rsidR="00FF1F9F" w:rsidRPr="00A84F55">
        <w:rPr>
          <w:rFonts w:eastAsia="Times New Roman" w:cs="Arial"/>
          <w:sz w:val="24"/>
          <w:szCs w:val="24"/>
          <w:lang w:eastAsia="es-CO"/>
        </w:rPr>
        <w:t>complica. Un</w:t>
      </w:r>
      <w:r w:rsidRPr="00DB6257">
        <w:rPr>
          <w:rFonts w:eastAsia="Times New Roman" w:cs="Arial"/>
          <w:sz w:val="24"/>
          <w:szCs w:val="24"/>
          <w:lang w:eastAsia="es-CO"/>
        </w:rPr>
        <w:t xml:space="preserve"> buen jugador en este campo era Michael Laudrup, uno de </w:t>
      </w:r>
      <w:hyperlink r:id="rId6" w:history="1">
        <w:r w:rsidRPr="00DB6257">
          <w:rPr>
            <w:rFonts w:eastAsia="Times New Roman" w:cs="Arial"/>
            <w:sz w:val="24"/>
            <w:szCs w:val="24"/>
            <w:u w:val="single"/>
            <w:lang w:eastAsia="es-CO"/>
          </w:rPr>
          <w:t>los mejores jugadores extranjeros de la historia del Real Madrid</w:t>
        </w:r>
      </w:hyperlink>
      <w:r w:rsidRPr="00DB6257">
        <w:rPr>
          <w:rFonts w:eastAsia="Times New Roman" w:cs="Arial"/>
          <w:sz w:val="24"/>
          <w:szCs w:val="24"/>
          <w:lang w:eastAsia="es-CO"/>
        </w:rPr>
        <w:t>.</w:t>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u w:val="single"/>
          <w:lang w:eastAsia="es-CO"/>
        </w:rPr>
        <w:t>Pase a media distancia:</w:t>
      </w:r>
      <w:r w:rsidRPr="00DB6257">
        <w:rPr>
          <w:rFonts w:eastAsia="Times New Roman" w:cs="Arial"/>
          <w:sz w:val="24"/>
          <w:szCs w:val="24"/>
          <w:lang w:eastAsia="es-CO"/>
        </w:rPr>
        <w:t xml:space="preserve"> Es un tipo de pase que se suele dar bastante. La superficie correcta para realiza este tipo de pases es el empeine interior del pie. Este tipo de pase es más </w:t>
      </w:r>
      <w:proofErr w:type="spellStart"/>
      <w:r w:rsidRPr="00DB6257">
        <w:rPr>
          <w:rFonts w:eastAsia="Times New Roman" w:cs="Arial"/>
          <w:sz w:val="24"/>
          <w:szCs w:val="24"/>
          <w:lang w:eastAsia="es-CO"/>
        </w:rPr>
        <w:t>especifico</w:t>
      </w:r>
      <w:proofErr w:type="spellEnd"/>
      <w:r w:rsidRPr="00DB6257">
        <w:rPr>
          <w:rFonts w:eastAsia="Times New Roman" w:cs="Arial"/>
          <w:sz w:val="24"/>
          <w:szCs w:val="24"/>
          <w:lang w:eastAsia="es-CO"/>
        </w:rPr>
        <w:t xml:space="preserve"> y se realiza en situaciones como:</w:t>
      </w:r>
      <w:r w:rsidRPr="00DB6257">
        <w:rPr>
          <w:rFonts w:eastAsia="Times New Roman" w:cs="Arial"/>
          <w:sz w:val="24"/>
          <w:szCs w:val="24"/>
          <w:lang w:eastAsia="es-CO"/>
        </w:rPr>
        <w:br/>
        <w:t>- El pase de un lateral a la caída de un punta en banda</w:t>
      </w:r>
      <w:r w:rsidRPr="00DB6257">
        <w:rPr>
          <w:rFonts w:eastAsia="Times New Roman" w:cs="Arial"/>
          <w:sz w:val="24"/>
          <w:szCs w:val="24"/>
          <w:lang w:eastAsia="es-CO"/>
        </w:rPr>
        <w:br/>
        <w:t>- Realizar un centro desde la banda.</w:t>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u w:val="single"/>
          <w:lang w:eastAsia="es-CO"/>
        </w:rPr>
        <w:t>Pase largo:</w:t>
      </w:r>
      <w:r w:rsidRPr="00DB6257">
        <w:rPr>
          <w:rFonts w:eastAsia="Times New Roman" w:cs="Arial"/>
          <w:sz w:val="24"/>
          <w:szCs w:val="24"/>
          <w:lang w:eastAsia="es-CO"/>
        </w:rPr>
        <w:t xml:space="preserve"> pase de </w:t>
      </w:r>
      <w:proofErr w:type="spellStart"/>
      <w:r w:rsidRPr="00DB6257">
        <w:rPr>
          <w:rFonts w:eastAsia="Times New Roman" w:cs="Arial"/>
          <w:sz w:val="24"/>
          <w:szCs w:val="24"/>
          <w:lang w:eastAsia="es-CO"/>
        </w:rPr>
        <w:t>mas</w:t>
      </w:r>
      <w:proofErr w:type="spellEnd"/>
      <w:r w:rsidRPr="00DB6257">
        <w:rPr>
          <w:rFonts w:eastAsia="Times New Roman" w:cs="Arial"/>
          <w:sz w:val="24"/>
          <w:szCs w:val="24"/>
          <w:lang w:eastAsia="es-CO"/>
        </w:rPr>
        <w:t xml:space="preserve"> de 30 metros. la estadística nos dice que más del 505 de este tipo de pases acaba </w:t>
      </w:r>
      <w:r w:rsidRPr="00DB6257">
        <w:rPr>
          <w:rFonts w:eastAsia="Times New Roman" w:cs="Arial"/>
          <w:sz w:val="24"/>
          <w:szCs w:val="24"/>
          <w:lang w:eastAsia="es-CO"/>
        </w:rPr>
        <w:lastRenderedPageBreak/>
        <w:t xml:space="preserve">en poder del equipo </w:t>
      </w:r>
      <w:r w:rsidR="00FF1F9F" w:rsidRPr="00A84F55">
        <w:rPr>
          <w:rFonts w:eastAsia="Times New Roman" w:cs="Arial"/>
          <w:sz w:val="24"/>
          <w:szCs w:val="24"/>
          <w:lang w:eastAsia="es-CO"/>
        </w:rPr>
        <w:t>contrario, no</w:t>
      </w:r>
      <w:r w:rsidRPr="00DB6257">
        <w:rPr>
          <w:rFonts w:eastAsia="Times New Roman" w:cs="Arial"/>
          <w:sz w:val="24"/>
          <w:szCs w:val="24"/>
          <w:lang w:eastAsia="es-CO"/>
        </w:rPr>
        <w:t xml:space="preserve"> es tipo de pase más frecuente pero si se hace correctamente se obtiene una gran ventaja. La superficie idónea para realizarlo es el empeine.</w:t>
      </w:r>
      <w:r w:rsidRPr="00DB6257">
        <w:rPr>
          <w:rFonts w:eastAsia="Times New Roman" w:cs="Arial"/>
          <w:sz w:val="24"/>
          <w:szCs w:val="24"/>
          <w:lang w:eastAsia="es-CO"/>
        </w:rPr>
        <w:br/>
        <w:t>Son muy efectivos para desorientar a la defensa rival y ganarles la espalda, para aprovechar un desmarque en carrera por parte de un compañero o para realizar un contraataque tras robar el balón en el centro del campo.</w:t>
      </w:r>
      <w:r w:rsidRPr="00DB6257">
        <w:rPr>
          <w:rFonts w:eastAsia="Times New Roman" w:cs="Arial"/>
          <w:sz w:val="24"/>
          <w:szCs w:val="24"/>
          <w:lang w:eastAsia="es-CO"/>
        </w:rPr>
        <w:br/>
        <w:t>Uno de los mejores jugadores realizando estos pases en la actualidad es Xabi Alonso.</w:t>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u w:val="single"/>
          <w:lang w:eastAsia="es-CO"/>
        </w:rPr>
        <w:t>Pases de cabeza</w:t>
      </w:r>
      <w:r w:rsidRPr="00DB6257">
        <w:rPr>
          <w:rFonts w:eastAsia="Times New Roman" w:cs="Arial"/>
          <w:sz w:val="24"/>
          <w:szCs w:val="24"/>
          <w:lang w:eastAsia="es-CO"/>
        </w:rPr>
        <w:t>: es la acción técnica individual que se realiza cuando el balón viene por el aire y este es golpeado por la cabeza de manera más o menos fuerte. El pase de cabeza puede ser tanto defensivo como ofensivo.</w:t>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u w:val="single"/>
          <w:lang w:eastAsia="es-CO"/>
        </w:rPr>
        <w:t>Pase de pared:</w:t>
      </w:r>
      <w:r w:rsidRPr="00DB6257">
        <w:rPr>
          <w:rFonts w:eastAsia="Times New Roman" w:cs="Arial"/>
          <w:sz w:val="24"/>
          <w:szCs w:val="24"/>
          <w:lang w:eastAsia="es-CO"/>
        </w:rPr>
        <w:t> son combinaciones entre 2 jugadores para conseguir espacio libre para el jugador que inicia la pared. El jugador que recibe la pelota lo tira con un toque al espacio en frente del primer atacante. Es una excelente forma de abrir huecos cuando las defensas están muy cerradas. Son muy buenos para desequilibrar a defensas que sean muy lentas. Un buen jugador haciendo estos tipo de jugada es Iniesta, uno de </w:t>
      </w:r>
      <w:hyperlink r:id="rId7" w:history="1">
        <w:r w:rsidRPr="00DB6257">
          <w:rPr>
            <w:rFonts w:eastAsia="Times New Roman" w:cs="Arial"/>
            <w:sz w:val="24"/>
            <w:szCs w:val="24"/>
            <w:u w:val="single"/>
            <w:lang w:eastAsia="es-CO"/>
          </w:rPr>
          <w:t>los mejores jugadores españoles de la historia</w:t>
        </w:r>
      </w:hyperlink>
      <w:r w:rsidRPr="00DB6257">
        <w:rPr>
          <w:rFonts w:eastAsia="Times New Roman" w:cs="Arial"/>
          <w:sz w:val="24"/>
          <w:szCs w:val="24"/>
          <w:lang w:eastAsia="es-CO"/>
        </w:rPr>
        <w:t>.</w:t>
      </w:r>
      <w:r w:rsidRPr="00DB6257">
        <w:rPr>
          <w:rFonts w:eastAsia="Times New Roman" w:cs="Arial"/>
          <w:sz w:val="24"/>
          <w:szCs w:val="24"/>
          <w:lang w:eastAsia="es-CO"/>
        </w:rPr>
        <w:br/>
      </w:r>
      <w:r w:rsidRPr="00DB6257">
        <w:rPr>
          <w:rFonts w:eastAsia="Times New Roman" w:cs="Arial"/>
          <w:sz w:val="24"/>
          <w:szCs w:val="24"/>
          <w:lang w:eastAsia="es-CO"/>
        </w:rPr>
        <w:br/>
      </w:r>
      <w:r w:rsidRPr="00DB6257">
        <w:rPr>
          <w:rFonts w:eastAsia="Times New Roman" w:cs="Arial"/>
          <w:sz w:val="24"/>
          <w:szCs w:val="24"/>
          <w:u w:val="single"/>
          <w:shd w:val="clear" w:color="auto" w:fill="FFFFFF"/>
          <w:lang w:eastAsia="es-CO"/>
        </w:rPr>
        <w:t>Pase a un espacio:</w:t>
      </w:r>
      <w:r w:rsidRPr="00DB6257">
        <w:rPr>
          <w:rFonts w:eastAsia="Times New Roman" w:cs="Arial"/>
          <w:sz w:val="24"/>
          <w:szCs w:val="24"/>
          <w:shd w:val="clear" w:color="auto" w:fill="FFFFFF"/>
          <w:lang w:eastAsia="es-CO"/>
        </w:rPr>
        <w:t> </w:t>
      </w:r>
      <w:r w:rsidRPr="00DB6257">
        <w:rPr>
          <w:rFonts w:eastAsia="Times New Roman" w:cs="Arial"/>
          <w:sz w:val="24"/>
          <w:szCs w:val="24"/>
          <w:lang w:eastAsia="es-CO"/>
        </w:rPr>
        <w:t>el jugador que hace el pase tiene tener controlado por donde avanza su compañero así como la marcha y orientación del mismo siendo esenciales tanto la orientación como la precisión del</w:t>
      </w:r>
      <w:r w:rsidRPr="00DB6257">
        <w:rPr>
          <w:rFonts w:eastAsia="Times New Roman" w:cs="Arial"/>
          <w:sz w:val="24"/>
          <w:szCs w:val="24"/>
          <w:shd w:val="clear" w:color="auto" w:fill="0000FF"/>
          <w:lang w:eastAsia="es-CO"/>
        </w:rPr>
        <w:t xml:space="preserve"> </w:t>
      </w:r>
      <w:r w:rsidR="00FF1F9F" w:rsidRPr="00A84F55">
        <w:rPr>
          <w:rFonts w:eastAsia="Times New Roman" w:cs="Arial"/>
          <w:sz w:val="24"/>
          <w:szCs w:val="24"/>
          <w:lang w:eastAsia="es-CO"/>
        </w:rPr>
        <w:t>PASE</w:t>
      </w:r>
      <w:r w:rsidRPr="00DB6257">
        <w:rPr>
          <w:rFonts w:eastAsia="Times New Roman" w:cs="Arial"/>
          <w:sz w:val="24"/>
          <w:szCs w:val="24"/>
          <w:lang w:eastAsia="es-CO"/>
        </w:rPr>
        <w:br/>
      </w:r>
      <w:r w:rsidRPr="00DB6257">
        <w:rPr>
          <w:rFonts w:eastAsia="Times New Roman" w:cs="Arial"/>
          <w:sz w:val="24"/>
          <w:szCs w:val="24"/>
          <w:shd w:val="clear" w:color="auto" w:fill="FFFFFF"/>
          <w:lang w:eastAsia="es-CO"/>
        </w:rPr>
        <w:br/>
      </w:r>
      <w:r w:rsidRPr="00DB6257">
        <w:rPr>
          <w:rFonts w:eastAsia="Times New Roman" w:cs="Arial"/>
          <w:sz w:val="24"/>
          <w:szCs w:val="24"/>
          <w:u w:val="single"/>
          <w:lang w:eastAsia="es-CO"/>
        </w:rPr>
        <w:t>Tacón</w:t>
      </w:r>
      <w:r w:rsidRPr="00DB6257">
        <w:rPr>
          <w:rFonts w:eastAsia="Times New Roman" w:cs="Arial"/>
          <w:sz w:val="24"/>
          <w:szCs w:val="24"/>
          <w:lang w:eastAsia="es-CO"/>
        </w:rPr>
        <w:t xml:space="preserve">: </w:t>
      </w:r>
      <w:proofErr w:type="spellStart"/>
      <w:r w:rsidRPr="00DB6257">
        <w:rPr>
          <w:rFonts w:eastAsia="Times New Roman" w:cs="Arial"/>
          <w:sz w:val="24"/>
          <w:szCs w:val="24"/>
          <w:lang w:eastAsia="es-CO"/>
        </w:rPr>
        <w:t>basicamente</w:t>
      </w:r>
      <w:proofErr w:type="spellEnd"/>
      <w:r w:rsidRPr="00DB6257">
        <w:rPr>
          <w:rFonts w:eastAsia="Times New Roman" w:cs="Arial"/>
          <w:sz w:val="24"/>
          <w:szCs w:val="24"/>
          <w:lang w:eastAsia="es-CO"/>
        </w:rPr>
        <w:t xml:space="preserve"> se utiliza de cara a la galería </w:t>
      </w:r>
      <w:r w:rsidRPr="00DB6257">
        <w:rPr>
          <w:rFonts w:eastAsia="Times New Roman" w:cs="Arial"/>
          <w:sz w:val="24"/>
          <w:szCs w:val="24"/>
          <w:lang w:eastAsia="es-CO"/>
        </w:rPr>
        <w:t xml:space="preserve">porque queda muy bien, ya que son pases que no son muy habituales y contribuyen al espectáculo, consiste en dar al balón con el talón, Existe una gran controversia a la hora de definir estos pases, algunos los definen como pase de talón o </w:t>
      </w:r>
      <w:r w:rsidR="00FF1F9F" w:rsidRPr="00A84F55">
        <w:rPr>
          <w:rFonts w:eastAsia="Times New Roman" w:cs="Arial"/>
          <w:sz w:val="24"/>
          <w:szCs w:val="24"/>
          <w:lang w:eastAsia="es-CO"/>
        </w:rPr>
        <w:t>talonazo, también</w:t>
      </w:r>
      <w:r w:rsidRPr="00DB6257">
        <w:rPr>
          <w:rFonts w:eastAsia="Times New Roman" w:cs="Arial"/>
          <w:sz w:val="24"/>
          <w:szCs w:val="24"/>
          <w:lang w:eastAsia="es-CO"/>
        </w:rPr>
        <w:t xml:space="preserve"> son conocidos en Sudamérica como taquitos. El mayor especialista en este tipo de pases fue </w:t>
      </w:r>
      <w:r w:rsidR="00FF1F9F" w:rsidRPr="00A84F55">
        <w:rPr>
          <w:rFonts w:eastAsia="Times New Roman" w:cs="Arial"/>
          <w:sz w:val="24"/>
          <w:szCs w:val="24"/>
          <w:lang w:eastAsia="es-CO"/>
        </w:rPr>
        <w:t>Sócrates</w:t>
      </w:r>
      <w:r w:rsidRPr="00DB6257">
        <w:rPr>
          <w:rFonts w:eastAsia="Times New Roman" w:cs="Arial"/>
          <w:sz w:val="24"/>
          <w:szCs w:val="24"/>
          <w:lang w:eastAsia="es-CO"/>
        </w:rPr>
        <w:t>, uno de </w:t>
      </w:r>
      <w:hyperlink r:id="rId8" w:history="1">
        <w:r w:rsidRPr="00DB6257">
          <w:rPr>
            <w:rFonts w:eastAsia="Times New Roman" w:cs="Arial"/>
            <w:sz w:val="24"/>
            <w:szCs w:val="24"/>
            <w:u w:val="single"/>
            <w:lang w:eastAsia="es-CO"/>
          </w:rPr>
          <w:t>los mejores jugadores brasileños de la historia</w:t>
        </w:r>
      </w:hyperlink>
      <w:r w:rsidRPr="00DB6257">
        <w:rPr>
          <w:rFonts w:eastAsia="Times New Roman" w:cs="Arial"/>
          <w:sz w:val="24"/>
          <w:szCs w:val="24"/>
          <w:lang w:eastAsia="es-CO"/>
        </w:rPr>
        <w:t>.</w:t>
      </w:r>
    </w:p>
    <w:p w14:paraId="381095FD" w14:textId="77777777" w:rsidR="00A84F55" w:rsidRPr="00A84F55" w:rsidRDefault="00A84F55" w:rsidP="00A84F55">
      <w:pPr>
        <w:shd w:val="clear" w:color="auto" w:fill="FFFFFF"/>
        <w:spacing w:after="300" w:line="738" w:lineRule="atLeast"/>
        <w:jc w:val="both"/>
        <w:textAlignment w:val="baseline"/>
        <w:outlineLvl w:val="0"/>
        <w:rPr>
          <w:rFonts w:eastAsia="Times New Roman" w:cs="Times New Roman"/>
          <w:color w:val="111111"/>
          <w:kern w:val="36"/>
          <w:sz w:val="24"/>
          <w:szCs w:val="24"/>
          <w:lang w:eastAsia="es-CO"/>
        </w:rPr>
      </w:pPr>
      <w:r w:rsidRPr="00A84F55">
        <w:rPr>
          <w:rFonts w:eastAsia="Times New Roman" w:cs="Times New Roman"/>
          <w:color w:val="111111"/>
          <w:kern w:val="36"/>
          <w:sz w:val="24"/>
          <w:szCs w:val="24"/>
          <w:lang w:eastAsia="es-CO"/>
        </w:rPr>
        <w:t>Saques en el Fútbol Sala</w:t>
      </w:r>
    </w:p>
    <w:p w14:paraId="20D08C14" w14:textId="7C0ADC04" w:rsidR="00A84F55" w:rsidRPr="00A84F55" w:rsidRDefault="00A84F55" w:rsidP="00A84F55">
      <w:pPr>
        <w:shd w:val="clear" w:color="auto" w:fill="FFFFFF"/>
        <w:spacing w:line="240" w:lineRule="auto"/>
        <w:jc w:val="both"/>
        <w:textAlignment w:val="baseline"/>
        <w:rPr>
          <w:rFonts w:eastAsia="Times New Roman" w:cs="Times New Roman"/>
          <w:color w:val="444444"/>
          <w:sz w:val="24"/>
          <w:szCs w:val="24"/>
          <w:lang w:eastAsia="es-CO"/>
        </w:rPr>
      </w:pPr>
    </w:p>
    <w:p w14:paraId="7B9A9C26" w14:textId="77777777" w:rsidR="00A84F55" w:rsidRPr="00A84F55" w:rsidRDefault="00A84F55" w:rsidP="00A84F55">
      <w:pPr>
        <w:shd w:val="clear" w:color="auto" w:fill="FFFFFF"/>
        <w:spacing w:after="0" w:line="240" w:lineRule="auto"/>
        <w:jc w:val="both"/>
        <w:textAlignment w:val="baseline"/>
        <w:rPr>
          <w:rFonts w:eastAsia="Times New Roman" w:cs="Times New Roman"/>
          <w:color w:val="444444"/>
          <w:sz w:val="24"/>
          <w:szCs w:val="24"/>
          <w:lang w:eastAsia="es-CO"/>
        </w:rPr>
      </w:pPr>
      <w:r w:rsidRPr="00A84F55">
        <w:rPr>
          <w:rFonts w:eastAsia="Times New Roman" w:cs="Times New Roman"/>
          <w:color w:val="444444"/>
          <w:sz w:val="24"/>
          <w:szCs w:val="24"/>
          <w:lang w:eastAsia="es-CO"/>
        </w:rPr>
        <w:t>Un juego fútbol está conformado por una serie de características que hacen que el mismo se desenvuelva de forma ordenada y continua, hasta alcanzar los goles que tanto anhelan ambos adversarios en la cancha, es por esto que hoy desarrollaremos una serie de características que establece el autor </w:t>
      </w:r>
      <w:r w:rsidRPr="00A84F55">
        <w:rPr>
          <w:rFonts w:eastAsia="Times New Roman" w:cs="Times New Roman"/>
          <w:i/>
          <w:iCs/>
          <w:color w:val="444444"/>
          <w:sz w:val="24"/>
          <w:szCs w:val="24"/>
          <w:bdr w:val="none" w:sz="0" w:space="0" w:color="auto" w:frame="1"/>
          <w:lang w:eastAsia="es-CO"/>
        </w:rPr>
        <w:t>F. Gayoso </w:t>
      </w:r>
      <w:r w:rsidRPr="00A84F55">
        <w:rPr>
          <w:rFonts w:eastAsia="Times New Roman" w:cs="Times New Roman"/>
          <w:color w:val="444444"/>
          <w:sz w:val="24"/>
          <w:szCs w:val="24"/>
          <w:lang w:eastAsia="es-CO"/>
        </w:rPr>
        <w:t>en su libro </w:t>
      </w:r>
      <w:r w:rsidRPr="00A84F55">
        <w:rPr>
          <w:rFonts w:eastAsia="Times New Roman" w:cs="Times New Roman"/>
          <w:i/>
          <w:iCs/>
          <w:color w:val="444444"/>
          <w:sz w:val="24"/>
          <w:szCs w:val="24"/>
          <w:bdr w:val="none" w:sz="0" w:space="0" w:color="auto" w:frame="1"/>
          <w:lang w:eastAsia="es-CO"/>
        </w:rPr>
        <w:t>«Fútbol Sala: reglas del juego, reglamento, técnica, táctica y estrategia, entrenamiento y competición»</w:t>
      </w:r>
    </w:p>
    <w:p w14:paraId="7565698B" w14:textId="2B9F9268" w:rsidR="00A84F55" w:rsidRPr="00A84F55" w:rsidRDefault="00A84F55" w:rsidP="00A84F55">
      <w:pPr>
        <w:shd w:val="clear" w:color="auto" w:fill="FFFFFF"/>
        <w:spacing w:after="225" w:line="240" w:lineRule="auto"/>
        <w:jc w:val="both"/>
        <w:textAlignment w:val="baseline"/>
        <w:rPr>
          <w:rFonts w:eastAsia="Times New Roman" w:cs="Times New Roman"/>
          <w:color w:val="444444"/>
          <w:sz w:val="24"/>
          <w:szCs w:val="24"/>
          <w:lang w:eastAsia="es-CO"/>
        </w:rPr>
      </w:pPr>
      <w:r w:rsidRPr="00A84F55">
        <w:rPr>
          <w:rFonts w:eastAsia="Times New Roman" w:cs="Times New Roman"/>
          <w:color w:val="444444"/>
          <w:sz w:val="24"/>
          <w:szCs w:val="24"/>
          <w:lang w:eastAsia="es-CO"/>
        </w:rPr>
        <w:t xml:space="preserve">El autor asegura que </w:t>
      </w:r>
      <w:r w:rsidR="00152FA5" w:rsidRPr="00A84F55">
        <w:rPr>
          <w:rFonts w:eastAsia="Times New Roman" w:cs="Times New Roman"/>
          <w:color w:val="444444"/>
          <w:sz w:val="24"/>
          <w:szCs w:val="24"/>
          <w:lang w:eastAsia="es-CO"/>
        </w:rPr>
        <w:t>una de las estrategias más importantes se centra</w:t>
      </w:r>
      <w:r w:rsidRPr="00A84F55">
        <w:rPr>
          <w:rFonts w:eastAsia="Times New Roman" w:cs="Times New Roman"/>
          <w:color w:val="444444"/>
          <w:sz w:val="24"/>
          <w:szCs w:val="24"/>
          <w:lang w:eastAsia="es-CO"/>
        </w:rPr>
        <w:t xml:space="preserve"> en la forma en la cual se realizan los saques, los mismos se pueden presentar de la siguiente manera:</w:t>
      </w:r>
    </w:p>
    <w:p w14:paraId="4E8EF08E" w14:textId="02289F4F" w:rsidR="00A84F55" w:rsidRDefault="00A84F55" w:rsidP="00A84F55">
      <w:pPr>
        <w:shd w:val="clear" w:color="auto" w:fill="FFFFFF"/>
        <w:spacing w:after="0" w:line="240" w:lineRule="auto"/>
        <w:jc w:val="both"/>
        <w:textAlignment w:val="baseline"/>
        <w:rPr>
          <w:rFonts w:eastAsia="Times New Roman" w:cs="Times New Roman"/>
          <w:color w:val="444444"/>
          <w:sz w:val="24"/>
          <w:szCs w:val="24"/>
          <w:lang w:eastAsia="es-CO"/>
        </w:rPr>
      </w:pPr>
      <w:r w:rsidRPr="00A84F55">
        <w:rPr>
          <w:rFonts w:eastAsia="Times New Roman" w:cs="Times New Roman"/>
          <w:color w:val="444444"/>
          <w:sz w:val="24"/>
          <w:szCs w:val="24"/>
          <w:lang w:eastAsia="es-CO"/>
        </w:rPr>
        <w:t>es el tipo de saque que tiene más posibilidades ofensivas, que las que se pueden observar en el fútbol once, esto se debe a que las dimensiones del terreno convierten al saque de portería en un auténtico saque libre sobre la zona muy próxima de la cobertura adversaria.</w:t>
      </w:r>
    </w:p>
    <w:p w14:paraId="6B743AAA" w14:textId="77777777" w:rsidR="00D55ECD" w:rsidRPr="00A84F55" w:rsidRDefault="00D55ECD" w:rsidP="00A84F55">
      <w:pPr>
        <w:shd w:val="clear" w:color="auto" w:fill="FFFFFF"/>
        <w:spacing w:after="0" w:line="240" w:lineRule="auto"/>
        <w:jc w:val="both"/>
        <w:textAlignment w:val="baseline"/>
        <w:rPr>
          <w:rFonts w:eastAsia="Times New Roman" w:cs="Times New Roman"/>
          <w:color w:val="444444"/>
          <w:sz w:val="24"/>
          <w:szCs w:val="24"/>
          <w:lang w:eastAsia="es-CO"/>
        </w:rPr>
      </w:pPr>
    </w:p>
    <w:p w14:paraId="5CAF698D" w14:textId="77777777" w:rsidR="00A84F55" w:rsidRPr="00A84F55" w:rsidRDefault="00A84F55" w:rsidP="00A84F55">
      <w:pPr>
        <w:shd w:val="clear" w:color="auto" w:fill="FFFFFF"/>
        <w:spacing w:after="0" w:line="240" w:lineRule="auto"/>
        <w:jc w:val="both"/>
        <w:textAlignment w:val="baseline"/>
        <w:rPr>
          <w:rFonts w:eastAsia="Times New Roman" w:cs="Times New Roman"/>
          <w:color w:val="444444"/>
          <w:sz w:val="24"/>
          <w:szCs w:val="24"/>
          <w:lang w:eastAsia="es-CO"/>
        </w:rPr>
      </w:pPr>
      <w:r w:rsidRPr="00A84F55">
        <w:rPr>
          <w:rFonts w:eastAsia="Times New Roman" w:cs="Times New Roman"/>
          <w:color w:val="444444"/>
          <w:sz w:val="24"/>
          <w:szCs w:val="24"/>
          <w:bdr w:val="none" w:sz="0" w:space="0" w:color="auto" w:frame="1"/>
          <w:lang w:eastAsia="es-CO"/>
        </w:rPr>
        <w:t>El saque de banda: </w:t>
      </w:r>
      <w:r w:rsidRPr="00A84F55">
        <w:rPr>
          <w:rFonts w:eastAsia="Times New Roman" w:cs="Times New Roman"/>
          <w:color w:val="444444"/>
          <w:sz w:val="24"/>
          <w:szCs w:val="24"/>
          <w:lang w:eastAsia="es-CO"/>
        </w:rPr>
        <w:t>Se caracteriza por poseer efectuarse de manera ofensiva, ofreciendo así un gran número de estrategias a utilizar en esta forma diferente de realizar fútbol.</w:t>
      </w:r>
    </w:p>
    <w:p w14:paraId="50712AA0" w14:textId="77777777" w:rsidR="00A84F55" w:rsidRPr="00A84F55" w:rsidRDefault="00A84F55" w:rsidP="00A84F55">
      <w:pPr>
        <w:shd w:val="clear" w:color="auto" w:fill="FFFFFF"/>
        <w:spacing w:after="0" w:line="240" w:lineRule="auto"/>
        <w:jc w:val="both"/>
        <w:textAlignment w:val="baseline"/>
        <w:rPr>
          <w:rFonts w:eastAsia="Times New Roman" w:cs="Times New Roman"/>
          <w:color w:val="444444"/>
          <w:sz w:val="24"/>
          <w:szCs w:val="24"/>
          <w:lang w:eastAsia="es-CO"/>
        </w:rPr>
      </w:pPr>
      <w:r w:rsidRPr="00A84F55">
        <w:rPr>
          <w:rFonts w:eastAsia="Times New Roman" w:cs="Times New Roman"/>
          <w:color w:val="444444"/>
          <w:sz w:val="24"/>
          <w:szCs w:val="24"/>
          <w:bdr w:val="none" w:sz="0" w:space="0" w:color="auto" w:frame="1"/>
          <w:lang w:eastAsia="es-CO"/>
        </w:rPr>
        <w:t>El saque de esquina: </w:t>
      </w:r>
      <w:r w:rsidRPr="00A84F55">
        <w:rPr>
          <w:rFonts w:eastAsia="Times New Roman" w:cs="Times New Roman"/>
          <w:color w:val="444444"/>
          <w:sz w:val="24"/>
          <w:szCs w:val="24"/>
          <w:lang w:eastAsia="es-CO"/>
        </w:rPr>
        <w:t>Estos se centran en la creación de espacios libres para ser posteriormente aprovechados por otro compañero, quien recibirá la pelota desde un saque directo o por un pase consecuente al saque.</w:t>
      </w:r>
    </w:p>
    <w:p w14:paraId="03907008" w14:textId="64FB88F7" w:rsidR="00A84F55" w:rsidRDefault="00A84F55" w:rsidP="00D55ECD">
      <w:pPr>
        <w:shd w:val="clear" w:color="auto" w:fill="FFFFFF"/>
        <w:spacing w:after="225" w:line="240" w:lineRule="auto"/>
        <w:jc w:val="both"/>
        <w:textAlignment w:val="baseline"/>
        <w:rPr>
          <w:rFonts w:eastAsia="Times New Roman" w:cs="Times New Roman"/>
          <w:color w:val="444444"/>
          <w:sz w:val="24"/>
          <w:szCs w:val="24"/>
          <w:lang w:eastAsia="es-CO"/>
        </w:rPr>
      </w:pPr>
      <w:r w:rsidRPr="00A84F55">
        <w:rPr>
          <w:rFonts w:eastAsia="Times New Roman" w:cs="Times New Roman"/>
          <w:color w:val="444444"/>
          <w:sz w:val="24"/>
          <w:szCs w:val="24"/>
          <w:lang w:eastAsia="es-CO"/>
        </w:rPr>
        <w:t>Teniendo en cuenta los puntos fuertes de este tipo de técnicas utilizadas, lo más seguro es que se aprovechen de forma positiva en el transcurso de un juego de esta modalidad del fútbol, que a pesar de mantener muchas normativas, la misma presenta cambios debido a la cantidad de jugadores que participan en él, así como también las posiciones que ocupan debido a las distintas dimensiones de la cancha</w:t>
      </w:r>
    </w:p>
    <w:p w14:paraId="0AB913B7" w14:textId="7936126B" w:rsidR="00A84F55" w:rsidRPr="00152FA5" w:rsidRDefault="00A84F55" w:rsidP="00A84F55">
      <w:pPr>
        <w:shd w:val="clear" w:color="auto" w:fill="FFFFFF"/>
        <w:spacing w:after="225" w:line="240" w:lineRule="auto"/>
        <w:textAlignment w:val="baseline"/>
        <w:rPr>
          <w:rFonts w:eastAsia="Times New Roman" w:cs="Times New Roman"/>
          <w:b/>
          <w:bCs/>
          <w:color w:val="444444"/>
          <w:sz w:val="24"/>
          <w:szCs w:val="24"/>
          <w:u w:val="single"/>
          <w:lang w:eastAsia="es-CO"/>
        </w:rPr>
      </w:pPr>
      <w:r w:rsidRPr="00152FA5">
        <w:rPr>
          <w:rFonts w:eastAsia="Times New Roman" w:cs="Times New Roman"/>
          <w:b/>
          <w:bCs/>
          <w:color w:val="444444"/>
          <w:sz w:val="24"/>
          <w:szCs w:val="24"/>
          <w:u w:val="single"/>
          <w:lang w:eastAsia="es-CO"/>
        </w:rPr>
        <w:t xml:space="preserve">ACTIVIDAD </w:t>
      </w:r>
    </w:p>
    <w:p w14:paraId="7C6CF5E7" w14:textId="34B47A00" w:rsidR="00A84F55" w:rsidRPr="00A84F55" w:rsidRDefault="00A84F55" w:rsidP="00A84F55">
      <w:pPr>
        <w:shd w:val="clear" w:color="auto" w:fill="FFFFFF"/>
        <w:spacing w:after="225" w:line="240" w:lineRule="auto"/>
        <w:textAlignment w:val="baseline"/>
        <w:rPr>
          <w:rFonts w:eastAsia="Times New Roman" w:cs="Times New Roman"/>
          <w:color w:val="444444"/>
          <w:sz w:val="24"/>
          <w:szCs w:val="24"/>
          <w:lang w:eastAsia="es-CO"/>
        </w:rPr>
      </w:pPr>
      <w:r>
        <w:rPr>
          <w:rFonts w:eastAsia="Times New Roman" w:cs="Times New Roman"/>
          <w:color w:val="444444"/>
          <w:sz w:val="24"/>
          <w:szCs w:val="24"/>
          <w:lang w:eastAsia="es-CO"/>
        </w:rPr>
        <w:t xml:space="preserve">HAS UNA TBLA PARALELA DE LOS PASES Y SAQUES </w:t>
      </w:r>
    </w:p>
    <w:tbl>
      <w:tblPr>
        <w:tblStyle w:val="Tablaconcuadrcula"/>
        <w:tblW w:w="0" w:type="auto"/>
        <w:tblLook w:val="04A0" w:firstRow="1" w:lastRow="0" w:firstColumn="1" w:lastColumn="0" w:noHBand="0" w:noVBand="1"/>
      </w:tblPr>
      <w:tblGrid>
        <w:gridCol w:w="1759"/>
        <w:gridCol w:w="1759"/>
        <w:gridCol w:w="1760"/>
      </w:tblGrid>
      <w:tr w:rsidR="00152FA5" w:rsidRPr="00152FA5" w14:paraId="28A05BD9" w14:textId="77777777" w:rsidTr="00152FA5">
        <w:tc>
          <w:tcPr>
            <w:tcW w:w="1759" w:type="dxa"/>
          </w:tcPr>
          <w:p w14:paraId="5D6E136E" w14:textId="752834CC" w:rsidR="00152FA5" w:rsidRPr="00152FA5" w:rsidRDefault="00152FA5" w:rsidP="00FF1F9F">
            <w:pPr>
              <w:spacing w:after="240"/>
              <w:rPr>
                <w:rFonts w:eastAsia="Times New Roman" w:cs="Arial"/>
                <w:sz w:val="12"/>
                <w:szCs w:val="12"/>
                <w:lang w:eastAsia="es-CO"/>
              </w:rPr>
            </w:pPr>
            <w:r w:rsidRPr="00152FA5">
              <w:rPr>
                <w:rFonts w:eastAsia="Times New Roman" w:cs="Arial"/>
                <w:sz w:val="12"/>
                <w:szCs w:val="12"/>
                <w:lang w:eastAsia="es-CO"/>
              </w:rPr>
              <w:t>FUTBOL SAL</w:t>
            </w:r>
          </w:p>
        </w:tc>
        <w:tc>
          <w:tcPr>
            <w:tcW w:w="1759" w:type="dxa"/>
          </w:tcPr>
          <w:p w14:paraId="62EC3D79" w14:textId="0FEBC911" w:rsidR="00152FA5" w:rsidRPr="00152FA5" w:rsidRDefault="00152FA5" w:rsidP="00FF1F9F">
            <w:pPr>
              <w:spacing w:after="240"/>
              <w:rPr>
                <w:rFonts w:eastAsia="Times New Roman" w:cs="Arial"/>
                <w:sz w:val="12"/>
                <w:szCs w:val="12"/>
                <w:lang w:eastAsia="es-CO"/>
              </w:rPr>
            </w:pPr>
            <w:r w:rsidRPr="00152FA5">
              <w:rPr>
                <w:rFonts w:eastAsia="Times New Roman" w:cs="Arial"/>
                <w:sz w:val="12"/>
                <w:szCs w:val="12"/>
                <w:lang w:eastAsia="es-CO"/>
              </w:rPr>
              <w:t>PASE</w:t>
            </w:r>
          </w:p>
        </w:tc>
        <w:tc>
          <w:tcPr>
            <w:tcW w:w="1760" w:type="dxa"/>
          </w:tcPr>
          <w:p w14:paraId="1BFF34FC" w14:textId="78CFFE71" w:rsidR="00152FA5" w:rsidRPr="00152FA5" w:rsidRDefault="00152FA5" w:rsidP="00FF1F9F">
            <w:pPr>
              <w:spacing w:after="240"/>
              <w:rPr>
                <w:rFonts w:eastAsia="Times New Roman" w:cs="Arial"/>
                <w:sz w:val="12"/>
                <w:szCs w:val="12"/>
                <w:lang w:eastAsia="es-CO"/>
              </w:rPr>
            </w:pPr>
            <w:r w:rsidRPr="00152FA5">
              <w:rPr>
                <w:rFonts w:eastAsia="Times New Roman" w:cs="Arial"/>
                <w:sz w:val="12"/>
                <w:szCs w:val="12"/>
                <w:lang w:eastAsia="es-CO"/>
              </w:rPr>
              <w:t>SAQUE</w:t>
            </w:r>
          </w:p>
        </w:tc>
      </w:tr>
      <w:tr w:rsidR="00152FA5" w:rsidRPr="00152FA5" w14:paraId="0C8749A9" w14:textId="77777777" w:rsidTr="00152FA5">
        <w:tc>
          <w:tcPr>
            <w:tcW w:w="1759" w:type="dxa"/>
          </w:tcPr>
          <w:p w14:paraId="2AF0656E" w14:textId="5E613B8C" w:rsidR="00152FA5" w:rsidRPr="00152FA5" w:rsidRDefault="00152FA5" w:rsidP="00FF1F9F">
            <w:pPr>
              <w:spacing w:after="240"/>
              <w:rPr>
                <w:rFonts w:eastAsia="Times New Roman" w:cs="Arial"/>
                <w:sz w:val="12"/>
                <w:szCs w:val="12"/>
                <w:lang w:eastAsia="es-CO"/>
              </w:rPr>
            </w:pPr>
            <w:r w:rsidRPr="00152FA5">
              <w:rPr>
                <w:rFonts w:eastAsia="Times New Roman" w:cs="Arial"/>
                <w:sz w:val="12"/>
                <w:szCs w:val="12"/>
                <w:lang w:eastAsia="es-CO"/>
              </w:rPr>
              <w:t>1</w:t>
            </w:r>
          </w:p>
        </w:tc>
        <w:tc>
          <w:tcPr>
            <w:tcW w:w="1759" w:type="dxa"/>
          </w:tcPr>
          <w:p w14:paraId="636FFF61" w14:textId="7A402E3E" w:rsidR="00152FA5" w:rsidRPr="00152FA5" w:rsidRDefault="00152FA5" w:rsidP="00FF1F9F">
            <w:pPr>
              <w:spacing w:after="240"/>
              <w:rPr>
                <w:rFonts w:eastAsia="Times New Roman" w:cs="Arial"/>
                <w:sz w:val="12"/>
                <w:szCs w:val="12"/>
                <w:lang w:eastAsia="es-CO"/>
              </w:rPr>
            </w:pPr>
            <w:r w:rsidRPr="00152FA5">
              <w:rPr>
                <w:rFonts w:eastAsia="Times New Roman" w:cs="Arial"/>
                <w:sz w:val="12"/>
                <w:szCs w:val="12"/>
                <w:lang w:eastAsia="es-CO"/>
              </w:rPr>
              <w:t>DESCRIBE</w:t>
            </w:r>
          </w:p>
        </w:tc>
        <w:tc>
          <w:tcPr>
            <w:tcW w:w="1760" w:type="dxa"/>
          </w:tcPr>
          <w:p w14:paraId="5AA524F2" w14:textId="7E8FC49C" w:rsidR="00152FA5" w:rsidRPr="00152FA5" w:rsidRDefault="00152FA5" w:rsidP="00FF1F9F">
            <w:pPr>
              <w:spacing w:after="240"/>
              <w:rPr>
                <w:rFonts w:eastAsia="Times New Roman" w:cs="Arial"/>
                <w:sz w:val="12"/>
                <w:szCs w:val="12"/>
                <w:lang w:eastAsia="es-CO"/>
              </w:rPr>
            </w:pPr>
            <w:r w:rsidRPr="00152FA5">
              <w:rPr>
                <w:rFonts w:eastAsia="Times New Roman" w:cs="Arial"/>
                <w:sz w:val="12"/>
                <w:szCs w:val="12"/>
                <w:lang w:eastAsia="es-CO"/>
              </w:rPr>
              <w:t>DERRBE</w:t>
            </w:r>
          </w:p>
        </w:tc>
      </w:tr>
      <w:tr w:rsidR="00152FA5" w:rsidRPr="00152FA5" w14:paraId="32C4F2FA" w14:textId="77777777" w:rsidTr="00152FA5">
        <w:tc>
          <w:tcPr>
            <w:tcW w:w="1759" w:type="dxa"/>
          </w:tcPr>
          <w:p w14:paraId="3D218188" w14:textId="77777777" w:rsidR="00152FA5" w:rsidRPr="00152FA5" w:rsidRDefault="00152FA5" w:rsidP="00FF1F9F">
            <w:pPr>
              <w:spacing w:after="240"/>
              <w:rPr>
                <w:rFonts w:eastAsia="Times New Roman" w:cs="Arial"/>
                <w:sz w:val="12"/>
                <w:szCs w:val="12"/>
                <w:lang w:eastAsia="es-CO"/>
              </w:rPr>
            </w:pPr>
          </w:p>
        </w:tc>
        <w:tc>
          <w:tcPr>
            <w:tcW w:w="1759" w:type="dxa"/>
          </w:tcPr>
          <w:p w14:paraId="49730D88" w14:textId="77777777" w:rsidR="00152FA5" w:rsidRPr="00152FA5" w:rsidRDefault="00152FA5" w:rsidP="00FF1F9F">
            <w:pPr>
              <w:spacing w:after="240"/>
              <w:rPr>
                <w:rFonts w:eastAsia="Times New Roman" w:cs="Arial"/>
                <w:sz w:val="12"/>
                <w:szCs w:val="12"/>
                <w:lang w:eastAsia="es-CO"/>
              </w:rPr>
            </w:pPr>
          </w:p>
        </w:tc>
        <w:tc>
          <w:tcPr>
            <w:tcW w:w="1760" w:type="dxa"/>
          </w:tcPr>
          <w:p w14:paraId="5DDAED0D" w14:textId="77777777" w:rsidR="00152FA5" w:rsidRPr="00152FA5" w:rsidRDefault="00152FA5" w:rsidP="00FF1F9F">
            <w:pPr>
              <w:spacing w:after="240"/>
              <w:rPr>
                <w:rFonts w:eastAsia="Times New Roman" w:cs="Arial"/>
                <w:sz w:val="12"/>
                <w:szCs w:val="12"/>
                <w:lang w:eastAsia="es-CO"/>
              </w:rPr>
            </w:pPr>
          </w:p>
        </w:tc>
      </w:tr>
      <w:tr w:rsidR="00152FA5" w:rsidRPr="00152FA5" w14:paraId="67E7404F" w14:textId="77777777" w:rsidTr="00152FA5">
        <w:tc>
          <w:tcPr>
            <w:tcW w:w="1759" w:type="dxa"/>
          </w:tcPr>
          <w:p w14:paraId="48AA1FD6" w14:textId="77777777" w:rsidR="00152FA5" w:rsidRPr="00152FA5" w:rsidRDefault="00152FA5" w:rsidP="00FF1F9F">
            <w:pPr>
              <w:spacing w:after="240"/>
              <w:rPr>
                <w:rFonts w:eastAsia="Times New Roman" w:cs="Arial"/>
                <w:sz w:val="12"/>
                <w:szCs w:val="12"/>
                <w:lang w:eastAsia="es-CO"/>
              </w:rPr>
            </w:pPr>
          </w:p>
        </w:tc>
        <w:tc>
          <w:tcPr>
            <w:tcW w:w="1759" w:type="dxa"/>
          </w:tcPr>
          <w:p w14:paraId="4194255E" w14:textId="77777777" w:rsidR="00152FA5" w:rsidRPr="00152FA5" w:rsidRDefault="00152FA5" w:rsidP="00FF1F9F">
            <w:pPr>
              <w:spacing w:after="240"/>
              <w:rPr>
                <w:rFonts w:eastAsia="Times New Roman" w:cs="Arial"/>
                <w:sz w:val="12"/>
                <w:szCs w:val="12"/>
                <w:lang w:eastAsia="es-CO"/>
              </w:rPr>
            </w:pPr>
          </w:p>
        </w:tc>
        <w:tc>
          <w:tcPr>
            <w:tcW w:w="1760" w:type="dxa"/>
          </w:tcPr>
          <w:p w14:paraId="6B6A4BB5" w14:textId="77777777" w:rsidR="00152FA5" w:rsidRPr="00152FA5" w:rsidRDefault="00152FA5" w:rsidP="00FF1F9F">
            <w:pPr>
              <w:spacing w:after="240"/>
              <w:rPr>
                <w:rFonts w:eastAsia="Times New Roman" w:cs="Arial"/>
                <w:sz w:val="12"/>
                <w:szCs w:val="12"/>
                <w:lang w:eastAsia="es-CO"/>
              </w:rPr>
            </w:pPr>
          </w:p>
        </w:tc>
      </w:tr>
    </w:tbl>
    <w:p w14:paraId="45B1736A" w14:textId="6C768609" w:rsidR="00A84F55" w:rsidRDefault="00A84F55" w:rsidP="00FF1F9F">
      <w:pPr>
        <w:spacing w:after="240" w:line="240" w:lineRule="auto"/>
        <w:rPr>
          <w:rFonts w:eastAsia="Times New Roman" w:cs="Arial"/>
          <w:sz w:val="20"/>
          <w:szCs w:val="20"/>
          <w:lang w:eastAsia="es-CO"/>
        </w:rPr>
      </w:pPr>
    </w:p>
    <w:p w14:paraId="6A25A394" w14:textId="73AA1C74" w:rsidR="00152FA5" w:rsidRDefault="00152FA5" w:rsidP="00FF1F9F">
      <w:pPr>
        <w:spacing w:after="240" w:line="240" w:lineRule="auto"/>
        <w:rPr>
          <w:rFonts w:eastAsia="Times New Roman" w:cs="Arial"/>
          <w:sz w:val="20"/>
          <w:szCs w:val="20"/>
          <w:lang w:eastAsia="es-CO"/>
        </w:rPr>
      </w:pPr>
      <w:r>
        <w:rPr>
          <w:rFonts w:cs="Arial"/>
          <w:noProof/>
          <w:sz w:val="20"/>
          <w:szCs w:val="20"/>
        </w:rPr>
        <w:drawing>
          <wp:anchor distT="0" distB="0" distL="114300" distR="114300" simplePos="0" relativeHeight="251658240" behindDoc="0" locked="0" layoutInCell="1" allowOverlap="1" wp14:anchorId="49C15888" wp14:editId="57A543EB">
            <wp:simplePos x="0" y="0"/>
            <wp:positionH relativeFrom="column">
              <wp:posOffset>614680</wp:posOffset>
            </wp:positionH>
            <wp:positionV relativeFrom="paragraph">
              <wp:posOffset>269240</wp:posOffset>
            </wp:positionV>
            <wp:extent cx="1828800" cy="914400"/>
            <wp:effectExtent l="0" t="0" r="0" b="0"/>
            <wp:wrapTopAndBottom/>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rot="10800000" flipV="1">
                      <a:off x="0" y="0"/>
                      <a:ext cx="1828800" cy="914400"/>
                    </a:xfrm>
                    <a:prstGeom prst="rect">
                      <a:avLst/>
                    </a:prstGeom>
                    <a:noFill/>
                    <a:ln>
                      <a:noFill/>
                    </a:ln>
                  </pic:spPr>
                </pic:pic>
              </a:graphicData>
            </a:graphic>
          </wp:anchor>
        </w:drawing>
      </w:r>
      <w:r>
        <w:rPr>
          <w:rFonts w:eastAsia="Times New Roman" w:cs="Arial"/>
          <w:sz w:val="20"/>
          <w:szCs w:val="20"/>
          <w:lang w:eastAsia="es-CO"/>
        </w:rPr>
        <w:t>DIBUJE CA NO DELOS PASES COMO EL EJEMPLO</w:t>
      </w:r>
    </w:p>
    <w:p w14:paraId="08327E03" w14:textId="0A3C92F7" w:rsidR="00152FA5" w:rsidRPr="00DB6257" w:rsidRDefault="00152FA5" w:rsidP="00FF1F9F">
      <w:pPr>
        <w:spacing w:after="240" w:line="240" w:lineRule="auto"/>
        <w:rPr>
          <w:rFonts w:eastAsia="Times New Roman" w:cs="Arial"/>
          <w:sz w:val="20"/>
          <w:szCs w:val="20"/>
          <w:lang w:eastAsia="es-CO"/>
        </w:rPr>
      </w:pPr>
    </w:p>
    <w:p w14:paraId="36BB7056" w14:textId="77777777" w:rsidR="00C32126" w:rsidRDefault="00C32126"/>
    <w:sectPr w:rsidR="00C32126" w:rsidSect="00DB6257">
      <w:pgSz w:w="18720" w:h="12240" w:orient="landscape" w:code="258"/>
      <w:pgMar w:top="720" w:right="720" w:bottom="720" w:left="72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6257"/>
    <w:rsid w:val="00091787"/>
    <w:rsid w:val="00152FA5"/>
    <w:rsid w:val="009B2A37"/>
    <w:rsid w:val="00A84F55"/>
    <w:rsid w:val="00C32126"/>
    <w:rsid w:val="00D55ECD"/>
    <w:rsid w:val="00DB6257"/>
    <w:rsid w:val="00EC2FA6"/>
    <w:rsid w:val="00FF1F9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E9CB8"/>
  <w15:chartTrackingRefBased/>
  <w15:docId w15:val="{B93AB0EF-D9B4-4AAF-91B4-AAAE47C51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DB6257"/>
    <w:pPr>
      <w:spacing w:after="0" w:line="240" w:lineRule="auto"/>
    </w:pPr>
  </w:style>
  <w:style w:type="table" w:styleId="Tablaconcuadrcula">
    <w:name w:val="Table Grid"/>
    <w:basedOn w:val="Tablanormal"/>
    <w:uiPriority w:val="39"/>
    <w:rsid w:val="00152F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2014198">
      <w:bodyDiv w:val="1"/>
      <w:marLeft w:val="0"/>
      <w:marRight w:val="0"/>
      <w:marTop w:val="0"/>
      <w:marBottom w:val="0"/>
      <w:divBdr>
        <w:top w:val="none" w:sz="0" w:space="0" w:color="auto"/>
        <w:left w:val="none" w:sz="0" w:space="0" w:color="auto"/>
        <w:bottom w:val="none" w:sz="0" w:space="0" w:color="auto"/>
        <w:right w:val="none" w:sz="0" w:space="0" w:color="auto"/>
      </w:divBdr>
      <w:divsChild>
        <w:div w:id="1589921831">
          <w:marLeft w:val="0"/>
          <w:marRight w:val="0"/>
          <w:marTop w:val="0"/>
          <w:marBottom w:val="300"/>
          <w:divBdr>
            <w:top w:val="none" w:sz="0" w:space="0" w:color="auto"/>
            <w:left w:val="none" w:sz="0" w:space="0" w:color="auto"/>
            <w:bottom w:val="none" w:sz="0" w:space="0" w:color="auto"/>
            <w:right w:val="none" w:sz="0" w:space="0" w:color="auto"/>
          </w:divBdr>
        </w:div>
        <w:div w:id="230966672">
          <w:marLeft w:val="0"/>
          <w:marRight w:val="0"/>
          <w:marTop w:val="150"/>
          <w:marBottom w:val="300"/>
          <w:divBdr>
            <w:top w:val="none" w:sz="0" w:space="0" w:color="auto"/>
            <w:left w:val="none" w:sz="0" w:space="0" w:color="auto"/>
            <w:bottom w:val="none" w:sz="0" w:space="0" w:color="auto"/>
            <w:right w:val="none" w:sz="0" w:space="0" w:color="auto"/>
          </w:divBdr>
          <w:divsChild>
            <w:div w:id="488248644">
              <w:marLeft w:val="0"/>
              <w:marRight w:val="75"/>
              <w:marTop w:val="0"/>
              <w:marBottom w:val="75"/>
              <w:divBdr>
                <w:top w:val="none" w:sz="0" w:space="0" w:color="auto"/>
                <w:left w:val="none" w:sz="0" w:space="0" w:color="auto"/>
                <w:bottom w:val="none" w:sz="0" w:space="0" w:color="auto"/>
                <w:right w:val="none" w:sz="0" w:space="0" w:color="auto"/>
              </w:divBdr>
            </w:div>
            <w:div w:id="536429234">
              <w:marLeft w:val="0"/>
              <w:marRight w:val="75"/>
              <w:marTop w:val="0"/>
              <w:marBottom w:val="75"/>
              <w:divBdr>
                <w:top w:val="none" w:sz="0" w:space="0" w:color="auto"/>
                <w:left w:val="none" w:sz="0" w:space="0" w:color="auto"/>
                <w:bottom w:val="none" w:sz="0" w:space="0" w:color="auto"/>
                <w:right w:val="none" w:sz="0" w:space="0" w:color="auto"/>
              </w:divBdr>
            </w:div>
            <w:div w:id="481233628">
              <w:marLeft w:val="0"/>
              <w:marRight w:val="75"/>
              <w:marTop w:val="0"/>
              <w:marBottom w:val="75"/>
              <w:divBdr>
                <w:top w:val="none" w:sz="0" w:space="0" w:color="auto"/>
                <w:left w:val="none" w:sz="0" w:space="0" w:color="auto"/>
                <w:bottom w:val="none" w:sz="0" w:space="0" w:color="auto"/>
                <w:right w:val="none" w:sz="0" w:space="0" w:color="auto"/>
              </w:divBdr>
            </w:div>
            <w:div w:id="1154638340">
              <w:marLeft w:val="0"/>
              <w:marRight w:val="75"/>
              <w:marTop w:val="0"/>
              <w:marBottom w:val="75"/>
              <w:divBdr>
                <w:top w:val="none" w:sz="0" w:space="0" w:color="auto"/>
                <w:left w:val="none" w:sz="0" w:space="0" w:color="auto"/>
                <w:bottom w:val="none" w:sz="0" w:space="0" w:color="auto"/>
                <w:right w:val="none" w:sz="0" w:space="0" w:color="auto"/>
              </w:divBdr>
            </w:div>
            <w:div w:id="1390300973">
              <w:marLeft w:val="0"/>
              <w:marRight w:val="75"/>
              <w:marTop w:val="0"/>
              <w:marBottom w:val="75"/>
              <w:divBdr>
                <w:top w:val="none" w:sz="0" w:space="0" w:color="auto"/>
                <w:left w:val="none" w:sz="0" w:space="0" w:color="auto"/>
                <w:bottom w:val="none" w:sz="0" w:space="0" w:color="auto"/>
                <w:right w:val="none" w:sz="0" w:space="0" w:color="auto"/>
              </w:divBdr>
            </w:div>
          </w:divsChild>
        </w:div>
        <w:div w:id="1041708036">
          <w:marLeft w:val="0"/>
          <w:marRight w:val="0"/>
          <w:marTop w:val="0"/>
          <w:marBottom w:val="0"/>
          <w:divBdr>
            <w:top w:val="none" w:sz="0" w:space="0" w:color="auto"/>
            <w:left w:val="none" w:sz="0" w:space="0" w:color="auto"/>
            <w:bottom w:val="none" w:sz="0" w:space="0" w:color="auto"/>
            <w:right w:val="none" w:sz="0" w:space="0" w:color="auto"/>
          </w:divBdr>
        </w:div>
      </w:divsChild>
    </w:div>
    <w:div w:id="1483351214">
      <w:bodyDiv w:val="1"/>
      <w:marLeft w:val="0"/>
      <w:marRight w:val="0"/>
      <w:marTop w:val="0"/>
      <w:marBottom w:val="0"/>
      <w:divBdr>
        <w:top w:val="none" w:sz="0" w:space="0" w:color="auto"/>
        <w:left w:val="none" w:sz="0" w:space="0" w:color="auto"/>
        <w:bottom w:val="none" w:sz="0" w:space="0" w:color="auto"/>
        <w:right w:val="none" w:sz="0" w:space="0" w:color="auto"/>
      </w:divBdr>
      <w:divsChild>
        <w:div w:id="18351434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lblogdelosrankings.blogspot.com/2013/03/los-mejores-jugadores-de-futbol.html" TargetMode="External"/><Relationship Id="rId3" Type="http://schemas.openxmlformats.org/officeDocument/2006/relationships/webSettings" Target="webSettings.xml"/><Relationship Id="rId7" Type="http://schemas.openxmlformats.org/officeDocument/2006/relationships/hyperlink" Target="http://elblogdelosrankings.blogspot.com/2012/12/los-mejores-jugadores-espanoles-de.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elblogdelosrankings.blogspot.com/2013/01/los-mejores-jugadores-extranjeros-del.html"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hyperlink" Target="http://m1.paperblog.com/i/156/1566447/golpeos-basicos-del-juego-del-futbol-L-9oVrzR.jpeg" TargetMode="External"/><Relationship Id="rId9"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1126</Words>
  <Characters>6199</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Cristhian Andres Tierradentro Tellez</dc:creator>
  <cp:keywords/>
  <dc:description/>
  <cp:lastModifiedBy>Cristhian Andres Tierradentro Tellez</cp:lastModifiedBy>
  <cp:revision>4</cp:revision>
  <dcterms:created xsi:type="dcterms:W3CDTF">2020-05-23T16:55:00Z</dcterms:created>
  <dcterms:modified xsi:type="dcterms:W3CDTF">2020-05-23T22:42:00Z</dcterms:modified>
</cp:coreProperties>
</file>