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06" w:rsidRPr="006A253B" w:rsidRDefault="00BC4C06" w:rsidP="00BC4C06">
      <w:pPr>
        <w:pStyle w:val="Ttulo11"/>
        <w:spacing w:before="0"/>
        <w:ind w:left="0" w:firstLine="0"/>
        <w:rPr>
          <w:b w:val="0"/>
          <w:sz w:val="20"/>
          <w:szCs w:val="20"/>
          <w:lang w:val="en-CA"/>
        </w:rPr>
      </w:pPr>
      <w:r>
        <w:rPr>
          <w:sz w:val="20"/>
          <w:szCs w:val="20"/>
          <w:lang w:val="en-CA"/>
        </w:rPr>
        <w:t>A</w:t>
      </w:r>
      <w:r w:rsidRPr="006A253B">
        <w:rPr>
          <w:sz w:val="20"/>
          <w:szCs w:val="20"/>
          <w:lang w:val="en-CA"/>
        </w:rPr>
        <w:t xml:space="preserve">. </w:t>
      </w:r>
      <w:r w:rsidRPr="006A253B">
        <w:rPr>
          <w:b w:val="0"/>
          <w:sz w:val="20"/>
          <w:szCs w:val="20"/>
          <w:lang w:val="en-CA"/>
        </w:rPr>
        <w:t>Read the title of each text and the first sentence of each paragraph. What is each text about?</w:t>
      </w:r>
    </w:p>
    <w:p w:rsidR="00BC4C06" w:rsidRPr="006A253B" w:rsidRDefault="00BC4C06" w:rsidP="00BC4C06">
      <w:pPr>
        <w:pStyle w:val="Ttulo11"/>
        <w:spacing w:before="0"/>
        <w:ind w:left="0" w:firstLine="0"/>
        <w:rPr>
          <w:b w:val="0"/>
          <w:sz w:val="20"/>
          <w:szCs w:val="20"/>
          <w:lang w:val="en-CA"/>
        </w:rPr>
      </w:pPr>
      <w:r>
        <w:rPr>
          <w:sz w:val="20"/>
          <w:szCs w:val="20"/>
          <w:lang w:val="en-CA"/>
        </w:rPr>
        <w:t>B</w:t>
      </w:r>
      <w:r w:rsidRPr="006A253B">
        <w:rPr>
          <w:sz w:val="20"/>
          <w:szCs w:val="20"/>
          <w:lang w:val="en-CA"/>
        </w:rPr>
        <w:t xml:space="preserve">. </w:t>
      </w:r>
      <w:r w:rsidRPr="006A253B">
        <w:rPr>
          <w:b w:val="0"/>
          <w:sz w:val="20"/>
          <w:szCs w:val="20"/>
          <w:lang w:val="en-CA"/>
        </w:rPr>
        <w:t>Read the texts and check your ideas</w:t>
      </w:r>
    </w:p>
    <w:p w:rsidR="00BC4C06" w:rsidRPr="001B7ED7" w:rsidRDefault="00BC4C06" w:rsidP="00BC4C06">
      <w:pPr>
        <w:pStyle w:val="Textoindependiente"/>
        <w:spacing w:before="1"/>
        <w:jc w:val="both"/>
        <w:rPr>
          <w:b/>
          <w:sz w:val="20"/>
          <w:szCs w:val="20"/>
          <w:lang w:val="en-CA"/>
        </w:rPr>
      </w:pPr>
    </w:p>
    <w:p w:rsidR="00BC4C06" w:rsidRDefault="00BC4C06" w:rsidP="00BC4C06">
      <w:pPr>
        <w:pStyle w:val="Textoindependiente"/>
        <w:spacing w:before="1"/>
        <w:jc w:val="center"/>
        <w:rPr>
          <w:b/>
          <w:sz w:val="20"/>
          <w:szCs w:val="20"/>
          <w:lang w:val="en-CA"/>
        </w:rPr>
      </w:pPr>
      <w:r w:rsidRPr="001B7ED7">
        <w:rPr>
          <w:b/>
          <w:sz w:val="20"/>
          <w:szCs w:val="20"/>
          <w:lang w:val="en-CA"/>
        </w:rPr>
        <w:t>AMAZING PEOPLE</w:t>
      </w:r>
    </w:p>
    <w:p w:rsidR="00BC4C06" w:rsidRDefault="00BC4C06" w:rsidP="00BC4C06">
      <w:pPr>
        <w:pStyle w:val="Textoindependiente"/>
        <w:spacing w:before="1"/>
        <w:jc w:val="both"/>
        <w:rPr>
          <w:b/>
          <w:sz w:val="20"/>
          <w:szCs w:val="20"/>
          <w:lang w:val="en-CA"/>
        </w:rPr>
      </w:pPr>
    </w:p>
    <w:p w:rsidR="00BC4C06" w:rsidRDefault="00BC4C06" w:rsidP="00BC4C06">
      <w:pPr>
        <w:pStyle w:val="Textoindependiente"/>
        <w:spacing w:before="1"/>
        <w:jc w:val="both"/>
        <w:rPr>
          <w:b/>
          <w:sz w:val="20"/>
          <w:szCs w:val="20"/>
          <w:lang w:val="en-CA"/>
        </w:rPr>
      </w:pPr>
      <w:r>
        <w:rPr>
          <w:b/>
          <w:noProof/>
          <w:sz w:val="20"/>
          <w:szCs w:val="20"/>
          <w:lang w:val="es-CO" w:eastAsia="es-CO" w:bidi="ar-SA"/>
        </w:rPr>
        <mc:AlternateContent>
          <mc:Choice Requires="wps">
            <w:drawing>
              <wp:anchor distT="0" distB="0" distL="114300" distR="114300" simplePos="0" relativeHeight="251659264" behindDoc="0" locked="0" layoutInCell="1" allowOverlap="1">
                <wp:simplePos x="0" y="0"/>
                <wp:positionH relativeFrom="column">
                  <wp:posOffset>1183005</wp:posOffset>
                </wp:positionH>
                <wp:positionV relativeFrom="paragraph">
                  <wp:posOffset>11430</wp:posOffset>
                </wp:positionV>
                <wp:extent cx="4365625" cy="452755"/>
                <wp:effectExtent l="24130" t="26035" r="39370" b="4508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5625" cy="45275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BC4C06" w:rsidRPr="001B7ED7" w:rsidRDefault="00BC4C06" w:rsidP="00BC4C06">
                            <w:pPr>
                              <w:pStyle w:val="Textoindependiente"/>
                              <w:spacing w:before="1"/>
                              <w:jc w:val="center"/>
                              <w:rPr>
                                <w:b/>
                                <w:sz w:val="20"/>
                                <w:szCs w:val="20"/>
                                <w:lang w:val="en-CA"/>
                              </w:rPr>
                            </w:pPr>
                            <w:r w:rsidRPr="001B7ED7">
                              <w:rPr>
                                <w:b/>
                                <w:sz w:val="20"/>
                                <w:szCs w:val="20"/>
                                <w:lang w:val="en-CA"/>
                              </w:rPr>
                              <w:t>Let’s find out how these amazing young people changed their communities.</w:t>
                            </w:r>
                          </w:p>
                          <w:p w:rsidR="00BC4C06" w:rsidRPr="001B7ED7" w:rsidRDefault="00BC4C06" w:rsidP="00BC4C06">
                            <w:pPr>
                              <w:jc w:val="cente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26" style="position:absolute;left:0;text-align:left;margin-left:93.15pt;margin-top:.9pt;width:343.7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" fillcolor="#70ad47 [3209]" strokecolor="#f2f2f2 [3041]" strokeweight="3pt">
                <v:shadow on="t" color="#375623 [1609]" opacity=".5" offset="1pt"/>
                <v:textbox>
                  <w:txbxContent>
                    <w:p w:rsidR="00BC4C06" w:rsidRPr="001B7ED7" w:rsidRDefault="00BC4C06" w:rsidP="00BC4C06">
                      <w:pPr>
                        <w:pStyle w:val="Textoindependiente"/>
                        <w:spacing w:before="1"/>
                        <w:jc w:val="center"/>
                        <w:rPr>
                          <w:b/>
                          <w:sz w:val="20"/>
                          <w:szCs w:val="20"/>
                          <w:lang w:val="en-CA"/>
                        </w:rPr>
                      </w:pPr>
                      <w:r w:rsidRPr="001B7ED7">
                        <w:rPr>
                          <w:b/>
                          <w:sz w:val="20"/>
                          <w:szCs w:val="20"/>
                          <w:lang w:val="en-CA"/>
                        </w:rPr>
                        <w:t>Let’s find out how these amazing young people changed their communities.</w:t>
                      </w:r>
                    </w:p>
                    <w:p w:rsidR="00BC4C06" w:rsidRPr="001B7ED7" w:rsidRDefault="00BC4C06" w:rsidP="00BC4C06">
                      <w:pPr>
                        <w:jc w:val="center"/>
                        <w:rPr>
                          <w:lang w:val="en-CA"/>
                        </w:rPr>
                      </w:pPr>
                    </w:p>
                  </w:txbxContent>
                </v:textbox>
              </v:roundrect>
            </w:pict>
          </mc:Fallback>
        </mc:AlternateContent>
      </w:r>
    </w:p>
    <w:p w:rsidR="00BC4C06" w:rsidRDefault="00BC4C06" w:rsidP="00BC4C06">
      <w:pPr>
        <w:pStyle w:val="Textoindependiente"/>
        <w:spacing w:before="1"/>
        <w:jc w:val="both"/>
        <w:rPr>
          <w:b/>
          <w:sz w:val="20"/>
          <w:szCs w:val="20"/>
          <w:lang w:val="en-CA"/>
        </w:rPr>
      </w:pPr>
    </w:p>
    <w:p w:rsidR="00BC4C06" w:rsidRPr="001B7ED7" w:rsidRDefault="00BC4C06" w:rsidP="00BC4C06">
      <w:pPr>
        <w:pStyle w:val="Textoindependiente"/>
        <w:spacing w:before="1"/>
        <w:jc w:val="both"/>
        <w:rPr>
          <w:b/>
          <w:sz w:val="20"/>
          <w:szCs w:val="20"/>
          <w:lang w:val="en-CA"/>
        </w:rPr>
      </w:pPr>
    </w:p>
    <w:p w:rsidR="00BC4C06" w:rsidRDefault="00BC4C06" w:rsidP="00BC4C06">
      <w:pPr>
        <w:pStyle w:val="Textoindependiente"/>
        <w:spacing w:before="1"/>
        <w:jc w:val="both"/>
        <w:rPr>
          <w:sz w:val="20"/>
          <w:szCs w:val="20"/>
          <w:lang w:val="en-CA"/>
        </w:rPr>
      </w:pPr>
    </w:p>
    <w:p w:rsidR="00BC4C06" w:rsidRDefault="00BC4C06" w:rsidP="00BC4C06">
      <w:pPr>
        <w:pStyle w:val="Textoindependiente"/>
        <w:spacing w:before="1"/>
        <w:jc w:val="both"/>
        <w:rPr>
          <w:sz w:val="20"/>
          <w:szCs w:val="20"/>
          <w:lang w:val="en-CA"/>
        </w:rPr>
      </w:pPr>
    </w:p>
    <w:p w:rsidR="00BC4C06" w:rsidRDefault="00BC4C06" w:rsidP="00BC4C06">
      <w:pPr>
        <w:pStyle w:val="Textoindependiente"/>
        <w:spacing w:before="1"/>
        <w:jc w:val="both"/>
        <w:rPr>
          <w:sz w:val="20"/>
          <w:szCs w:val="20"/>
          <w:lang w:val="en-CA"/>
        </w:rPr>
      </w:pPr>
    </w:p>
    <w:p w:rsidR="00BC4C06" w:rsidRPr="001B7ED7" w:rsidRDefault="00BC4C06" w:rsidP="00BC4C06">
      <w:pPr>
        <w:pStyle w:val="Textoindependiente"/>
        <w:spacing w:before="1"/>
        <w:jc w:val="both"/>
        <w:rPr>
          <w:b/>
          <w:sz w:val="20"/>
          <w:szCs w:val="20"/>
          <w:lang w:val="en-CA"/>
        </w:rPr>
      </w:pPr>
      <w:r w:rsidRPr="001B7ED7">
        <w:rPr>
          <w:b/>
          <w:sz w:val="20"/>
          <w:szCs w:val="20"/>
          <w:lang w:val="en-CA"/>
        </w:rPr>
        <w:t>FROM BEGGING TO BUILDING</w:t>
      </w:r>
    </w:p>
    <w:p w:rsidR="00BC4C06" w:rsidRDefault="00BC4C06" w:rsidP="00BC4C06">
      <w:pPr>
        <w:pStyle w:val="Textoindependiente"/>
        <w:spacing w:before="1"/>
        <w:jc w:val="both"/>
        <w:rPr>
          <w:sz w:val="20"/>
          <w:szCs w:val="20"/>
          <w:lang w:val="en-CA"/>
        </w:rPr>
      </w:pPr>
      <w:r w:rsidRPr="001B7ED7">
        <w:rPr>
          <w:b/>
          <w:sz w:val="20"/>
          <w:szCs w:val="20"/>
          <w:lang w:val="en-CA"/>
        </w:rPr>
        <w:t xml:space="preserve">William </w:t>
      </w:r>
      <w:proofErr w:type="spellStart"/>
      <w:r w:rsidRPr="001B7ED7">
        <w:rPr>
          <w:b/>
          <w:sz w:val="20"/>
          <w:szCs w:val="20"/>
          <w:lang w:val="en-CA"/>
        </w:rPr>
        <w:t>Kamkwamba</w:t>
      </w:r>
      <w:proofErr w:type="spellEnd"/>
      <w:r w:rsidRPr="001B7ED7">
        <w:rPr>
          <w:sz w:val="20"/>
          <w:szCs w:val="20"/>
          <w:lang w:val="en-CA"/>
        </w:rPr>
        <w:t xml:space="preserve"> was born in Malawi, Africa in very poor conditions. He grew up without electricity or running water. After he was 14, he couldn’t go to school because his family were poor. However, there was a local library, so he went there instead. He could read books and teach himself things. William was very interested in reading about how windmills could make electricity and pump water. So he decided to build a windmill. William’s windmill was very successful, and he won a scholarship to a university in South Africa. Now he can teach young people how to make their own windmills and repair water pumps. </w:t>
      </w:r>
    </w:p>
    <w:p w:rsidR="00BC4C06" w:rsidRPr="001B7ED7" w:rsidRDefault="00BC4C06" w:rsidP="00BC4C06">
      <w:pPr>
        <w:pStyle w:val="Textoindependiente"/>
        <w:spacing w:before="1"/>
        <w:jc w:val="both"/>
        <w:rPr>
          <w:sz w:val="20"/>
          <w:szCs w:val="20"/>
          <w:lang w:val="en-CA"/>
        </w:rPr>
      </w:pPr>
      <w:bookmarkStart w:id="0" w:name="_GoBack"/>
      <w:bookmarkEnd w:id="0"/>
    </w:p>
    <w:p w:rsidR="00BC4C06" w:rsidRPr="001B7ED7" w:rsidRDefault="00BC4C06" w:rsidP="00BC4C06">
      <w:pPr>
        <w:pStyle w:val="Textoindependiente"/>
        <w:spacing w:before="1"/>
        <w:jc w:val="both"/>
        <w:rPr>
          <w:sz w:val="20"/>
          <w:szCs w:val="20"/>
          <w:lang w:val="en-CA"/>
        </w:rPr>
      </w:pPr>
      <w:r w:rsidRPr="001B7ED7">
        <w:rPr>
          <w:b/>
          <w:sz w:val="20"/>
          <w:szCs w:val="20"/>
          <w:lang w:val="en-CA"/>
        </w:rPr>
        <w:t>Sandra Ferreira de Souza</w:t>
      </w:r>
      <w:r w:rsidRPr="001B7ED7">
        <w:rPr>
          <w:sz w:val="20"/>
          <w:szCs w:val="20"/>
          <w:lang w:val="en-CA"/>
        </w:rPr>
        <w:t xml:space="preserve"> grew up on the streets of São Paolo, Brazil. She couldn’t work because she was so young, so she begged for money to survive. She became pregnant when she was just a teenager. An organisation </w:t>
      </w:r>
      <w:proofErr w:type="spellStart"/>
      <w:r w:rsidRPr="001B7ED7">
        <w:rPr>
          <w:sz w:val="20"/>
          <w:szCs w:val="20"/>
          <w:lang w:val="en-CA"/>
        </w:rPr>
        <w:t>Lua</w:t>
      </w:r>
      <w:proofErr w:type="spellEnd"/>
      <w:r w:rsidRPr="001B7ED7">
        <w:rPr>
          <w:sz w:val="20"/>
          <w:szCs w:val="20"/>
          <w:lang w:val="en-CA"/>
        </w:rPr>
        <w:t xml:space="preserve"> Nova, which helps pregnant women in Brazil, gave her somewhere to live. After she had her baby, </w:t>
      </w:r>
      <w:proofErr w:type="spellStart"/>
      <w:r w:rsidRPr="001B7ED7">
        <w:rPr>
          <w:sz w:val="20"/>
          <w:szCs w:val="20"/>
          <w:lang w:val="en-CA"/>
        </w:rPr>
        <w:t>Lua</w:t>
      </w:r>
      <w:proofErr w:type="spellEnd"/>
      <w:r w:rsidRPr="001B7ED7">
        <w:rPr>
          <w:sz w:val="20"/>
          <w:szCs w:val="20"/>
          <w:lang w:val="en-CA"/>
        </w:rPr>
        <w:t xml:space="preserve"> Nova helped Sandra to learn about building, so that she could get a job. Sandra and other women like her learnt a lot. She can now make bricks and sell them, and she can build a house. Some people think that women can’t be builders, but Sandra knows that they are wrong. In fact, some people prefer women builders because they think that women are more careful. Sandra now lives with her three children in a house that she built herself.</w:t>
      </w:r>
    </w:p>
    <w:p w:rsidR="00BC4C06" w:rsidRPr="001B7ED7" w:rsidRDefault="00BC4C06" w:rsidP="00BC4C06">
      <w:pPr>
        <w:pStyle w:val="Textoindependiente"/>
        <w:spacing w:before="1"/>
        <w:jc w:val="both"/>
        <w:rPr>
          <w:sz w:val="20"/>
          <w:szCs w:val="20"/>
          <w:lang w:val="en-CA"/>
        </w:rPr>
      </w:pPr>
    </w:p>
    <w:p w:rsidR="00BC4C06" w:rsidRPr="001B7ED7" w:rsidRDefault="00BC4C06" w:rsidP="00BC4C06">
      <w:pPr>
        <w:pStyle w:val="Textoindependiente"/>
        <w:spacing w:before="1"/>
        <w:jc w:val="both"/>
        <w:rPr>
          <w:b/>
          <w:sz w:val="20"/>
          <w:szCs w:val="20"/>
          <w:lang w:val="en-CA"/>
        </w:rPr>
      </w:pPr>
      <w:r w:rsidRPr="001B7ED7">
        <w:rPr>
          <w:b/>
          <w:sz w:val="20"/>
          <w:szCs w:val="20"/>
          <w:lang w:val="en-CA"/>
        </w:rPr>
        <w:t xml:space="preserve">ECO-FRIENDLY INVENTOR FROM BEGGING TO BUILDING </w:t>
      </w:r>
    </w:p>
    <w:p w:rsidR="00BC4C06" w:rsidRPr="001B7ED7" w:rsidRDefault="00BC4C06" w:rsidP="00BC4C06">
      <w:pPr>
        <w:pStyle w:val="Textoindependiente"/>
        <w:spacing w:before="1"/>
        <w:jc w:val="both"/>
        <w:rPr>
          <w:sz w:val="20"/>
          <w:szCs w:val="20"/>
          <w:lang w:val="en-CA"/>
        </w:rPr>
      </w:pPr>
      <w:r w:rsidRPr="001B7ED7">
        <w:rPr>
          <w:sz w:val="20"/>
          <w:szCs w:val="20"/>
          <w:lang w:val="en-CA"/>
        </w:rPr>
        <w:t xml:space="preserve">William </w:t>
      </w:r>
      <w:proofErr w:type="spellStart"/>
      <w:r w:rsidRPr="001B7ED7">
        <w:rPr>
          <w:sz w:val="20"/>
          <w:szCs w:val="20"/>
          <w:lang w:val="en-CA"/>
        </w:rPr>
        <w:t>Kamkwamba</w:t>
      </w:r>
      <w:proofErr w:type="spellEnd"/>
      <w:r w:rsidRPr="001B7ED7">
        <w:rPr>
          <w:sz w:val="20"/>
          <w:szCs w:val="20"/>
          <w:lang w:val="en-CA"/>
        </w:rPr>
        <w:t xml:space="preserve"> was born in Malawi, Africa in very poor conditions. He grew up without electricity or running water. After he was 14, he couldn’t go to school because his family were poor. However, there was a local library, so he went there instead. He could read books and teach himself things. William was very interested in reading about how windmills could make electricity and pump water. So he decided to build a windmill. William’s windmill was very successful, and he won a scholarship to a university in South Africa. Now he can teach young people how to make their own windmills and repair water pumps.</w:t>
      </w:r>
    </w:p>
    <w:p w:rsidR="00BC4C06" w:rsidRDefault="00BC4C06" w:rsidP="00BC4C06">
      <w:pPr>
        <w:pStyle w:val="Textoindependiente"/>
        <w:spacing w:before="1"/>
        <w:rPr>
          <w:sz w:val="20"/>
          <w:szCs w:val="20"/>
          <w:lang w:val="en-CA"/>
        </w:rPr>
      </w:pPr>
    </w:p>
    <w:p w:rsidR="00BC4C06" w:rsidRDefault="00BC4C06" w:rsidP="00BC4C06">
      <w:pPr>
        <w:pStyle w:val="Textoindependiente"/>
        <w:spacing w:before="1"/>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C. Read the texts again and answer the questions.</w:t>
      </w:r>
    </w:p>
    <w:p w:rsidR="00BC4C06" w:rsidRPr="007C490B" w:rsidRDefault="00BC4C06" w:rsidP="00BC4C06">
      <w:pPr>
        <w:pStyle w:val="Textoindependiente"/>
        <w:spacing w:before="1"/>
        <w:jc w:val="both"/>
        <w:rPr>
          <w:b/>
          <w:sz w:val="20"/>
          <w:szCs w:val="20"/>
          <w:lang w:val="en-CA"/>
        </w:rPr>
      </w:pPr>
      <w:r w:rsidRPr="007C490B">
        <w:rPr>
          <w:b/>
          <w:sz w:val="20"/>
          <w:szCs w:val="20"/>
          <w:lang w:val="en-CA"/>
        </w:rPr>
        <w:t>1. Answer carefully</w:t>
      </w: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 a. What organisation helped Sandra when she was pregnant?</w:t>
      </w: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 b. How does Sandra make extra money now? </w:t>
      </w: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c. Why did William leave school when he was 14? </w:t>
      </w:r>
    </w:p>
    <w:p w:rsidR="00BC4C06" w:rsidRPr="007C490B" w:rsidRDefault="00BC4C06" w:rsidP="00BC4C06">
      <w:pPr>
        <w:pStyle w:val="Textoindependiente"/>
        <w:spacing w:before="1"/>
        <w:jc w:val="both"/>
        <w:rPr>
          <w:sz w:val="20"/>
          <w:szCs w:val="20"/>
          <w:lang w:val="en-CA"/>
        </w:rPr>
      </w:pPr>
      <w:r w:rsidRPr="007C490B">
        <w:rPr>
          <w:sz w:val="20"/>
          <w:szCs w:val="20"/>
          <w:lang w:val="en-CA"/>
        </w:rPr>
        <w:t>d. What did William build?</w:t>
      </w: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 xml:space="preserve">2. Complete the sentences from the text. </w:t>
      </w:r>
    </w:p>
    <w:p w:rsidR="00BC4C06" w:rsidRPr="007C490B" w:rsidRDefault="00BC4C06" w:rsidP="00BC4C06">
      <w:pPr>
        <w:pStyle w:val="Textoindependiente"/>
        <w:spacing w:before="1"/>
        <w:jc w:val="both"/>
        <w:rPr>
          <w:sz w:val="20"/>
          <w:szCs w:val="20"/>
          <w:lang w:val="en-CA"/>
        </w:rPr>
      </w:pPr>
      <w:r w:rsidRPr="007C490B">
        <w:rPr>
          <w:sz w:val="20"/>
          <w:szCs w:val="20"/>
          <w:lang w:val="en-CA"/>
        </w:rPr>
        <w:t>a. She __________work because she was so young.</w:t>
      </w: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b. He _______read books. </w:t>
      </w:r>
    </w:p>
    <w:p w:rsidR="00BC4C06" w:rsidRPr="007C490B" w:rsidRDefault="00BC4C06" w:rsidP="00BC4C06">
      <w:pPr>
        <w:pStyle w:val="Textoindependiente"/>
        <w:spacing w:before="1"/>
        <w:jc w:val="both"/>
        <w:rPr>
          <w:sz w:val="20"/>
          <w:szCs w:val="20"/>
          <w:lang w:val="en-CA"/>
        </w:rPr>
      </w:pPr>
      <w:r w:rsidRPr="007C490B">
        <w:rPr>
          <w:sz w:val="20"/>
          <w:szCs w:val="20"/>
          <w:lang w:val="en-CA"/>
        </w:rPr>
        <w:t>c. She ______build a house</w:t>
      </w:r>
    </w:p>
    <w:p w:rsidR="00BC4C06" w:rsidRPr="007C490B" w:rsidRDefault="00BC4C06" w:rsidP="00BC4C06">
      <w:pPr>
        <w:pStyle w:val="Textoindependiente"/>
        <w:spacing w:before="1"/>
        <w:jc w:val="both"/>
        <w:rPr>
          <w:sz w:val="20"/>
          <w:szCs w:val="20"/>
          <w:lang w:val="en-CA"/>
        </w:rPr>
      </w:pPr>
      <w:r w:rsidRPr="007C490B">
        <w:rPr>
          <w:sz w:val="20"/>
          <w:szCs w:val="20"/>
          <w:lang w:val="en-CA"/>
        </w:rPr>
        <w:lastRenderedPageBreak/>
        <w:t>d. Some people think that women _________be builders.</w:t>
      </w: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 xml:space="preserve">3. Complete the table about Sandra and William. </w:t>
      </w:r>
    </w:p>
    <w:p w:rsidR="00BC4C06" w:rsidRPr="007C490B" w:rsidRDefault="00BC4C06" w:rsidP="00BC4C06">
      <w:pPr>
        <w:pStyle w:val="Textoindependiente"/>
        <w:spacing w:before="1"/>
        <w:jc w:val="both"/>
        <w:rPr>
          <w:sz w:val="20"/>
          <w:szCs w:val="20"/>
          <w:lang w:val="en-CA"/>
        </w:rPr>
      </w:pPr>
    </w:p>
    <w:tbl>
      <w:tblPr>
        <w:tblStyle w:val="Tablaconcuadrcula"/>
        <w:tblW w:w="0" w:type="auto"/>
        <w:shd w:val="clear" w:color="auto" w:fill="D5DCE4" w:themeFill="text2" w:themeFillTint="33"/>
        <w:tblLook w:val="04A0" w:firstRow="1" w:lastRow="0" w:firstColumn="1" w:lastColumn="0" w:noHBand="0" w:noVBand="1"/>
      </w:tblPr>
      <w:tblGrid>
        <w:gridCol w:w="1667"/>
        <w:gridCol w:w="4095"/>
        <w:gridCol w:w="3066"/>
      </w:tblGrid>
      <w:tr w:rsidR="00BC4C06" w:rsidRPr="00F36ADB" w:rsidTr="00F04E25">
        <w:tc>
          <w:tcPr>
            <w:tcW w:w="180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p>
        </w:tc>
        <w:tc>
          <w:tcPr>
            <w:tcW w:w="465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r w:rsidRPr="007C490B">
              <w:rPr>
                <w:sz w:val="20"/>
                <w:szCs w:val="20"/>
                <w:lang w:val="en-CA"/>
              </w:rPr>
              <w:t>Things they could and couldn’t do (past)</w:t>
            </w:r>
          </w:p>
        </w:tc>
        <w:tc>
          <w:tcPr>
            <w:tcW w:w="3428"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r w:rsidRPr="007C490B">
              <w:rPr>
                <w:sz w:val="20"/>
                <w:szCs w:val="20"/>
                <w:lang w:val="en-CA"/>
              </w:rPr>
              <w:t>Things they can and can’t do (present)</w:t>
            </w:r>
          </w:p>
        </w:tc>
      </w:tr>
      <w:tr w:rsidR="00BC4C06" w:rsidRPr="007C490B" w:rsidTr="00F04E25">
        <w:tc>
          <w:tcPr>
            <w:tcW w:w="180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r w:rsidRPr="007C490B">
              <w:rPr>
                <w:sz w:val="20"/>
                <w:szCs w:val="20"/>
                <w:lang w:val="en-CA"/>
              </w:rPr>
              <w:t>Sandra</w:t>
            </w:r>
          </w:p>
        </w:tc>
        <w:tc>
          <w:tcPr>
            <w:tcW w:w="465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p>
        </w:tc>
        <w:tc>
          <w:tcPr>
            <w:tcW w:w="3428"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p>
        </w:tc>
      </w:tr>
      <w:tr w:rsidR="00BC4C06" w:rsidRPr="007C490B" w:rsidTr="00F04E25">
        <w:tc>
          <w:tcPr>
            <w:tcW w:w="180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r w:rsidRPr="007C490B">
              <w:rPr>
                <w:sz w:val="20"/>
                <w:szCs w:val="20"/>
                <w:lang w:val="en-CA"/>
              </w:rPr>
              <w:t>William</w:t>
            </w:r>
          </w:p>
        </w:tc>
        <w:tc>
          <w:tcPr>
            <w:tcW w:w="4659"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p>
        </w:tc>
        <w:tc>
          <w:tcPr>
            <w:tcW w:w="3428" w:type="dxa"/>
            <w:shd w:val="clear" w:color="auto" w:fill="D5DCE4" w:themeFill="text2" w:themeFillTint="33"/>
          </w:tcPr>
          <w:p w:rsidR="00BC4C06" w:rsidRPr="007C490B" w:rsidRDefault="00BC4C06" w:rsidP="00F04E25">
            <w:pPr>
              <w:pStyle w:val="Textoindependiente"/>
              <w:spacing w:before="1"/>
              <w:jc w:val="both"/>
              <w:rPr>
                <w:sz w:val="20"/>
                <w:szCs w:val="20"/>
                <w:lang w:val="en-CA"/>
              </w:rPr>
            </w:pPr>
          </w:p>
        </w:tc>
      </w:tr>
    </w:tbl>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 xml:space="preserve">4.Write the words in the correct order to make sentences. </w:t>
      </w: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a. </w:t>
      </w:r>
      <w:proofErr w:type="gramStart"/>
      <w:r w:rsidRPr="007C490B">
        <w:rPr>
          <w:sz w:val="20"/>
          <w:szCs w:val="20"/>
          <w:lang w:val="en-CA"/>
        </w:rPr>
        <w:t>fast  /</w:t>
      </w:r>
      <w:proofErr w:type="gramEnd"/>
      <w:r w:rsidRPr="007C490B">
        <w:rPr>
          <w:sz w:val="20"/>
          <w:szCs w:val="20"/>
          <w:lang w:val="en-CA"/>
        </w:rPr>
        <w:t xml:space="preserve"> run   / can’t    /dog  / can  /speak / but  /our  / he </w:t>
      </w:r>
    </w:p>
    <w:p w:rsidR="00BC4C06" w:rsidRPr="007C490B" w:rsidRDefault="00BC4C06" w:rsidP="00BC4C06">
      <w:pPr>
        <w:pStyle w:val="Textoindependiente"/>
        <w:spacing w:before="1"/>
        <w:jc w:val="both"/>
        <w:rPr>
          <w:sz w:val="20"/>
          <w:szCs w:val="20"/>
          <w:lang w:val="en-CA"/>
        </w:rPr>
      </w:pPr>
      <w:r w:rsidRPr="007C490B">
        <w:rPr>
          <w:sz w:val="20"/>
          <w:szCs w:val="20"/>
          <w:lang w:val="en-CA"/>
        </w:rPr>
        <w:t>b. I /was /couldn’t   /English   /I    /speak / when / younger</w:t>
      </w:r>
    </w:p>
    <w:p w:rsidR="00BC4C06" w:rsidRPr="007C490B" w:rsidRDefault="00BC4C06" w:rsidP="00BC4C06">
      <w:pPr>
        <w:pStyle w:val="Textoindependiente"/>
        <w:spacing w:before="1"/>
        <w:jc w:val="both"/>
        <w:rPr>
          <w:sz w:val="20"/>
          <w:szCs w:val="20"/>
          <w:lang w:val="en-CA"/>
        </w:rPr>
      </w:pPr>
      <w:r w:rsidRPr="007C490B">
        <w:rPr>
          <w:sz w:val="20"/>
          <w:szCs w:val="20"/>
          <w:lang w:val="en-CA"/>
        </w:rPr>
        <w:t xml:space="preserve"> c. brother /could /one / walk /my / he / </w:t>
      </w:r>
      <w:proofErr w:type="gramStart"/>
      <w:r w:rsidRPr="007C490B">
        <w:rPr>
          <w:sz w:val="20"/>
          <w:szCs w:val="20"/>
          <w:lang w:val="en-CA"/>
        </w:rPr>
        <w:t>was  /</w:t>
      </w:r>
      <w:proofErr w:type="gramEnd"/>
      <w:r w:rsidRPr="007C490B">
        <w:rPr>
          <w:sz w:val="20"/>
          <w:szCs w:val="20"/>
          <w:lang w:val="en-CA"/>
        </w:rPr>
        <w:t xml:space="preserve">when </w:t>
      </w:r>
    </w:p>
    <w:p w:rsidR="00BC4C06" w:rsidRPr="007C490B" w:rsidRDefault="00BC4C06" w:rsidP="00BC4C06">
      <w:pPr>
        <w:pStyle w:val="Textoindependiente"/>
        <w:spacing w:before="1"/>
        <w:jc w:val="both"/>
        <w:rPr>
          <w:sz w:val="20"/>
          <w:szCs w:val="20"/>
          <w:lang w:val="en-CA"/>
        </w:rPr>
      </w:pPr>
      <w:r w:rsidRPr="007C490B">
        <w:rPr>
          <w:sz w:val="20"/>
          <w:szCs w:val="20"/>
          <w:lang w:val="en-CA"/>
        </w:rPr>
        <w:t>d. because/ can/ pilot/ fly/ a /a plane/ she/ Lidia /is</w:t>
      </w: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5. Match the verbs with the words to make expressions for abilities</w:t>
      </w:r>
    </w:p>
    <w:p w:rsidR="00BC4C06" w:rsidRPr="007C490B" w:rsidRDefault="00BC4C06" w:rsidP="00BC4C06">
      <w:pPr>
        <w:pStyle w:val="Textoindependiente"/>
        <w:spacing w:before="1"/>
        <w:jc w:val="both"/>
        <w:rPr>
          <w:sz w:val="20"/>
          <w:szCs w:val="20"/>
          <w:lang w:val="en-CA"/>
        </w:rPr>
      </w:pPr>
    </w:p>
    <w:p w:rsidR="00BC4C06" w:rsidRPr="007C490B" w:rsidRDefault="00BC4C06" w:rsidP="00BC4C06">
      <w:pPr>
        <w:pStyle w:val="Textoindependiente"/>
        <w:spacing w:before="1"/>
        <w:jc w:val="both"/>
        <w:rPr>
          <w:b/>
          <w:sz w:val="20"/>
          <w:szCs w:val="20"/>
          <w:lang w:val="en-CA"/>
        </w:rPr>
      </w:pPr>
      <w:r w:rsidRPr="007C490B">
        <w:rPr>
          <w:b/>
          <w:sz w:val="20"/>
          <w:szCs w:val="20"/>
          <w:lang w:val="en-CA"/>
        </w:rPr>
        <w:t>VERBS</w:t>
      </w:r>
      <w:r w:rsidRPr="007C490B">
        <w:rPr>
          <w:b/>
          <w:sz w:val="20"/>
          <w:szCs w:val="20"/>
          <w:lang w:val="en-CA"/>
        </w:rPr>
        <w:tab/>
      </w:r>
      <w:r w:rsidRPr="007C490B">
        <w:rPr>
          <w:b/>
          <w:sz w:val="20"/>
          <w:szCs w:val="20"/>
          <w:lang w:val="en-CA"/>
        </w:rPr>
        <w:tab/>
      </w:r>
      <w:r w:rsidRPr="007C490B">
        <w:rPr>
          <w:b/>
          <w:sz w:val="20"/>
          <w:szCs w:val="20"/>
          <w:lang w:val="en-CA"/>
        </w:rPr>
        <w:tab/>
      </w:r>
      <w:r w:rsidRPr="007C490B">
        <w:rPr>
          <w:b/>
          <w:sz w:val="20"/>
          <w:szCs w:val="20"/>
          <w:lang w:val="en-CA"/>
        </w:rPr>
        <w:tab/>
      </w:r>
      <w:r w:rsidRPr="007C490B">
        <w:rPr>
          <w:b/>
          <w:sz w:val="20"/>
          <w:szCs w:val="20"/>
          <w:lang w:val="en-CA"/>
        </w:rPr>
        <w:tab/>
      </w:r>
      <w:r w:rsidRPr="007C490B">
        <w:rPr>
          <w:b/>
          <w:sz w:val="20"/>
          <w:szCs w:val="20"/>
          <w:lang w:val="en-CA"/>
        </w:rPr>
        <w:tab/>
      </w:r>
      <w:r w:rsidRPr="007C490B">
        <w:rPr>
          <w:b/>
          <w:sz w:val="20"/>
          <w:szCs w:val="20"/>
          <w:lang w:val="en-CA"/>
        </w:rPr>
        <w:tab/>
        <w:t>EXPRESSIONS</w:t>
      </w:r>
    </w:p>
    <w:p w:rsidR="00BC4C06" w:rsidRPr="007C490B" w:rsidRDefault="00BC4C06" w:rsidP="00BC4C06">
      <w:pPr>
        <w:pStyle w:val="Textoindependiente"/>
        <w:spacing w:before="1"/>
        <w:jc w:val="both"/>
        <w:rPr>
          <w:sz w:val="20"/>
          <w:szCs w:val="20"/>
          <w:lang w:val="en-CA"/>
        </w:rPr>
      </w:pPr>
    </w:p>
    <w:tbl>
      <w:tblPr>
        <w:tblStyle w:val="Tablaconcuadrcula"/>
        <w:tblpPr w:leftFromText="141" w:rightFromText="141" w:vertAnchor="text" w:horzAnchor="margin" w:tblpY="-54"/>
        <w:tblW w:w="0" w:type="auto"/>
        <w:shd w:val="clear" w:color="auto" w:fill="D0CECE" w:themeFill="background2" w:themeFillShade="E6"/>
        <w:tblLook w:val="04A0" w:firstRow="1" w:lastRow="0" w:firstColumn="1" w:lastColumn="0" w:noHBand="0" w:noVBand="1"/>
      </w:tblPr>
      <w:tblGrid>
        <w:gridCol w:w="3357"/>
      </w:tblGrid>
      <w:tr w:rsidR="00BC4C06" w:rsidRPr="00F36ADB" w:rsidTr="00F04E25">
        <w:trPr>
          <w:trHeight w:val="841"/>
        </w:trPr>
        <w:tc>
          <w:tcPr>
            <w:tcW w:w="3357" w:type="dxa"/>
            <w:shd w:val="clear" w:color="auto" w:fill="D0CECE" w:themeFill="background2" w:themeFillShade="E6"/>
          </w:tcPr>
          <w:p w:rsidR="00BC4C06" w:rsidRPr="007C490B" w:rsidRDefault="00BC4C06" w:rsidP="00F04E25">
            <w:pPr>
              <w:pStyle w:val="Textoindependiente"/>
              <w:spacing w:before="1"/>
              <w:jc w:val="both"/>
              <w:rPr>
                <w:sz w:val="20"/>
                <w:szCs w:val="20"/>
                <w:lang w:val="en-CA"/>
              </w:rPr>
            </w:pPr>
            <w:r w:rsidRPr="007C490B">
              <w:rPr>
                <w:sz w:val="20"/>
                <w:szCs w:val="20"/>
                <w:lang w:val="en-CA"/>
              </w:rPr>
              <w:t>paint – play (x3) – speak – run – repair – draw – do – write (x2) – ride (x3)</w:t>
            </w:r>
          </w:p>
        </w:tc>
      </w:tr>
    </w:tbl>
    <w:tbl>
      <w:tblPr>
        <w:tblStyle w:val="Tablaconcuadrcula"/>
        <w:tblpPr w:leftFromText="141" w:rightFromText="141" w:vertAnchor="text" w:horzAnchor="margin" w:tblpXSpec="right" w:tblpY="-65"/>
        <w:tblW w:w="0" w:type="auto"/>
        <w:shd w:val="clear" w:color="auto" w:fill="D0CECE" w:themeFill="background2" w:themeFillShade="E6"/>
        <w:tblLook w:val="04A0" w:firstRow="1" w:lastRow="0" w:firstColumn="1" w:lastColumn="0" w:noHBand="0" w:noVBand="1"/>
      </w:tblPr>
      <w:tblGrid>
        <w:gridCol w:w="5286"/>
      </w:tblGrid>
      <w:tr w:rsidR="00BC4C06" w:rsidRPr="00F36ADB" w:rsidTr="00F04E25">
        <w:trPr>
          <w:trHeight w:val="985"/>
        </w:trPr>
        <w:tc>
          <w:tcPr>
            <w:tcW w:w="5286" w:type="dxa"/>
            <w:shd w:val="clear" w:color="auto" w:fill="D0CECE" w:themeFill="background2" w:themeFillShade="E6"/>
          </w:tcPr>
          <w:p w:rsidR="00BC4C06" w:rsidRPr="007C490B" w:rsidRDefault="00BC4C06" w:rsidP="00F04E25">
            <w:pPr>
              <w:spacing w:before="96"/>
              <w:jc w:val="both"/>
              <w:rPr>
                <w:sz w:val="20"/>
                <w:szCs w:val="20"/>
                <w:lang w:val="en-CA"/>
              </w:rPr>
            </w:pPr>
            <w:r w:rsidRPr="007C490B">
              <w:rPr>
                <w:sz w:val="20"/>
                <w:szCs w:val="20"/>
                <w:lang w:val="en-CA"/>
              </w:rPr>
              <w:t xml:space="preserve">a foreign language – a horse – chess - a magic trick – </w:t>
            </w:r>
          </w:p>
          <w:p w:rsidR="00BC4C06" w:rsidRPr="007C490B" w:rsidRDefault="00BC4C06" w:rsidP="00F04E25">
            <w:pPr>
              <w:spacing w:before="96"/>
              <w:jc w:val="both"/>
              <w:rPr>
                <w:sz w:val="20"/>
                <w:szCs w:val="20"/>
                <w:lang w:val="en-CA"/>
              </w:rPr>
            </w:pPr>
            <w:r w:rsidRPr="007C490B">
              <w:rPr>
                <w:sz w:val="20"/>
                <w:szCs w:val="20"/>
                <w:lang w:val="en-CA"/>
              </w:rPr>
              <w:t>a poem – a bike (x2) – a motorbike – tennis – a story –</w:t>
            </w:r>
          </w:p>
          <w:p w:rsidR="00BC4C06" w:rsidRPr="007C490B" w:rsidRDefault="00BC4C06" w:rsidP="00F04E25">
            <w:pPr>
              <w:spacing w:before="96"/>
              <w:jc w:val="both"/>
              <w:rPr>
                <w:b/>
                <w:sz w:val="20"/>
                <w:szCs w:val="20"/>
                <w:lang w:val="en-CA"/>
              </w:rPr>
            </w:pPr>
            <w:r w:rsidRPr="007C490B">
              <w:rPr>
                <w:sz w:val="20"/>
                <w:szCs w:val="20"/>
                <w:lang w:val="en-CA"/>
              </w:rPr>
              <w:t xml:space="preserve"> 5 kilometres – a musical instrument – a picture (x2)</w:t>
            </w:r>
          </w:p>
        </w:tc>
      </w:tr>
    </w:tbl>
    <w:p w:rsidR="00BC4C06" w:rsidRPr="007C490B" w:rsidRDefault="00BC4C06" w:rsidP="00BC4C06">
      <w:pPr>
        <w:pStyle w:val="Textoindependiente"/>
        <w:spacing w:before="1"/>
        <w:jc w:val="both"/>
        <w:rPr>
          <w:sz w:val="20"/>
          <w:szCs w:val="20"/>
          <w:lang w:val="en-CA"/>
        </w:rPr>
      </w:pPr>
    </w:p>
    <w:p w:rsidR="00BC4C06" w:rsidRPr="007C490B" w:rsidRDefault="00BC4C06" w:rsidP="00BC4C06">
      <w:pPr>
        <w:spacing w:before="96"/>
        <w:jc w:val="both"/>
        <w:rPr>
          <w:b/>
          <w:sz w:val="20"/>
          <w:szCs w:val="20"/>
          <w:lang w:val="en-CA"/>
        </w:rPr>
      </w:pPr>
    </w:p>
    <w:p w:rsidR="00BC4C06" w:rsidRPr="007C490B" w:rsidRDefault="00BC4C06" w:rsidP="00BC4C06">
      <w:pPr>
        <w:spacing w:before="96"/>
        <w:jc w:val="both"/>
        <w:rPr>
          <w:b/>
          <w:sz w:val="20"/>
          <w:szCs w:val="20"/>
          <w:lang w:val="en-CA"/>
        </w:rPr>
      </w:pPr>
    </w:p>
    <w:p w:rsidR="00BC4C06" w:rsidRPr="007C490B" w:rsidRDefault="00BC4C06" w:rsidP="00BC4C06">
      <w:pPr>
        <w:spacing w:before="96"/>
        <w:jc w:val="both"/>
        <w:rPr>
          <w:b/>
          <w:sz w:val="20"/>
          <w:szCs w:val="20"/>
          <w:lang w:val="en-CA"/>
        </w:rPr>
      </w:pPr>
    </w:p>
    <w:p w:rsidR="005477CD" w:rsidRPr="00BC4C06" w:rsidRDefault="005477CD">
      <w:pPr>
        <w:rPr>
          <w:lang w:val="en-CA"/>
        </w:rPr>
      </w:pPr>
    </w:p>
    <w:sectPr w:rsidR="005477CD" w:rsidRPr="00BC4C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06"/>
    <w:rsid w:val="005477CD"/>
    <w:rsid w:val="00BC4C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911D"/>
  <w15:chartTrackingRefBased/>
  <w15:docId w15:val="{BF17AA16-ADF0-48DE-8FE8-6944B269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4C06"/>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C4C06"/>
  </w:style>
  <w:style w:type="character" w:customStyle="1" w:styleId="TextoindependienteCar">
    <w:name w:val="Texto independiente Car"/>
    <w:basedOn w:val="Fuentedeprrafopredeter"/>
    <w:link w:val="Textoindependiente"/>
    <w:uiPriority w:val="1"/>
    <w:rsid w:val="00BC4C06"/>
    <w:rPr>
      <w:rFonts w:ascii="Arial" w:eastAsia="Arial" w:hAnsi="Arial" w:cs="Arial"/>
      <w:lang w:val="es-ES" w:eastAsia="es-ES" w:bidi="es-ES"/>
    </w:rPr>
  </w:style>
  <w:style w:type="paragraph" w:customStyle="1" w:styleId="Ttulo11">
    <w:name w:val="Título 11"/>
    <w:basedOn w:val="Normal"/>
    <w:uiPriority w:val="1"/>
    <w:qFormat/>
    <w:rsid w:val="00BC4C06"/>
    <w:pPr>
      <w:spacing w:before="35"/>
      <w:ind w:left="119" w:hanging="250"/>
      <w:outlineLvl w:val="1"/>
    </w:pPr>
    <w:rPr>
      <w:b/>
      <w:bCs/>
    </w:rPr>
  </w:style>
  <w:style w:type="table" w:styleId="Tablaconcuadrcula">
    <w:name w:val="Table Grid"/>
    <w:basedOn w:val="Tablanormal"/>
    <w:uiPriority w:val="59"/>
    <w:rsid w:val="00BC4C06"/>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Martinez</dc:creator>
  <cp:keywords/>
  <dc:description/>
  <cp:lastModifiedBy>Liliana Martinez</cp:lastModifiedBy>
  <cp:revision>1</cp:revision>
  <dcterms:created xsi:type="dcterms:W3CDTF">2020-09-07T01:06:00Z</dcterms:created>
  <dcterms:modified xsi:type="dcterms:W3CDTF">2020-09-07T01:07:00Z</dcterms:modified>
</cp:coreProperties>
</file>