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E1" w:rsidRDefault="007C60E1" w:rsidP="007C60E1">
      <w:pPr>
        <w:pStyle w:val="NormalWeb"/>
        <w:shd w:val="clear" w:color="auto" w:fill="FFFFFF"/>
        <w:spacing w:before="0" w:beforeAutospacing="0" w:after="105" w:afterAutospacing="0"/>
        <w:rPr>
          <w:rFonts w:asciiTheme="minorHAnsi" w:hAnsiTheme="minorHAnsi" w:cstheme="minorHAnsi"/>
          <w:szCs w:val="15"/>
        </w:rPr>
      </w:pPr>
      <w:r>
        <w:rPr>
          <w:rFonts w:asciiTheme="minorHAnsi" w:hAnsiTheme="minorHAnsi" w:cstheme="minorHAnsi"/>
          <w:szCs w:val="15"/>
        </w:rPr>
        <w:t>ELKIN FABIAN DAZA   ETICA   CICLO</w:t>
      </w:r>
      <w:proofErr w:type="gramStart"/>
      <w:r>
        <w:rPr>
          <w:rFonts w:asciiTheme="minorHAnsi" w:hAnsiTheme="minorHAnsi" w:cstheme="minorHAnsi"/>
          <w:szCs w:val="15"/>
        </w:rPr>
        <w:t>:5</w:t>
      </w:r>
      <w:proofErr w:type="gramEnd"/>
    </w:p>
    <w:p w:rsidR="007C60E1" w:rsidRDefault="007C60E1" w:rsidP="007C60E1">
      <w:pPr>
        <w:pStyle w:val="NormalWeb"/>
        <w:shd w:val="clear" w:color="auto" w:fill="FFFFFF"/>
        <w:spacing w:before="0" w:beforeAutospacing="0" w:after="105" w:afterAutospacing="0"/>
        <w:rPr>
          <w:rFonts w:asciiTheme="minorHAnsi" w:hAnsiTheme="minorHAnsi" w:cstheme="minorHAnsi"/>
          <w:szCs w:val="15"/>
        </w:rPr>
      </w:pPr>
    </w:p>
    <w:p w:rsidR="007C60E1" w:rsidRPr="007C60E1" w:rsidRDefault="007C60E1" w:rsidP="007C60E1">
      <w:pPr>
        <w:pStyle w:val="NormalWeb"/>
        <w:shd w:val="clear" w:color="auto" w:fill="FFFFFF"/>
        <w:spacing w:before="0" w:beforeAutospacing="0" w:after="105" w:afterAutospacing="0"/>
        <w:rPr>
          <w:rFonts w:asciiTheme="minorHAnsi" w:hAnsiTheme="minorHAnsi" w:cstheme="minorHAnsi"/>
          <w:szCs w:val="15"/>
        </w:rPr>
      </w:pPr>
      <w:r>
        <w:rPr>
          <w:rFonts w:asciiTheme="minorHAnsi" w:hAnsiTheme="minorHAnsi" w:cstheme="minorHAnsi"/>
          <w:noProof/>
          <w:szCs w:val="1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412750</wp:posOffset>
            </wp:positionV>
            <wp:extent cx="5621020" cy="4217670"/>
            <wp:effectExtent l="19050" t="0" r="0" b="0"/>
            <wp:wrapTight wrapText="bothSides">
              <wp:wrapPolygon edited="0">
                <wp:start x="-73" y="0"/>
                <wp:lineTo x="-73" y="21463"/>
                <wp:lineTo x="21595" y="21463"/>
                <wp:lineTo x="21595" y="0"/>
                <wp:lineTo x="-73" y="0"/>
              </wp:wrapPolygon>
            </wp:wrapTight>
            <wp:docPr id="1" name="Imagen 1" descr="http://sinapsisclub.sinapsisclub.co/web/uploads/13153/50db63098b-ciclo5ejerciciotem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napsisclub.sinapsisclub.co/web/uploads/13153/50db63098b-ciclo5ejerciciotema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421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60E1">
        <w:rPr>
          <w:rFonts w:asciiTheme="minorHAnsi" w:hAnsiTheme="minorHAnsi" w:cstheme="minorHAnsi"/>
          <w:szCs w:val="15"/>
        </w:rPr>
        <w:t>Visualiza las siguientes imágenes las cuales representan valores sociales, explica cada uno con un ejemplo de tu diario vivir.</w:t>
      </w:r>
    </w:p>
    <w:p w:rsidR="00AE5D9F" w:rsidRDefault="007C60E1">
      <w:pPr>
        <w:rPr>
          <w:rFonts w:cstheme="minorHAnsi"/>
          <w:color w:val="4D5156"/>
          <w:sz w:val="24"/>
          <w:szCs w:val="16"/>
          <w:shd w:val="clear" w:color="auto" w:fill="FFFFFF"/>
        </w:rPr>
      </w:pPr>
      <w:r w:rsidRPr="007C60E1">
        <w:rPr>
          <w:rFonts w:cstheme="minorHAnsi"/>
          <w:color w:val="FF0000"/>
          <w:sz w:val="28"/>
        </w:rPr>
        <w:t>DIGNIDAD Y RESPETO</w:t>
      </w:r>
      <w:r w:rsidRPr="007C60E1">
        <w:rPr>
          <w:rFonts w:cstheme="minorHAnsi"/>
          <w:color w:val="FF0000"/>
          <w:sz w:val="36"/>
        </w:rPr>
        <w:t>:</w:t>
      </w:r>
      <w:r w:rsidRPr="007C60E1">
        <w:rPr>
          <w:rFonts w:cstheme="minorHAnsi"/>
          <w:sz w:val="36"/>
        </w:rPr>
        <w:t xml:space="preserve"> </w:t>
      </w:r>
      <w:r w:rsidRPr="007C60E1">
        <w:rPr>
          <w:rFonts w:cstheme="minorHAnsi"/>
        </w:rPr>
        <w:t xml:space="preserve">Yo soy muy respetuoso con las personas con mis familiares mis amigos </w:t>
      </w:r>
      <w:proofErr w:type="spellStart"/>
      <w:r w:rsidRPr="007C60E1">
        <w:rPr>
          <w:rFonts w:cstheme="minorHAnsi"/>
        </w:rPr>
        <w:t>etc</w:t>
      </w:r>
      <w:proofErr w:type="spellEnd"/>
      <w:r w:rsidRPr="007C60E1">
        <w:rPr>
          <w:rFonts w:cstheme="minorHAnsi"/>
        </w:rPr>
        <w:t xml:space="preserve">, </w:t>
      </w:r>
      <w:r w:rsidRPr="007C60E1">
        <w:rPr>
          <w:rFonts w:cstheme="minorHAnsi"/>
          <w:shd w:val="clear" w:color="auto" w:fill="FFFFFF"/>
        </w:rPr>
        <w:t>hace referencia al valor inherente del ser humano por el simple hecho de serlo, en cuanto ser racional, dotado de libertad.​ No se trata de una cualidad otorgada por nadie, sino consustancial al ser humano.​</w:t>
      </w:r>
      <w:r w:rsidRPr="007C60E1">
        <w:rPr>
          <w:rFonts w:cstheme="minorHAnsi"/>
          <w:color w:val="4D5156"/>
          <w:sz w:val="24"/>
          <w:szCs w:val="16"/>
          <w:shd w:val="clear" w:color="auto" w:fill="FFFFFF"/>
        </w:rPr>
        <w:t> </w:t>
      </w:r>
    </w:p>
    <w:p w:rsidR="007C60E1" w:rsidRDefault="007C60E1" w:rsidP="007C60E1">
      <w:pPr>
        <w:rPr>
          <w:rFonts w:ascii="Arial" w:hAnsi="Arial" w:cs="Arial"/>
          <w:color w:val="202124"/>
          <w:sz w:val="20"/>
          <w:szCs w:val="19"/>
          <w:shd w:val="clear" w:color="auto" w:fill="FFFFFF"/>
        </w:rPr>
      </w:pPr>
      <w:r w:rsidRPr="007C60E1">
        <w:rPr>
          <w:rFonts w:cstheme="minorHAnsi"/>
          <w:color w:val="FF0000"/>
          <w:sz w:val="32"/>
          <w:szCs w:val="16"/>
          <w:shd w:val="clear" w:color="auto" w:fill="FFFFFF"/>
        </w:rPr>
        <w:t>JUSTICIA E IGUALDA</w:t>
      </w:r>
      <w:r w:rsidRPr="007C60E1">
        <w:rPr>
          <w:rFonts w:cstheme="minorHAnsi"/>
          <w:sz w:val="36"/>
          <w:szCs w:val="16"/>
          <w:shd w:val="clear" w:color="auto" w:fill="FFFFFF"/>
        </w:rPr>
        <w:t>:</w:t>
      </w:r>
      <w:r w:rsidRPr="007C60E1">
        <w:rPr>
          <w:rFonts w:ascii="Arial" w:hAnsi="Arial" w:cs="Arial"/>
          <w:color w:val="202124"/>
          <w:sz w:val="20"/>
          <w:szCs w:val="19"/>
          <w:shd w:val="clear" w:color="auto" w:fill="FFFFFF"/>
        </w:rPr>
        <w:t xml:space="preserve"> Para el bien común es fundamental el bien de los individuos. Además, </w:t>
      </w:r>
      <w:r w:rsidRPr="007C60E1">
        <w:rPr>
          <w:rFonts w:ascii="Arial" w:hAnsi="Arial" w:cs="Arial"/>
          <w:bCs/>
          <w:color w:val="202124"/>
          <w:sz w:val="20"/>
          <w:szCs w:val="19"/>
          <w:shd w:val="clear" w:color="auto" w:fill="FFFFFF"/>
        </w:rPr>
        <w:t>justicia e igualdad</w:t>
      </w:r>
      <w:r w:rsidRPr="007C60E1">
        <w:rPr>
          <w:rFonts w:ascii="Arial" w:hAnsi="Arial" w:cs="Arial"/>
          <w:color w:val="202124"/>
          <w:sz w:val="20"/>
          <w:szCs w:val="19"/>
          <w:shd w:val="clear" w:color="auto" w:fill="FFFFFF"/>
        </w:rPr>
        <w:t> son valores relacionales, debido a que podemos afirmar la </w:t>
      </w:r>
      <w:r w:rsidRPr="007C60E1">
        <w:rPr>
          <w:rFonts w:ascii="Arial" w:hAnsi="Arial" w:cs="Arial"/>
          <w:bCs/>
          <w:color w:val="202124"/>
          <w:sz w:val="20"/>
          <w:szCs w:val="19"/>
          <w:shd w:val="clear" w:color="auto" w:fill="FFFFFF"/>
        </w:rPr>
        <w:t>igualdad</w:t>
      </w:r>
      <w:r w:rsidRPr="007C60E1">
        <w:rPr>
          <w:rFonts w:ascii="Arial" w:hAnsi="Arial" w:cs="Arial"/>
          <w:color w:val="202124"/>
          <w:sz w:val="20"/>
          <w:szCs w:val="19"/>
          <w:shd w:val="clear" w:color="auto" w:fill="FFFFFF"/>
        </w:rPr>
        <w:t> siempre respecto a otro. Por tanto, es necesario realizar una comparación.</w:t>
      </w:r>
    </w:p>
    <w:p w:rsidR="007C60E1" w:rsidRDefault="007C60E1">
      <w:pPr>
        <w:rPr>
          <w:rFonts w:ascii="Arial" w:hAnsi="Arial" w:cs="Arial"/>
          <w:color w:val="202124"/>
          <w:sz w:val="24"/>
          <w:szCs w:val="19"/>
          <w:shd w:val="clear" w:color="auto" w:fill="FFFFFF"/>
        </w:rPr>
      </w:pPr>
    </w:p>
    <w:p w:rsidR="007C60E1" w:rsidRDefault="007C60E1">
      <w:pPr>
        <w:rPr>
          <w:rFonts w:ascii="Arial" w:hAnsi="Arial" w:cs="Arial"/>
          <w:color w:val="202124"/>
          <w:sz w:val="24"/>
          <w:szCs w:val="19"/>
          <w:shd w:val="clear" w:color="auto" w:fill="FFFFFF"/>
        </w:rPr>
      </w:pPr>
      <w:r w:rsidRPr="007C60E1">
        <w:rPr>
          <w:rFonts w:ascii="Arial" w:hAnsi="Arial" w:cs="Arial"/>
          <w:color w:val="FF0000"/>
          <w:sz w:val="24"/>
          <w:szCs w:val="19"/>
          <w:shd w:val="clear" w:color="auto" w:fill="FFFFFF"/>
        </w:rPr>
        <w:t>COMPROMISO Y RESPONSABILIDAD</w:t>
      </w:r>
      <w:r>
        <w:rPr>
          <w:rFonts w:ascii="Arial" w:hAnsi="Arial" w:cs="Arial"/>
          <w:color w:val="202124"/>
          <w:sz w:val="24"/>
          <w:szCs w:val="19"/>
          <w:shd w:val="clear" w:color="auto" w:fill="FFFFFF"/>
        </w:rPr>
        <w:t>:</w:t>
      </w:r>
      <w:r w:rsidRPr="007C60E1">
        <w:rPr>
          <w:rFonts w:ascii="Arial" w:hAnsi="Arial" w:cs="Arial"/>
          <w:color w:val="202124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19"/>
          <w:szCs w:val="19"/>
          <w:shd w:val="clear" w:color="auto" w:fill="FFFFFF"/>
        </w:rPr>
        <w:t>Una vez que pasa al plano ético (puesta en práctica), se establece la magnitud de dichas acciones y de cómo afrontarlas de la manera más positiva e integral. La persona responsable es aquella que actúa conscientemente siendo él la causa directa o indirecta de un hecho ocurrido.</w:t>
      </w:r>
    </w:p>
    <w:p w:rsidR="007C60E1" w:rsidRDefault="007C60E1">
      <w:pPr>
        <w:rPr>
          <w:rFonts w:ascii="Arial" w:hAnsi="Arial" w:cs="Arial"/>
          <w:color w:val="202124"/>
          <w:sz w:val="24"/>
          <w:szCs w:val="19"/>
          <w:shd w:val="clear" w:color="auto" w:fill="FFFFFF"/>
        </w:rPr>
      </w:pPr>
    </w:p>
    <w:p w:rsidR="007C60E1" w:rsidRDefault="007C60E1">
      <w:pPr>
        <w:rPr>
          <w:rFonts w:ascii="Arial" w:hAnsi="Arial" w:cs="Arial"/>
          <w:color w:val="202124"/>
          <w:sz w:val="24"/>
          <w:szCs w:val="19"/>
          <w:shd w:val="clear" w:color="auto" w:fill="FFFFFF"/>
        </w:rPr>
      </w:pPr>
      <w:r w:rsidRPr="007C60E1">
        <w:rPr>
          <w:rFonts w:ascii="Arial" w:hAnsi="Arial" w:cs="Arial"/>
          <w:color w:val="FF0000"/>
          <w:sz w:val="24"/>
          <w:szCs w:val="19"/>
          <w:shd w:val="clear" w:color="auto" w:fill="FFFFFF"/>
        </w:rPr>
        <w:t>INTEGRIDAD Y CONFIANZA</w:t>
      </w:r>
      <w:r>
        <w:rPr>
          <w:rFonts w:ascii="Arial" w:hAnsi="Arial" w:cs="Arial"/>
          <w:color w:val="202124"/>
          <w:sz w:val="24"/>
          <w:szCs w:val="19"/>
          <w:shd w:val="clear" w:color="auto" w:fill="FFFFFF"/>
        </w:rPr>
        <w:t>:</w:t>
      </w:r>
      <w:r w:rsidRPr="007C60E1">
        <w:rPr>
          <w:rFonts w:ascii="Arial" w:hAnsi="Arial" w:cs="Arial"/>
          <w:color w:val="202124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19"/>
          <w:szCs w:val="19"/>
          <w:shd w:val="clear" w:color="auto" w:fill="FFFFFF"/>
        </w:rPr>
        <w:t>La mayoría de los líderes alientan a confiar en ellos. Para lograr los objetivos es necesario participar y cooperar con otros, por lo que generar </w:t>
      </w:r>
      <w:r w:rsidRPr="007C60E1">
        <w:rPr>
          <w:rFonts w:ascii="Arial" w:hAnsi="Arial" w:cs="Arial"/>
          <w:bCs/>
          <w:color w:val="202124"/>
          <w:sz w:val="19"/>
          <w:szCs w:val="19"/>
          <w:shd w:val="clear" w:color="auto" w:fill="FFFFFF"/>
        </w:rPr>
        <w:t>confianza</w:t>
      </w:r>
      <w:r>
        <w:rPr>
          <w:rFonts w:ascii="Arial" w:hAnsi="Arial" w:cs="Arial"/>
          <w:color w:val="202124"/>
          <w:sz w:val="19"/>
          <w:szCs w:val="19"/>
          <w:shd w:val="clear" w:color="auto" w:fill="FFFFFF"/>
        </w:rPr>
        <w:t> es clave. Así se genera un buen ambiente para las relaciones y el trabajo en equipo.</w:t>
      </w:r>
    </w:p>
    <w:p w:rsidR="007C60E1" w:rsidRDefault="007C60E1">
      <w:pPr>
        <w:rPr>
          <w:rFonts w:ascii="Arial" w:hAnsi="Arial" w:cs="Arial"/>
          <w:color w:val="202124"/>
          <w:sz w:val="24"/>
          <w:szCs w:val="19"/>
          <w:shd w:val="clear" w:color="auto" w:fill="FFFFFF"/>
        </w:rPr>
      </w:pPr>
      <w:r w:rsidRPr="007C60E1">
        <w:rPr>
          <w:rFonts w:ascii="Arial" w:hAnsi="Arial" w:cs="Arial"/>
          <w:color w:val="FF0000"/>
          <w:sz w:val="24"/>
          <w:szCs w:val="19"/>
          <w:shd w:val="clear" w:color="auto" w:fill="FFFFFF"/>
        </w:rPr>
        <w:t>VIDA PLENA Y FELICIDAD</w:t>
      </w:r>
      <w:r>
        <w:rPr>
          <w:rFonts w:ascii="Arial" w:hAnsi="Arial" w:cs="Arial"/>
          <w:color w:val="202124"/>
          <w:sz w:val="24"/>
          <w:szCs w:val="19"/>
          <w:shd w:val="clear" w:color="auto" w:fill="FFFFFF"/>
        </w:rPr>
        <w:t>:</w:t>
      </w:r>
      <w:r w:rsidRPr="007C60E1">
        <w:rPr>
          <w:rFonts w:ascii="Arial" w:hAnsi="Arial" w:cs="Arial"/>
          <w:color w:val="202124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19"/>
          <w:szCs w:val="19"/>
          <w:shd w:val="clear" w:color="auto" w:fill="FFFFFF"/>
        </w:rPr>
        <w:t>Es decir; plenitud, creatividad, todo aquello que llena un vacío. No falta nada y tampoco sobra nada. ... Vivir una </w:t>
      </w:r>
      <w:r w:rsidRPr="007C60E1">
        <w:rPr>
          <w:rFonts w:ascii="Arial" w:hAnsi="Arial" w:cs="Arial"/>
          <w:bCs/>
          <w:color w:val="202124"/>
          <w:sz w:val="19"/>
          <w:szCs w:val="19"/>
          <w:shd w:val="clear" w:color="auto" w:fill="FFFFFF"/>
        </w:rPr>
        <w:t>vida</w:t>
      </w:r>
      <w:r>
        <w:rPr>
          <w:rFonts w:ascii="Arial" w:hAnsi="Arial" w:cs="Arial"/>
          <w:b/>
          <w:bCs/>
          <w:color w:val="202124"/>
          <w:sz w:val="19"/>
          <w:szCs w:val="19"/>
          <w:shd w:val="clear" w:color="auto" w:fill="FFFFFF"/>
        </w:rPr>
        <w:t xml:space="preserve"> </w:t>
      </w:r>
      <w:r w:rsidRPr="007C60E1">
        <w:rPr>
          <w:rFonts w:ascii="Arial" w:hAnsi="Arial" w:cs="Arial"/>
          <w:bCs/>
          <w:color w:val="202124"/>
          <w:sz w:val="19"/>
          <w:szCs w:val="19"/>
          <w:shd w:val="clear" w:color="auto" w:fill="FFFFFF"/>
        </w:rPr>
        <w:t>feliz</w:t>
      </w:r>
      <w:r>
        <w:rPr>
          <w:rFonts w:ascii="Arial" w:hAnsi="Arial" w:cs="Arial"/>
          <w:color w:val="202124"/>
          <w:sz w:val="19"/>
          <w:szCs w:val="19"/>
          <w:shd w:val="clear" w:color="auto" w:fill="FFFFFF"/>
        </w:rPr>
        <w:t> es vivir una </w:t>
      </w:r>
      <w:r w:rsidRPr="007C60E1">
        <w:rPr>
          <w:rFonts w:ascii="Arial" w:hAnsi="Arial" w:cs="Arial"/>
          <w:bCs/>
          <w:color w:val="202124"/>
          <w:sz w:val="19"/>
          <w:szCs w:val="19"/>
          <w:shd w:val="clear" w:color="auto" w:fill="FFFFFF"/>
        </w:rPr>
        <w:t>vida</w:t>
      </w:r>
      <w:r>
        <w:rPr>
          <w:rFonts w:ascii="Arial" w:hAnsi="Arial" w:cs="Arial"/>
          <w:b/>
          <w:bCs/>
          <w:color w:val="202124"/>
          <w:sz w:val="19"/>
          <w:szCs w:val="19"/>
          <w:shd w:val="clear" w:color="auto" w:fill="FFFFFF"/>
        </w:rPr>
        <w:t xml:space="preserve"> </w:t>
      </w:r>
      <w:r w:rsidRPr="007C60E1">
        <w:rPr>
          <w:rFonts w:ascii="Arial" w:hAnsi="Arial" w:cs="Arial"/>
          <w:bCs/>
          <w:color w:val="202124"/>
          <w:sz w:val="19"/>
          <w:szCs w:val="19"/>
          <w:shd w:val="clear" w:color="auto" w:fill="FFFFFF"/>
        </w:rPr>
        <w:t>plena</w:t>
      </w:r>
      <w:r>
        <w:rPr>
          <w:rFonts w:ascii="Arial" w:hAnsi="Arial" w:cs="Arial"/>
          <w:color w:val="202124"/>
          <w:sz w:val="19"/>
          <w:szCs w:val="19"/>
          <w:shd w:val="clear" w:color="auto" w:fill="FFFFFF"/>
        </w:rPr>
        <w:t>. Es lo contrario de sentirse vacío, que lleva a la angustia y a menudo a la depresión.</w:t>
      </w:r>
    </w:p>
    <w:p w:rsidR="007C60E1" w:rsidRDefault="007C60E1">
      <w:pPr>
        <w:rPr>
          <w:rFonts w:ascii="Arial" w:hAnsi="Arial" w:cs="Arial"/>
          <w:color w:val="202124"/>
          <w:sz w:val="24"/>
          <w:szCs w:val="19"/>
          <w:shd w:val="clear" w:color="auto" w:fill="FFFFFF"/>
        </w:rPr>
      </w:pPr>
      <w:r w:rsidRPr="007C60E1">
        <w:rPr>
          <w:rFonts w:ascii="Arial" w:hAnsi="Arial" w:cs="Arial"/>
          <w:color w:val="FF0000"/>
          <w:sz w:val="24"/>
          <w:szCs w:val="19"/>
          <w:shd w:val="clear" w:color="auto" w:fill="FFFFFF"/>
        </w:rPr>
        <w:t>DIALOGO Y LIBERTAD DE EXPRESION</w:t>
      </w:r>
      <w:r>
        <w:rPr>
          <w:rFonts w:ascii="Arial" w:hAnsi="Arial" w:cs="Arial"/>
          <w:color w:val="202124"/>
          <w:sz w:val="24"/>
          <w:szCs w:val="19"/>
          <w:shd w:val="clear" w:color="auto" w:fill="FFFFFF"/>
        </w:rPr>
        <w:t xml:space="preserve">: </w:t>
      </w:r>
      <w:r>
        <w:rPr>
          <w:rFonts w:ascii="Arial" w:hAnsi="Arial" w:cs="Arial"/>
          <w:color w:val="202124"/>
          <w:sz w:val="19"/>
          <w:szCs w:val="19"/>
          <w:shd w:val="clear" w:color="auto" w:fill="FFFFFF"/>
        </w:rPr>
        <w:t>Este derecho comprende la </w:t>
      </w:r>
      <w:r w:rsidRPr="007C60E1">
        <w:rPr>
          <w:rFonts w:ascii="Arial" w:hAnsi="Arial" w:cs="Arial"/>
          <w:bCs/>
          <w:color w:val="202124"/>
          <w:sz w:val="19"/>
          <w:szCs w:val="19"/>
          <w:shd w:val="clear" w:color="auto" w:fill="FFFFFF"/>
        </w:rPr>
        <w:t>libertad</w:t>
      </w:r>
      <w:r>
        <w:rPr>
          <w:rFonts w:ascii="Arial" w:hAnsi="Arial" w:cs="Arial"/>
          <w:color w:val="202124"/>
          <w:sz w:val="19"/>
          <w:szCs w:val="19"/>
          <w:shd w:val="clear" w:color="auto" w:fill="FFFFFF"/>
        </w:rPr>
        <w:t> de buscar, recibir y difundir informaciones e ideas, ya sea oralmente, por escrito, o a través de las nuevas tecnologías de la información, el cual no puede estar sujeto a censura previa sino a responsabilidades ulteriores expresamente fijadas por la ley.</w:t>
      </w:r>
    </w:p>
    <w:p w:rsidR="007C60E1" w:rsidRPr="007C60E1" w:rsidRDefault="007C60E1">
      <w:pPr>
        <w:rPr>
          <w:rFonts w:cstheme="minorHAnsi"/>
          <w:sz w:val="32"/>
          <w:szCs w:val="16"/>
          <w:shd w:val="clear" w:color="auto" w:fill="FFFFFF"/>
        </w:rPr>
      </w:pPr>
      <w:r w:rsidRPr="007C60E1">
        <w:rPr>
          <w:rFonts w:ascii="Arial" w:hAnsi="Arial" w:cs="Arial"/>
          <w:color w:val="FF0000"/>
          <w:sz w:val="24"/>
          <w:szCs w:val="19"/>
          <w:shd w:val="clear" w:color="auto" w:fill="FFFFFF"/>
        </w:rPr>
        <w:t>COOPERACION DE TRABAJO EN EQUIPO</w:t>
      </w:r>
      <w:r>
        <w:rPr>
          <w:rFonts w:ascii="Arial" w:hAnsi="Arial" w:cs="Arial"/>
          <w:color w:val="202124"/>
          <w:sz w:val="24"/>
          <w:szCs w:val="19"/>
          <w:shd w:val="clear" w:color="auto" w:fill="FFFFFF"/>
        </w:rPr>
        <w:t>:</w:t>
      </w:r>
      <w:r w:rsidRPr="007C60E1">
        <w:rPr>
          <w:rFonts w:ascii="Arial" w:hAnsi="Arial" w:cs="Arial"/>
          <w:color w:val="202124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19"/>
          <w:szCs w:val="19"/>
          <w:shd w:val="clear" w:color="auto" w:fill="FFFFFF"/>
        </w:rPr>
        <w:t>Cooperar implica la orientación para </w:t>
      </w:r>
      <w:r w:rsidRPr="007C60E1">
        <w:rPr>
          <w:rFonts w:ascii="Arial" w:hAnsi="Arial" w:cs="Arial"/>
          <w:bCs/>
          <w:color w:val="202124"/>
          <w:sz w:val="19"/>
          <w:szCs w:val="19"/>
          <w:shd w:val="clear" w:color="auto" w:fill="FFFFFF"/>
        </w:rPr>
        <w:t>trabajar</w:t>
      </w:r>
      <w:r>
        <w:rPr>
          <w:rFonts w:ascii="Arial" w:hAnsi="Arial" w:cs="Arial"/>
          <w:color w:val="202124"/>
          <w:sz w:val="19"/>
          <w:szCs w:val="19"/>
          <w:shd w:val="clear" w:color="auto" w:fill="FFFFFF"/>
        </w:rPr>
        <w:t xml:space="preserve"> con otros de forma interdependiente, no de forma separada o compitiendo. </w:t>
      </w:r>
      <w:r w:rsidRPr="007C60E1">
        <w:rPr>
          <w:rFonts w:ascii="Arial" w:hAnsi="Arial" w:cs="Arial"/>
          <w:bCs/>
          <w:color w:val="202124"/>
          <w:sz w:val="19"/>
          <w:szCs w:val="19"/>
          <w:shd w:val="clear" w:color="auto" w:fill="FFFFFF"/>
        </w:rPr>
        <w:t>Cooperación</w:t>
      </w:r>
      <w:r>
        <w:rPr>
          <w:rFonts w:ascii="Arial" w:hAnsi="Arial" w:cs="Arial"/>
          <w:color w:val="202124"/>
          <w:sz w:val="19"/>
          <w:szCs w:val="19"/>
          <w:shd w:val="clear" w:color="auto" w:fill="FFFFFF"/>
        </w:rPr>
        <w:t> en </w:t>
      </w:r>
      <w:r w:rsidRPr="007C60E1">
        <w:rPr>
          <w:rFonts w:ascii="Arial" w:hAnsi="Arial" w:cs="Arial"/>
          <w:bCs/>
          <w:color w:val="202124"/>
          <w:sz w:val="19"/>
          <w:szCs w:val="19"/>
          <w:shd w:val="clear" w:color="auto" w:fill="FFFFFF"/>
        </w:rPr>
        <w:t>equipo</w:t>
      </w:r>
      <w:r>
        <w:rPr>
          <w:rFonts w:ascii="Arial" w:hAnsi="Arial" w:cs="Arial"/>
          <w:color w:val="202124"/>
          <w:sz w:val="19"/>
          <w:szCs w:val="19"/>
          <w:shd w:val="clear" w:color="auto" w:fill="FFFFFF"/>
        </w:rPr>
        <w:t> supone encontrar a un conjunto de personas con habilidades complementarias comprometido con un propósito común, del que se consideran mutuamente responsables</w:t>
      </w:r>
    </w:p>
    <w:p w:rsidR="007C60E1" w:rsidRDefault="007C60E1">
      <w:pPr>
        <w:rPr>
          <w:rFonts w:cstheme="minorHAnsi"/>
          <w:color w:val="FF0000"/>
          <w:sz w:val="44"/>
        </w:rPr>
      </w:pPr>
      <w:r w:rsidRPr="007C60E1">
        <w:rPr>
          <w:rFonts w:cstheme="minorHAnsi"/>
          <w:color w:val="FF0000"/>
          <w:sz w:val="44"/>
        </w:rPr>
        <w:t>EVALUACION</w:t>
      </w:r>
    </w:p>
    <w:p w:rsidR="007C60E1" w:rsidRDefault="00907CCD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Las 20 claves para mi vida solo </w:t>
      </w:r>
      <w:proofErr w:type="gramStart"/>
      <w:r>
        <w:rPr>
          <w:rFonts w:cstheme="minorHAnsi"/>
          <w:sz w:val="28"/>
        </w:rPr>
        <w:t>práctico</w:t>
      </w:r>
      <w:proofErr w:type="gramEnd"/>
      <w:r>
        <w:rPr>
          <w:rFonts w:cstheme="minorHAnsi"/>
          <w:sz w:val="28"/>
        </w:rPr>
        <w:t xml:space="preserve"> algunas</w:t>
      </w:r>
    </w:p>
    <w:p w:rsidR="00907CCD" w:rsidRDefault="00907CCD">
      <w:pPr>
        <w:rPr>
          <w:rFonts w:cstheme="minorHAnsi"/>
          <w:sz w:val="28"/>
        </w:rPr>
      </w:pPr>
      <w:r>
        <w:rPr>
          <w:rFonts w:cstheme="minorHAnsi"/>
          <w:sz w:val="28"/>
        </w:rPr>
        <w:t>1- tratar siempre de ayudar a mis amigos</w:t>
      </w:r>
    </w:p>
    <w:p w:rsidR="00907CCD" w:rsidRDefault="00907CCD">
      <w:pPr>
        <w:rPr>
          <w:rFonts w:cstheme="minorHAnsi"/>
          <w:sz w:val="28"/>
        </w:rPr>
      </w:pPr>
      <w:r>
        <w:rPr>
          <w:rFonts w:cstheme="minorHAnsi"/>
          <w:sz w:val="28"/>
        </w:rPr>
        <w:t>2- aprender a valorar a las personas</w:t>
      </w:r>
    </w:p>
    <w:p w:rsidR="00907CCD" w:rsidRDefault="00907CCD">
      <w:pPr>
        <w:rPr>
          <w:rFonts w:cstheme="minorHAnsi"/>
          <w:sz w:val="28"/>
        </w:rPr>
      </w:pPr>
      <w:r>
        <w:rPr>
          <w:rFonts w:cstheme="minorHAnsi"/>
          <w:sz w:val="28"/>
        </w:rPr>
        <w:t>3- tengo buen sentido del humor</w:t>
      </w:r>
    </w:p>
    <w:p w:rsidR="00907CCD" w:rsidRDefault="00907CCD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4- recuerdo los nombres de las personas </w:t>
      </w:r>
    </w:p>
    <w:p w:rsidR="00907CCD" w:rsidRDefault="00907CCD">
      <w:pPr>
        <w:rPr>
          <w:rFonts w:cstheme="minorHAnsi"/>
          <w:sz w:val="28"/>
        </w:rPr>
      </w:pPr>
      <w:r>
        <w:rPr>
          <w:rFonts w:cstheme="minorHAnsi"/>
          <w:sz w:val="28"/>
        </w:rPr>
        <w:t>5 y no soy tan buen conversador soy de muy pocas palabras</w:t>
      </w:r>
    </w:p>
    <w:p w:rsidR="00907CCD" w:rsidRPr="00907CCD" w:rsidRDefault="00907CCD">
      <w:pPr>
        <w:rPr>
          <w:rFonts w:cstheme="minorHAnsi"/>
          <w:sz w:val="28"/>
        </w:rPr>
      </w:pPr>
      <w:r>
        <w:rPr>
          <w:rFonts w:cstheme="minorHAnsi"/>
          <w:sz w:val="28"/>
        </w:rPr>
        <w:t>6- Dios siempre esta presenta en mi vida social.</w:t>
      </w:r>
    </w:p>
    <w:sectPr w:rsidR="00907CCD" w:rsidRPr="00907CCD" w:rsidSect="00AE5D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7C60E1"/>
    <w:rsid w:val="00000EF6"/>
    <w:rsid w:val="0034588E"/>
    <w:rsid w:val="00597BCE"/>
    <w:rsid w:val="007C60E1"/>
    <w:rsid w:val="008C6169"/>
    <w:rsid w:val="00907CCD"/>
    <w:rsid w:val="00947F69"/>
    <w:rsid w:val="00AE5D9F"/>
    <w:rsid w:val="00CE7B17"/>
    <w:rsid w:val="00D4743E"/>
    <w:rsid w:val="00D9697B"/>
    <w:rsid w:val="00FA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0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C6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2021-04-21T15:57:00Z</dcterms:created>
  <dcterms:modified xsi:type="dcterms:W3CDTF">2021-04-21T16:14:00Z</dcterms:modified>
</cp:coreProperties>
</file>