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92" w:rsidRPr="004B4CCE" w:rsidRDefault="004A4F92">
      <w:pPr>
        <w:spacing w:after="0"/>
        <w:rPr>
          <w:rFonts w:ascii="Arial" w:eastAsia="Arial" w:hAnsi="Arial" w:cs="Arial"/>
          <w:sz w:val="24"/>
          <w:szCs w:val="24"/>
          <w:lang w:val="es-ES"/>
        </w:rPr>
      </w:pPr>
    </w:p>
    <w:tbl>
      <w:tblPr>
        <w:tblStyle w:val="TableGrid"/>
        <w:tblpPr w:leftFromText="180" w:rightFromText="180" w:vertAnchor="page" w:horzAnchor="margin" w:tblpY="2191"/>
        <w:tblW w:w="10387" w:type="dxa"/>
        <w:tblInd w:w="0" w:type="dxa"/>
        <w:tblCellMar>
          <w:top w:w="5" w:type="dxa"/>
          <w:left w:w="108" w:type="dxa"/>
          <w:bottom w:w="1" w:type="dxa"/>
          <w:right w:w="55" w:type="dxa"/>
        </w:tblCellMar>
        <w:tblLook w:val="04A0" w:firstRow="1" w:lastRow="0" w:firstColumn="1" w:lastColumn="0" w:noHBand="0" w:noVBand="1"/>
      </w:tblPr>
      <w:tblGrid>
        <w:gridCol w:w="1857"/>
        <w:gridCol w:w="8530"/>
      </w:tblGrid>
      <w:tr w:rsidR="00F30BF6" w:rsidRPr="004B4CCE" w:rsidTr="00EE2BFC">
        <w:trPr>
          <w:trHeight w:val="493"/>
        </w:trPr>
        <w:tc>
          <w:tcPr>
            <w:tcW w:w="185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F6" w:rsidRPr="004B4CCE" w:rsidRDefault="00F30BF6" w:rsidP="00F30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CE">
              <w:rPr>
                <w:rFonts w:ascii="Arial" w:eastAsia="Arial" w:hAnsi="Arial" w:cs="Arial"/>
                <w:b/>
                <w:sz w:val="24"/>
                <w:szCs w:val="24"/>
              </w:rPr>
              <w:t xml:space="preserve">PREGUNTA DE APRENDIZAJE 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F6" w:rsidRPr="004B4CCE" w:rsidRDefault="00D86417" w:rsidP="0038706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B4CCE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¿</w:t>
            </w:r>
            <w:r w:rsidR="0038706F" w:rsidRPr="004B4CCE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="002F3962" w:rsidRPr="004B4CCE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ORGANIZADORES GRAFICOS</w:t>
            </w:r>
            <w:r w:rsidRPr="004B4CCE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="00EE2BFC" w:rsidRPr="004B4CCE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?</w:t>
            </w:r>
          </w:p>
        </w:tc>
      </w:tr>
    </w:tbl>
    <w:p w:rsidR="00BD7D07" w:rsidRPr="004B4CCE" w:rsidRDefault="00BD7D07" w:rsidP="00BD7D0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000000"/>
          <w:lang w:val="es-ES"/>
        </w:rPr>
      </w:pPr>
      <w:r w:rsidRPr="004B4CCE">
        <w:rPr>
          <w:rFonts w:ascii="Arial" w:hAnsi="Arial" w:cs="Arial"/>
          <w:color w:val="000000"/>
          <w:lang w:val="es-ES"/>
        </w:rPr>
        <w:t>Los </w:t>
      </w:r>
      <w:r w:rsidRPr="004B4CCE">
        <w:rPr>
          <w:rStyle w:val="Textoennegrita"/>
          <w:rFonts w:ascii="Arial" w:hAnsi="Arial" w:cs="Arial"/>
          <w:color w:val="000000"/>
          <w:lang w:val="es-ES"/>
        </w:rPr>
        <w:t>organizadores gráficos</w:t>
      </w:r>
      <w:r w:rsidRPr="004B4CCE">
        <w:rPr>
          <w:rFonts w:ascii="Arial" w:hAnsi="Arial" w:cs="Arial"/>
          <w:color w:val="000000"/>
          <w:lang w:val="es-ES"/>
        </w:rPr>
        <w:t> son herramientas educativas mayormente utilizadas para plasmar el conocimiento sobre un determinado tema. Puede definirse como la organización visual de cierta información y así conferir más importancia a conceptos o ideas en específico.</w:t>
      </w:r>
    </w:p>
    <w:p w:rsidR="002F151E" w:rsidRPr="004B4CCE" w:rsidRDefault="00BB6DDB" w:rsidP="00BD7D0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222222"/>
          <w:lang w:val="es-ES"/>
        </w:rPr>
      </w:pPr>
      <w:r w:rsidRPr="004B4CCE">
        <w:rPr>
          <w:rFonts w:ascii="Arial" w:hAnsi="Arial" w:cs="Arial"/>
          <w:noProof/>
          <w:lang w:val="es-ES"/>
        </w:rPr>
        <w:t xml:space="preserve"> </w:t>
      </w:r>
      <w:r w:rsidR="002F151E" w:rsidRPr="004B4CCE">
        <w:rPr>
          <w:rFonts w:ascii="Arial" w:hAnsi="Arial" w:cs="Arial"/>
          <w:noProof/>
        </w:rPr>
        <w:drawing>
          <wp:inline distT="0" distB="0" distL="0" distR="0" wp14:anchorId="618C5C97" wp14:editId="774E4BC3">
            <wp:extent cx="6842125" cy="3231931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775" t="15537" r="41041" b="18217"/>
                    <a:stretch/>
                  </pic:blipFill>
                  <pic:spPr bwMode="auto">
                    <a:xfrm>
                      <a:off x="0" y="0"/>
                      <a:ext cx="6885731" cy="3252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3962" w:rsidRPr="004B4CCE" w:rsidRDefault="000066A7" w:rsidP="00434403">
      <w:pPr>
        <w:shd w:val="clear" w:color="auto" w:fill="FFFFFF"/>
        <w:jc w:val="both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 w:rsidRPr="004B4CCE">
        <w:rPr>
          <w:rFonts w:ascii="Arial" w:hAnsi="Arial" w:cs="Arial"/>
          <w:sz w:val="24"/>
          <w:szCs w:val="24"/>
          <w:shd w:val="clear" w:color="auto" w:fill="FFFFFF"/>
          <w:lang w:val="es-ES"/>
        </w:rPr>
        <w:t>Los </w:t>
      </w:r>
      <w:r w:rsidRPr="004B4CCE">
        <w:rPr>
          <w:rStyle w:val="Textoennegrita"/>
          <w:rFonts w:ascii="Arial" w:hAnsi="Arial" w:cs="Arial"/>
          <w:sz w:val="24"/>
          <w:szCs w:val="24"/>
          <w:shd w:val="clear" w:color="auto" w:fill="FFFFFF"/>
          <w:lang w:val="es-ES"/>
        </w:rPr>
        <w:t>tipos de organizadores gráficos</w:t>
      </w:r>
      <w:r w:rsidRPr="004B4CCE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 más importantes son los mapas </w:t>
      </w:r>
      <w:proofErr w:type="spellStart"/>
      <w:proofErr w:type="gramStart"/>
      <w:r w:rsidRPr="004B4CCE">
        <w:rPr>
          <w:rFonts w:ascii="Arial" w:hAnsi="Arial" w:cs="Arial"/>
          <w:sz w:val="24"/>
          <w:szCs w:val="24"/>
          <w:shd w:val="clear" w:color="auto" w:fill="FFFFFF"/>
          <w:lang w:val="es-ES"/>
        </w:rPr>
        <w:t>conceptuales</w:t>
      </w:r>
      <w:r w:rsidR="00C6204D" w:rsidRPr="004B4CCE">
        <w:rPr>
          <w:rFonts w:ascii="Arial" w:hAnsi="Arial" w:cs="Arial"/>
          <w:sz w:val="24"/>
          <w:szCs w:val="24"/>
          <w:shd w:val="clear" w:color="auto" w:fill="FFFFFF"/>
          <w:lang w:val="es-ES"/>
        </w:rPr>
        <w:t>,mapa</w:t>
      </w:r>
      <w:proofErr w:type="spellEnd"/>
      <w:proofErr w:type="gramEnd"/>
      <w:r w:rsidR="00C6204D" w:rsidRPr="004B4CCE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mentales</w:t>
      </w:r>
      <w:r w:rsidRPr="004B4CCE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, cuadros comparativos, esquemas, cuadros sinópticos, mapas de ideas, líneas del </w:t>
      </w:r>
      <w:r w:rsidR="00C6204D" w:rsidRPr="004B4CCE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 </w:t>
      </w:r>
      <w:r w:rsidRPr="004B4CCE">
        <w:rPr>
          <w:rFonts w:ascii="Arial" w:hAnsi="Arial" w:cs="Arial"/>
          <w:sz w:val="24"/>
          <w:szCs w:val="24"/>
          <w:shd w:val="clear" w:color="auto" w:fill="FFFFFF"/>
          <w:lang w:val="es-ES"/>
        </w:rPr>
        <w:t>tiempo y organigramas.</w:t>
      </w:r>
    </w:p>
    <w:p w:rsidR="008B336E" w:rsidRPr="004B4CCE" w:rsidRDefault="008B336E" w:rsidP="007F78A8">
      <w:pPr>
        <w:pStyle w:val="Ttulo3"/>
        <w:numPr>
          <w:ilvl w:val="0"/>
          <w:numId w:val="20"/>
        </w:numPr>
        <w:shd w:val="clear" w:color="auto" w:fill="FFFFFF"/>
        <w:spacing w:before="405" w:after="255" w:line="450" w:lineRule="atLeast"/>
        <w:jc w:val="both"/>
        <w:rPr>
          <w:rFonts w:ascii="Arial" w:hAnsi="Arial" w:cs="Arial"/>
          <w:color w:val="000000"/>
          <w:lang w:val="es-ES"/>
        </w:rPr>
      </w:pPr>
      <w:r w:rsidRPr="004B4CCE">
        <w:rPr>
          <w:rStyle w:val="Textoennegrita"/>
          <w:rFonts w:ascii="Arial" w:hAnsi="Arial" w:cs="Arial"/>
          <w:bCs w:val="0"/>
          <w:color w:val="000000"/>
          <w:u w:val="single"/>
          <w:lang w:val="es-ES"/>
        </w:rPr>
        <w:t>Mapas conceptuale</w:t>
      </w:r>
      <w:r w:rsidR="00C6204D" w:rsidRPr="004B4CCE">
        <w:rPr>
          <w:rStyle w:val="Textoennegrita"/>
          <w:rFonts w:ascii="Arial" w:hAnsi="Arial" w:cs="Arial"/>
          <w:bCs w:val="0"/>
          <w:color w:val="000000"/>
          <w:u w:val="single"/>
          <w:lang w:val="es-ES"/>
        </w:rPr>
        <w:t>s:</w:t>
      </w:r>
      <w:r w:rsidR="00C6204D" w:rsidRPr="004B4CCE">
        <w:rPr>
          <w:rStyle w:val="Textoennegrita"/>
          <w:rFonts w:ascii="Arial" w:hAnsi="Arial" w:cs="Arial"/>
          <w:b w:val="0"/>
          <w:bCs w:val="0"/>
          <w:color w:val="000000"/>
          <w:lang w:val="es-ES"/>
        </w:rPr>
        <w:t xml:space="preserve">  </w:t>
      </w:r>
      <w:r w:rsidRPr="004B4CCE">
        <w:rPr>
          <w:rFonts w:ascii="Arial" w:hAnsi="Arial" w:cs="Arial"/>
          <w:color w:val="000000"/>
          <w:lang w:val="es-ES"/>
        </w:rPr>
        <w:t>Los mapas conceptuales son un tipo de organizador gráfico que permite establecer una relación entre los distintos conceptos principales que posea un tema.</w:t>
      </w:r>
    </w:p>
    <w:p w:rsidR="007A7B1C" w:rsidRPr="004B4CCE" w:rsidRDefault="008B336E" w:rsidP="008B336E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000000"/>
          <w:lang w:val="es-ES"/>
        </w:rPr>
      </w:pPr>
      <w:r w:rsidRPr="004B4CCE">
        <w:rPr>
          <w:rFonts w:ascii="Arial" w:hAnsi="Arial" w:cs="Arial"/>
          <w:color w:val="000000"/>
          <w:lang w:val="es-ES"/>
        </w:rPr>
        <w:t>Comienza desde la información más amplia y poco a poco, las ideas se van haciendo más específicas. Este organizador gráfico permite conocer y enten</w:t>
      </w:r>
      <w:r w:rsidR="007A7B1C" w:rsidRPr="004B4CCE">
        <w:rPr>
          <w:rFonts w:ascii="Arial" w:hAnsi="Arial" w:cs="Arial"/>
          <w:color w:val="000000"/>
          <w:lang w:val="es-ES"/>
        </w:rPr>
        <w:t>der las relaciones de conceptos</w:t>
      </w:r>
    </w:p>
    <w:p w:rsidR="00456CC9" w:rsidRPr="004B4CCE" w:rsidRDefault="008B336E" w:rsidP="008B336E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222222"/>
          <w:lang w:val="es-ES"/>
        </w:rPr>
      </w:pPr>
      <w:r w:rsidRPr="004B4CCE">
        <w:rPr>
          <w:rFonts w:ascii="Arial" w:hAnsi="Arial" w:cs="Arial"/>
          <w:color w:val="000000"/>
          <w:lang w:val="es-ES"/>
        </w:rPr>
        <w:lastRenderedPageBreak/>
        <w:t>entre un mismo tema.</w:t>
      </w:r>
    </w:p>
    <w:p w:rsidR="008B336E" w:rsidRPr="004B4CCE" w:rsidRDefault="008B336E" w:rsidP="008B336E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222222"/>
          <w:lang w:val="es-ES"/>
        </w:rPr>
      </w:pPr>
      <w:r w:rsidRPr="004B4CCE">
        <w:rPr>
          <w:rFonts w:ascii="Arial" w:hAnsi="Arial" w:cs="Arial"/>
          <w:color w:val="000000"/>
          <w:lang w:val="es-ES"/>
        </w:rPr>
        <w:t>En los mapas conceptuales se deben utilizar los conectores y preposiciones, pues al momento de leerlos, es lo que dará la coherencia al tema y permitirá al lector entender perfectamente de lo que se escribe. Es importante entender que se lee de arriba hacia abajo, o en el sentido de las agujas del reloj.</w:t>
      </w:r>
    </w:p>
    <w:p w:rsidR="008B336E" w:rsidRPr="004B4CCE" w:rsidRDefault="0052797F" w:rsidP="00434403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4B4CC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4709B4" wp14:editId="7013DFC9">
            <wp:extent cx="2804143" cy="215886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548" t="28221" r="39540" b="30483"/>
                    <a:stretch/>
                  </pic:blipFill>
                  <pic:spPr bwMode="auto">
                    <a:xfrm>
                      <a:off x="0" y="0"/>
                      <a:ext cx="2828511" cy="2177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336E" w:rsidRPr="004B4CC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554D82" wp14:editId="2267481E">
            <wp:extent cx="3608630" cy="2049145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058" t="19634" r="38423" b="27191"/>
                    <a:stretch/>
                  </pic:blipFill>
                  <pic:spPr bwMode="auto">
                    <a:xfrm>
                      <a:off x="0" y="0"/>
                      <a:ext cx="3626789" cy="2059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336E" w:rsidRPr="004B4CCE">
        <w:rPr>
          <w:rFonts w:ascii="Arial" w:hAnsi="Arial" w:cs="Arial"/>
          <w:b/>
          <w:bCs/>
          <w:sz w:val="24"/>
          <w:szCs w:val="24"/>
          <w:lang w:val="es-ES"/>
        </w:rPr>
        <w:br w:type="textWrapping" w:clear="all"/>
      </w:r>
    </w:p>
    <w:p w:rsidR="002F3962" w:rsidRPr="004B4CCE" w:rsidRDefault="002F3962" w:rsidP="00434403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C6204D" w:rsidRPr="004B4CCE" w:rsidRDefault="00C6204D" w:rsidP="00BC2310">
      <w:pPr>
        <w:pStyle w:val="NormalWeb"/>
        <w:numPr>
          <w:ilvl w:val="0"/>
          <w:numId w:val="20"/>
        </w:numPr>
        <w:shd w:val="clear" w:color="auto" w:fill="FFFFFF"/>
        <w:spacing w:before="288" w:beforeAutospacing="0" w:after="288" w:afterAutospacing="0"/>
        <w:rPr>
          <w:rFonts w:ascii="Arial" w:hAnsi="Arial" w:cs="Arial"/>
          <w:color w:val="555555"/>
          <w:lang w:val="es-ES"/>
        </w:rPr>
      </w:pPr>
      <w:r w:rsidRPr="004B4CCE">
        <w:rPr>
          <w:rFonts w:ascii="Arial" w:hAnsi="Arial" w:cs="Arial"/>
          <w:b/>
          <w:color w:val="555555"/>
          <w:u w:val="single"/>
          <w:lang w:val="es-ES"/>
        </w:rPr>
        <w:t>MAPA MENTAL:</w:t>
      </w:r>
      <w:r w:rsidRPr="004B4CCE">
        <w:rPr>
          <w:rFonts w:ascii="Arial" w:hAnsi="Arial" w:cs="Arial"/>
          <w:color w:val="555555"/>
          <w:lang w:val="es-ES"/>
        </w:rPr>
        <w:t xml:space="preserve"> Cuando aprender algo nuevo, enseñar e incluso organizarse supone todo un reto, los </w:t>
      </w:r>
      <w:hyperlink r:id="rId10" w:tgtFrame="_blank" w:tooltip="Qué es un Mapa Mental - Características y Cómo Elaborarlos" w:history="1">
        <w:r w:rsidRPr="004B4CCE">
          <w:rPr>
            <w:rStyle w:val="Hipervnculo"/>
            <w:rFonts w:ascii="Arial" w:hAnsi="Arial" w:cs="Arial"/>
            <w:color w:val="0053F9"/>
            <w:lang w:val="es-ES"/>
          </w:rPr>
          <w:t>mapas mentales</w:t>
        </w:r>
      </w:hyperlink>
      <w:r w:rsidRPr="004B4CCE">
        <w:rPr>
          <w:rFonts w:ascii="Arial" w:hAnsi="Arial" w:cs="Arial"/>
          <w:color w:val="555555"/>
          <w:lang w:val="es-ES"/>
        </w:rPr>
        <w:t> son una excelente herramienta para realizar estas tareas de forma más efectiva, porque se basan en la representación gráfica y lógica de un contenido o información que produce un impacto visual en el lector, facilitando su comprensión y memorización.</w:t>
      </w:r>
    </w:p>
    <w:p w:rsidR="00C6204D" w:rsidRPr="004B4CCE" w:rsidRDefault="00C6204D" w:rsidP="00911B4C">
      <w:pPr>
        <w:pStyle w:val="NormalWeb"/>
        <w:shd w:val="clear" w:color="auto" w:fill="FFFFFF"/>
        <w:spacing w:before="288" w:beforeAutospacing="0" w:after="288" w:afterAutospacing="0"/>
        <w:jc w:val="center"/>
        <w:rPr>
          <w:rFonts w:ascii="Arial" w:hAnsi="Arial" w:cs="Arial"/>
          <w:color w:val="555555"/>
          <w:lang w:val="es-ES"/>
        </w:rPr>
      </w:pPr>
      <w:r w:rsidRPr="00911B4C">
        <w:rPr>
          <w:rFonts w:ascii="Arial" w:hAnsi="Arial" w:cs="Arial"/>
          <w:b/>
          <w:i/>
          <w:color w:val="555555"/>
          <w:lang w:val="es-ES"/>
        </w:rPr>
        <w:t xml:space="preserve">La utilidad principal de esta herramienta para el aprendizaje radica en su elaboración, </w:t>
      </w:r>
      <w:proofErr w:type="gramStart"/>
      <w:r w:rsidRPr="00911B4C">
        <w:rPr>
          <w:rFonts w:ascii="Arial" w:hAnsi="Arial" w:cs="Arial"/>
          <w:b/>
          <w:i/>
          <w:color w:val="555555"/>
          <w:lang w:val="es-ES"/>
        </w:rPr>
        <w:t>ya que</w:t>
      </w:r>
      <w:proofErr w:type="gramEnd"/>
      <w:r w:rsidRPr="00911B4C">
        <w:rPr>
          <w:rFonts w:ascii="Arial" w:hAnsi="Arial" w:cs="Arial"/>
          <w:b/>
          <w:i/>
          <w:color w:val="555555"/>
          <w:lang w:val="es-ES"/>
        </w:rPr>
        <w:t xml:space="preserve"> a</w:t>
      </w:r>
      <w:r w:rsidRPr="004B4CCE">
        <w:rPr>
          <w:rFonts w:ascii="Arial" w:hAnsi="Arial" w:cs="Arial"/>
          <w:color w:val="555555"/>
          <w:lang w:val="es-ES"/>
        </w:rPr>
        <w:t xml:space="preserve"> través de la práctica, podrás estimular habilidades cerebrales como la síntesis e interrelación de ideas, análisis, reflexión y sobre todo la creatividad, que es esencial para crear un mapa mental efectivo.</w:t>
      </w:r>
    </w:p>
    <w:p w:rsidR="00456CC9" w:rsidRPr="00911B4C" w:rsidRDefault="00911B4C" w:rsidP="00911B4C">
      <w:pPr>
        <w:pStyle w:val="NormalWeb"/>
        <w:shd w:val="clear" w:color="auto" w:fill="FF0000"/>
        <w:spacing w:before="288" w:beforeAutospacing="0" w:after="288" w:afterAutospacing="0"/>
        <w:jc w:val="center"/>
        <w:rPr>
          <w:rFonts w:ascii="Arial" w:hAnsi="Arial" w:cs="Arial"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1B4C">
        <w:rPr>
          <w:rFonts w:ascii="Arial" w:hAnsi="Arial" w:cs="Arial"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ACTIVIDAD PARA DESARROLLAR</w:t>
      </w:r>
    </w:p>
    <w:p w:rsidR="00911B4C" w:rsidRDefault="00911B4C" w:rsidP="00911B4C">
      <w:pPr>
        <w:pStyle w:val="NormalWeb"/>
        <w:shd w:val="clear" w:color="auto" w:fill="FFFFFF"/>
        <w:spacing w:before="288" w:beforeAutospacing="0" w:after="288" w:afterAutospacing="0"/>
        <w:jc w:val="center"/>
        <w:rPr>
          <w:rFonts w:ascii="Arial" w:hAnsi="Arial" w:cs="Arial"/>
          <w:b/>
          <w:color w:val="555555"/>
          <w:lang w:val="es-ES"/>
        </w:rPr>
      </w:pPr>
    </w:p>
    <w:p w:rsidR="00911B4C" w:rsidRDefault="00911B4C" w:rsidP="003C2121">
      <w:pPr>
        <w:pStyle w:val="NormalWeb"/>
        <w:numPr>
          <w:ilvl w:val="0"/>
          <w:numId w:val="26"/>
        </w:numPr>
        <w:shd w:val="clear" w:color="auto" w:fill="FFFFFF"/>
        <w:spacing w:before="288" w:beforeAutospacing="0" w:after="288" w:afterAutospacing="0"/>
        <w:jc w:val="both"/>
        <w:rPr>
          <w:rFonts w:ascii="Arial" w:hAnsi="Arial" w:cs="Arial"/>
          <w:b/>
          <w:color w:val="555555"/>
          <w:lang w:val="es-ES"/>
        </w:rPr>
      </w:pPr>
      <w:r>
        <w:rPr>
          <w:rFonts w:ascii="Arial" w:hAnsi="Arial" w:cs="Arial"/>
          <w:b/>
          <w:color w:val="555555"/>
          <w:lang w:val="es-ES"/>
        </w:rPr>
        <w:t>Lea con atención el siguiente artículo:</w:t>
      </w:r>
    </w:p>
    <w:p w:rsidR="00911B4C" w:rsidRDefault="00911B4C" w:rsidP="00911B4C">
      <w:pPr>
        <w:pStyle w:val="NormalWeb"/>
        <w:shd w:val="clear" w:color="auto" w:fill="FFFFFF"/>
        <w:spacing w:before="288" w:beforeAutospacing="0" w:after="288" w:afterAutospacing="0"/>
        <w:jc w:val="both"/>
        <w:rPr>
          <w:rFonts w:ascii="Arial" w:hAnsi="Arial" w:cs="Arial"/>
          <w:b/>
          <w:color w:val="555555"/>
          <w:lang w:val="es-ES"/>
        </w:rPr>
      </w:pPr>
    </w:p>
    <w:p w:rsidR="00911B4C" w:rsidRPr="00911B4C" w:rsidRDefault="00911B4C" w:rsidP="00911B4C">
      <w:pPr>
        <w:pStyle w:val="Ttulo3"/>
        <w:shd w:val="clear" w:color="auto" w:fill="FFFFFF"/>
        <w:spacing w:before="0" w:after="120"/>
        <w:jc w:val="center"/>
        <w:rPr>
          <w:rFonts w:ascii="Arial" w:eastAsia="Times New Roman" w:hAnsi="Arial" w:cs="Arial"/>
          <w:b/>
          <w:i/>
          <w:color w:val="212121"/>
          <w:sz w:val="28"/>
          <w:szCs w:val="28"/>
          <w:lang w:val="es-ES"/>
        </w:rPr>
      </w:pPr>
      <w:r w:rsidRPr="00911B4C">
        <w:rPr>
          <w:rFonts w:ascii="Arial" w:hAnsi="Arial" w:cs="Arial"/>
          <w:b/>
          <w:i/>
          <w:color w:val="212121"/>
          <w:sz w:val="28"/>
          <w:szCs w:val="28"/>
          <w:lang w:val="es-ES"/>
        </w:rPr>
        <w:t>NORMAS DE SEGURIDAD DE ARTEFACTOS TECNOLÓGICOS</w:t>
      </w:r>
    </w:p>
    <w:p w:rsidR="00911B4C" w:rsidRPr="003C2121" w:rsidRDefault="00911B4C" w:rsidP="00911B4C">
      <w:pPr>
        <w:pStyle w:val="NormalWeb"/>
        <w:shd w:val="clear" w:color="auto" w:fill="FFFFFF"/>
        <w:spacing w:before="288" w:beforeAutospacing="0" w:after="288" w:afterAutospacing="0"/>
        <w:jc w:val="both"/>
        <w:rPr>
          <w:rFonts w:ascii="Arial" w:hAnsi="Arial" w:cs="Arial"/>
          <w:b/>
          <w:color w:val="555555"/>
          <w:lang w:val="es-ES"/>
        </w:rPr>
      </w:pPr>
    </w:p>
    <w:p w:rsidR="003C2121" w:rsidRDefault="00911B4C" w:rsidP="00D76BAE">
      <w:pPr>
        <w:rPr>
          <w:rFonts w:ascii="Arial" w:hAnsi="Arial" w:cs="Arial"/>
          <w:sz w:val="24"/>
          <w:szCs w:val="24"/>
          <w:lang w:val="es-CO"/>
        </w:rPr>
      </w:pPr>
      <w:r w:rsidRPr="003C2121">
        <w:rPr>
          <w:rFonts w:ascii="Arial" w:hAnsi="Arial" w:cs="Arial"/>
          <w:sz w:val="24"/>
          <w:szCs w:val="24"/>
          <w:lang w:val="es-CO"/>
        </w:rPr>
        <w:t xml:space="preserve">Se entiende por Norma a una regla a la que se debe ajustar la puesta en marcha de una operación. También </w:t>
      </w:r>
      <w:proofErr w:type="gramStart"/>
      <w:r w:rsidRPr="003C2121">
        <w:rPr>
          <w:rFonts w:ascii="Arial" w:hAnsi="Arial" w:cs="Arial"/>
          <w:sz w:val="24"/>
          <w:szCs w:val="24"/>
          <w:lang w:val="es-CO"/>
        </w:rPr>
        <w:t>se  puede</w:t>
      </w:r>
      <w:proofErr w:type="gramEnd"/>
      <w:r w:rsidRPr="003C2121">
        <w:rPr>
          <w:rFonts w:ascii="Arial" w:hAnsi="Arial" w:cs="Arial"/>
          <w:sz w:val="24"/>
          <w:szCs w:val="24"/>
          <w:lang w:val="es-CO"/>
        </w:rPr>
        <w:t xml:space="preserve"> definir como una guía de actuación por seguir o como un patrón de referencia.</w:t>
      </w:r>
    </w:p>
    <w:p w:rsidR="00713E69" w:rsidRPr="00713E69" w:rsidRDefault="00911B4C" w:rsidP="00713E69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  <w:lang w:val="es-ES"/>
        </w:rPr>
      </w:pPr>
      <w:r w:rsidRPr="003C2121">
        <w:rPr>
          <w:rFonts w:ascii="Arial" w:hAnsi="Arial" w:cs="Arial"/>
          <w:sz w:val="24"/>
          <w:szCs w:val="24"/>
          <w:lang w:val="es-CO"/>
        </w:rPr>
        <w:t>Las normas de seguridad se  pueden considerar prácticamente como:</w:t>
      </w:r>
      <w:r w:rsidRPr="003C2121">
        <w:rPr>
          <w:rFonts w:ascii="Arial" w:hAnsi="Arial" w:cs="Arial"/>
          <w:sz w:val="24"/>
          <w:szCs w:val="24"/>
          <w:lang w:val="es-CO"/>
        </w:rPr>
        <w:br/>
        <w:t>a. Normas de carácter general: son las universalmente aceptadas.</w:t>
      </w:r>
      <w:r w:rsidRPr="003C2121">
        <w:rPr>
          <w:rFonts w:ascii="Arial" w:hAnsi="Arial" w:cs="Arial"/>
          <w:sz w:val="24"/>
          <w:szCs w:val="24"/>
          <w:lang w:val="es-CO"/>
        </w:rPr>
        <w:br/>
        <w:t>b. Normas de carácter  específico: las que regulan una función, t</w:t>
      </w:r>
      <w:r w:rsidR="003C2121">
        <w:rPr>
          <w:rFonts w:ascii="Arial" w:hAnsi="Arial" w:cs="Arial"/>
          <w:sz w:val="24"/>
          <w:szCs w:val="24"/>
          <w:lang w:val="es-CO"/>
        </w:rPr>
        <w:t>rabajo u operación específica</w:t>
      </w:r>
    </w:p>
    <w:p w:rsidR="003C2121" w:rsidRPr="003C2121" w:rsidRDefault="00911B4C" w:rsidP="003C2121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  <w:lang w:val="es-ES"/>
        </w:rPr>
      </w:pPr>
      <w:r w:rsidRPr="003C2121">
        <w:rPr>
          <w:rFonts w:ascii="Arial" w:hAnsi="Arial" w:cs="Arial"/>
          <w:sz w:val="24"/>
          <w:szCs w:val="24"/>
          <w:lang w:val="es-CO"/>
        </w:rPr>
        <w:t>Las ventajas de las normas  se reducen, entre otras, a lo siguiente:</w:t>
      </w:r>
      <w:r w:rsidRPr="003C2121">
        <w:rPr>
          <w:rFonts w:ascii="Arial" w:hAnsi="Arial" w:cs="Arial"/>
          <w:sz w:val="24"/>
          <w:szCs w:val="24"/>
          <w:lang w:val="es-CO"/>
        </w:rPr>
        <w:br/>
        <w:t>a. Representan un elemento de sistematización de seguridad</w:t>
      </w:r>
      <w:r w:rsidRPr="003C2121">
        <w:rPr>
          <w:rFonts w:ascii="Arial" w:hAnsi="Arial" w:cs="Arial"/>
          <w:sz w:val="24"/>
          <w:szCs w:val="24"/>
          <w:lang w:val="es-CO"/>
        </w:rPr>
        <w:br/>
        <w:t>b. Facilitan la comprensión y ejecución de las tareas de seguridad de forma clara y precisa.</w:t>
      </w:r>
      <w:r w:rsidRPr="003C2121">
        <w:rPr>
          <w:rFonts w:ascii="Arial" w:hAnsi="Arial" w:cs="Arial"/>
          <w:sz w:val="24"/>
          <w:szCs w:val="24"/>
          <w:lang w:val="es-CO"/>
        </w:rPr>
        <w:br/>
        <w:t>c. Permiten la dirección eficaz del sistema de seguridad</w:t>
      </w:r>
      <w:r w:rsidRPr="003C2121">
        <w:rPr>
          <w:rFonts w:ascii="Arial" w:hAnsi="Arial" w:cs="Arial"/>
          <w:sz w:val="24"/>
          <w:szCs w:val="24"/>
          <w:lang w:val="es-CO"/>
        </w:rPr>
        <w:br/>
        <w:t>d.  Impiden que existan vacíos acerca de la seguridad</w:t>
      </w:r>
      <w:r w:rsidRPr="003C2121">
        <w:rPr>
          <w:rFonts w:ascii="Arial" w:hAnsi="Arial" w:cs="Arial"/>
          <w:sz w:val="24"/>
          <w:szCs w:val="24"/>
          <w:lang w:val="es-CO"/>
        </w:rPr>
        <w:br/>
        <w:t>e.   Facilitan la rápida formación y concientización del personal</w:t>
      </w:r>
      <w:r w:rsidRPr="003C2121">
        <w:rPr>
          <w:rFonts w:ascii="Arial" w:hAnsi="Arial" w:cs="Arial"/>
          <w:sz w:val="24"/>
          <w:szCs w:val="24"/>
          <w:lang w:val="es-CO"/>
        </w:rPr>
        <w:br/>
        <w:t>f.   Permiten un manejo excelente de las instalaciones y equipos</w:t>
      </w:r>
      <w:r w:rsidRPr="003C2121">
        <w:rPr>
          <w:rFonts w:ascii="Arial" w:hAnsi="Arial" w:cs="Arial"/>
          <w:sz w:val="24"/>
          <w:szCs w:val="24"/>
          <w:lang w:val="es-CO"/>
        </w:rPr>
        <w:br/>
        <w:t>g.  Homogenizan medios y procedimientos, además de facilitar la comunicación y la seguridad</w:t>
      </w:r>
      <w:r w:rsidRPr="003C2121">
        <w:rPr>
          <w:rFonts w:ascii="Arial" w:hAnsi="Arial" w:cs="Arial"/>
          <w:sz w:val="24"/>
          <w:szCs w:val="24"/>
          <w:lang w:val="es-CO"/>
        </w:rPr>
        <w:br/>
        <w:t>h.  Aumentan el sentido de seguridad en el usuario.</w:t>
      </w:r>
    </w:p>
    <w:p w:rsidR="007F7A0C" w:rsidRPr="007F7A0C" w:rsidRDefault="00911B4C" w:rsidP="003C2121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  <w:lang w:val="es-ES"/>
        </w:rPr>
      </w:pPr>
      <w:r w:rsidRPr="003C2121">
        <w:rPr>
          <w:rFonts w:ascii="Arial" w:hAnsi="Arial" w:cs="Arial"/>
          <w:sz w:val="24"/>
          <w:szCs w:val="24"/>
          <w:lang w:val="es-ES"/>
        </w:rPr>
        <w:t>  Cuando utilizamos alguna herramienta, es imprescindible tomar algunos recaudos, para evitar accidentes. Algunas de las normas de seguridad en el uso de herramientas son:</w:t>
      </w:r>
      <w:r w:rsidRPr="003C2121">
        <w:rPr>
          <w:rFonts w:ascii="Arial" w:hAnsi="Arial" w:cs="Arial"/>
          <w:sz w:val="24"/>
          <w:szCs w:val="24"/>
          <w:lang w:val="es-ES"/>
        </w:rPr>
        <w:br/>
        <w:t>a.  Seleccionar la herramienta adecuada para cada trabajo</w:t>
      </w:r>
      <w:r w:rsidRPr="003C2121">
        <w:rPr>
          <w:rFonts w:ascii="Arial" w:hAnsi="Arial" w:cs="Arial"/>
          <w:sz w:val="24"/>
          <w:szCs w:val="24"/>
          <w:lang w:val="es-ES"/>
        </w:rPr>
        <w:br/>
        <w:t>b.  </w:t>
      </w:r>
      <w:r w:rsidRPr="003C2121">
        <w:rPr>
          <w:rFonts w:ascii="Arial" w:hAnsi="Arial" w:cs="Arial"/>
          <w:sz w:val="24"/>
          <w:szCs w:val="24"/>
        </w:rPr>
        <w:t>Mantenerlas en buen estado</w:t>
      </w:r>
      <w:r w:rsidRPr="003C2121">
        <w:rPr>
          <w:rFonts w:ascii="Arial" w:hAnsi="Arial" w:cs="Arial"/>
          <w:sz w:val="24"/>
          <w:szCs w:val="24"/>
        </w:rPr>
        <w:br/>
        <w:t>c.  Usarlas correctamente</w:t>
      </w:r>
      <w:r w:rsidRPr="003C2121">
        <w:rPr>
          <w:rFonts w:ascii="Arial" w:hAnsi="Arial" w:cs="Arial"/>
          <w:sz w:val="24"/>
          <w:szCs w:val="24"/>
        </w:rPr>
        <w:br/>
        <w:t>d.  Guardarlas en buenas condiciones y en los lugares adecuados</w:t>
      </w:r>
    </w:p>
    <w:p w:rsidR="00911B4C" w:rsidRPr="007F7A0C" w:rsidRDefault="00911B4C" w:rsidP="007F7A0C">
      <w:pPr>
        <w:pStyle w:val="Prrafodelista"/>
        <w:rPr>
          <w:rFonts w:ascii="Arial" w:hAnsi="Arial" w:cs="Arial"/>
          <w:sz w:val="24"/>
          <w:szCs w:val="24"/>
          <w:lang w:val="es-ES"/>
        </w:rPr>
      </w:pPr>
      <w:r w:rsidRPr="007F7A0C">
        <w:rPr>
          <w:rFonts w:ascii="Arial" w:hAnsi="Arial" w:cs="Arial"/>
          <w:color w:val="757575"/>
          <w:sz w:val="24"/>
          <w:szCs w:val="24"/>
          <w:lang w:val="es-CO"/>
        </w:rPr>
        <w:t>.</w:t>
      </w:r>
    </w:p>
    <w:p w:rsidR="00497EBD" w:rsidRDefault="00E27869" w:rsidP="00497EBD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497EBD">
        <w:rPr>
          <w:rFonts w:ascii="Arial" w:hAnsi="Arial" w:cs="Arial"/>
          <w:sz w:val="24"/>
          <w:szCs w:val="24"/>
          <w:lang w:val="es-ES"/>
        </w:rPr>
        <w:t xml:space="preserve">Al iniciar la guía encontramos la teoría sobre organizadores </w:t>
      </w:r>
      <w:proofErr w:type="gramStart"/>
      <w:r w:rsidR="004309F3" w:rsidRPr="00497EBD">
        <w:rPr>
          <w:rFonts w:ascii="Arial" w:hAnsi="Arial" w:cs="Arial"/>
          <w:sz w:val="24"/>
          <w:szCs w:val="24"/>
          <w:lang w:val="es-ES"/>
        </w:rPr>
        <w:t>gráficos</w:t>
      </w:r>
      <w:r w:rsidRPr="00497EBD">
        <w:rPr>
          <w:rFonts w:ascii="Arial" w:hAnsi="Arial" w:cs="Arial"/>
          <w:sz w:val="24"/>
          <w:szCs w:val="24"/>
          <w:lang w:val="es-ES"/>
        </w:rPr>
        <w:t>,</w:t>
      </w:r>
      <w:r w:rsidR="004309F3" w:rsidRPr="00497EBD">
        <w:rPr>
          <w:rFonts w:ascii="Arial" w:hAnsi="Arial" w:cs="Arial"/>
          <w:sz w:val="24"/>
          <w:szCs w:val="24"/>
          <w:lang w:val="es-ES"/>
        </w:rPr>
        <w:t xml:space="preserve">  el</w:t>
      </w:r>
      <w:proofErr w:type="gramEnd"/>
      <w:r w:rsidR="004309F3" w:rsidRPr="00497EBD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309F3" w:rsidRPr="00497EBD">
        <w:rPr>
          <w:rFonts w:ascii="Arial" w:hAnsi="Arial" w:cs="Arial"/>
          <w:sz w:val="24"/>
          <w:szCs w:val="24"/>
          <w:lang w:val="es-ES"/>
        </w:rPr>
        <w:t>articulo</w:t>
      </w:r>
      <w:proofErr w:type="spellEnd"/>
      <w:r w:rsidR="004309F3" w:rsidRPr="00497EBD">
        <w:rPr>
          <w:rFonts w:ascii="Arial" w:hAnsi="Arial" w:cs="Arial"/>
          <w:sz w:val="24"/>
          <w:szCs w:val="24"/>
          <w:lang w:val="es-ES"/>
        </w:rPr>
        <w:t xml:space="preserve"> anterior  sobre  normas de seguridad ,elabore un organizador gráfico.</w:t>
      </w:r>
    </w:p>
    <w:p w:rsidR="00497EBD" w:rsidRPr="00497EBD" w:rsidRDefault="00D96EC7" w:rsidP="00497EBD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497EBD">
        <w:rPr>
          <w:rFonts w:ascii="Arial" w:hAnsi="Arial" w:cs="Arial"/>
          <w:sz w:val="24"/>
          <w:szCs w:val="24"/>
          <w:lang w:val="es-ES"/>
        </w:rPr>
        <w:t xml:space="preserve">Ingrese a la siguiente </w:t>
      </w:r>
      <w:proofErr w:type="spellStart"/>
      <w:r w:rsidRPr="00497EBD">
        <w:rPr>
          <w:rFonts w:ascii="Arial" w:hAnsi="Arial" w:cs="Arial"/>
          <w:sz w:val="24"/>
          <w:szCs w:val="24"/>
          <w:lang w:val="es-ES"/>
        </w:rPr>
        <w:t>pagina</w:t>
      </w:r>
      <w:proofErr w:type="spellEnd"/>
      <w:r w:rsidRPr="00497EBD">
        <w:rPr>
          <w:rFonts w:ascii="Arial" w:hAnsi="Arial" w:cs="Arial"/>
          <w:sz w:val="24"/>
          <w:szCs w:val="24"/>
          <w:lang w:val="es-ES"/>
        </w:rPr>
        <w:t xml:space="preserve">, organice en un escrito esta lectura:      </w:t>
      </w:r>
      <w:hyperlink r:id="rId11" w:history="1">
        <w:r w:rsidR="004309F3" w:rsidRPr="00497EBD">
          <w:rPr>
            <w:rStyle w:val="Hipervnculo"/>
            <w:rFonts w:ascii="Arial" w:hAnsi="Arial" w:cs="Arial"/>
            <w:sz w:val="24"/>
            <w:szCs w:val="24"/>
            <w:shd w:val="clear" w:color="auto" w:fill="FFFFFF"/>
            <w:lang w:val="es-ES"/>
          </w:rPr>
          <w:t>http://www.laprensa.hn/familiayhogar/864722-410/10-consejos-para-evitar-accidentes-el%C3%A9ctricos</w:t>
        </w:r>
      </w:hyperlink>
    </w:p>
    <w:p w:rsidR="004309F3" w:rsidRPr="00497EBD" w:rsidRDefault="00D96EC7" w:rsidP="00497EBD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497EBD">
        <w:rPr>
          <w:rFonts w:ascii="Arial" w:hAnsi="Arial" w:cs="Arial"/>
          <w:sz w:val="24"/>
          <w:szCs w:val="24"/>
          <w:shd w:val="clear" w:color="auto" w:fill="FFFFFF"/>
          <w:lang w:val="es-ES"/>
        </w:rPr>
        <w:t>Construya un mapa de ideas o mapa mental  cuando Observe</w:t>
      </w:r>
      <w:r w:rsidR="004309F3" w:rsidRPr="00497EBD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el siguiente video </w:t>
      </w:r>
      <w:r w:rsidRPr="00497EBD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, </w:t>
      </w:r>
      <w:r w:rsidR="004309F3" w:rsidRPr="00497EBD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</w:t>
      </w:r>
      <w:hyperlink r:id="rId12" w:history="1">
        <w:r w:rsidR="004309F3" w:rsidRPr="00497EBD">
          <w:rPr>
            <w:rStyle w:val="Hipervnculo"/>
            <w:rFonts w:ascii="Arial" w:hAnsi="Arial" w:cs="Arial"/>
            <w:sz w:val="24"/>
            <w:szCs w:val="24"/>
            <w:lang w:val="es-ES"/>
          </w:rPr>
          <w:t>https://www.youtube.com/watch?v=lskwU3kw29o</w:t>
        </w:r>
      </w:hyperlink>
      <w:r w:rsidRPr="00497EBD">
        <w:rPr>
          <w:rFonts w:ascii="Arial" w:hAnsi="Arial" w:cs="Arial"/>
          <w:sz w:val="24"/>
          <w:szCs w:val="24"/>
          <w:lang w:val="es-ES"/>
        </w:rPr>
        <w:t xml:space="preserve">      </w:t>
      </w:r>
    </w:p>
    <w:p w:rsidR="00B22BD1" w:rsidRDefault="00B22BD1" w:rsidP="00497EBD">
      <w:pPr>
        <w:rPr>
          <w:sz w:val="24"/>
          <w:szCs w:val="24"/>
          <w:lang w:val="es-ES"/>
        </w:rPr>
      </w:pPr>
    </w:p>
    <w:p w:rsidR="00796913" w:rsidRDefault="00796913" w:rsidP="00497EB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NOTA: Termina Su trabajo o guía y la envía </w:t>
      </w:r>
      <w:proofErr w:type="gramStart"/>
      <w:r>
        <w:rPr>
          <w:sz w:val="24"/>
          <w:szCs w:val="24"/>
          <w:lang w:val="es-ES"/>
        </w:rPr>
        <w:t>por  la</w:t>
      </w:r>
      <w:proofErr w:type="gram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pagina</w:t>
      </w:r>
      <w:proofErr w:type="spellEnd"/>
      <w:r>
        <w:rPr>
          <w:sz w:val="24"/>
          <w:szCs w:val="24"/>
          <w:lang w:val="es-ES"/>
        </w:rPr>
        <w:t xml:space="preserve"> del colegio trabajos en línea, informática.</w:t>
      </w:r>
    </w:p>
    <w:p w:rsidR="00796913" w:rsidRPr="00D96EC7" w:rsidRDefault="00796913" w:rsidP="00497EBD">
      <w:pPr>
        <w:rPr>
          <w:sz w:val="24"/>
          <w:szCs w:val="24"/>
          <w:lang w:val="es-ES"/>
        </w:rPr>
      </w:pPr>
      <w:bookmarkStart w:id="0" w:name="_GoBack"/>
      <w:bookmarkEnd w:id="0"/>
    </w:p>
    <w:sectPr w:rsidR="00796913" w:rsidRPr="00D96EC7" w:rsidSect="00DB01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24" w:rsidRDefault="00AA4124">
      <w:pPr>
        <w:spacing w:after="0" w:line="240" w:lineRule="auto"/>
      </w:pPr>
      <w:r>
        <w:separator/>
      </w:r>
    </w:p>
  </w:endnote>
  <w:endnote w:type="continuationSeparator" w:id="0">
    <w:p w:rsidR="00AA4124" w:rsidRDefault="00AA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2" w:rsidRDefault="00290209">
    <w:pPr>
      <w:spacing w:after="0"/>
      <w:ind w:right="797"/>
      <w:jc w:val="right"/>
    </w:pPr>
    <w:r>
      <w:rPr>
        <w:color w:val="0000FF"/>
        <w:sz w:val="24"/>
        <w:u w:val="single" w:color="0000FF"/>
      </w:rPr>
      <w:t>http://itifcentrobiologia.jimdo.com/</w:t>
    </w:r>
    <w:r>
      <w:rPr>
        <w:sz w:val="24"/>
      </w:rPr>
      <w:t xml:space="preserve"> </w:t>
    </w:r>
  </w:p>
  <w:p w:rsidR="004A4F92" w:rsidRDefault="0029020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2" w:rsidRDefault="00157B41" w:rsidP="00A5243F">
    <w:pPr>
      <w:spacing w:after="0"/>
      <w:ind w:right="797"/>
      <w:jc w:val="center"/>
    </w:pPr>
    <w:proofErr w:type="spellStart"/>
    <w:r>
      <w:t>Exitos</w:t>
    </w:r>
    <w:proofErr w:type="spellEnd"/>
    <w:r>
      <w:t xml:space="preserve"> </w:t>
    </w:r>
    <w:proofErr w:type="spellStart"/>
    <w:r>
      <w:t>campeones</w:t>
    </w:r>
    <w:proofErr w:type="spellEnd"/>
    <w:r>
      <w:t>, NELSY CABALLERO</w:t>
    </w:r>
  </w:p>
  <w:p w:rsidR="004A4F92" w:rsidRDefault="0029020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2" w:rsidRDefault="00290209">
    <w:pPr>
      <w:spacing w:after="0"/>
      <w:ind w:right="797"/>
      <w:jc w:val="right"/>
    </w:pPr>
    <w:r>
      <w:rPr>
        <w:color w:val="0000FF"/>
        <w:sz w:val="24"/>
        <w:u w:val="single" w:color="0000FF"/>
      </w:rPr>
      <w:t>http://itifcentrobiologia.jimdo.com/</w:t>
    </w:r>
    <w:r>
      <w:rPr>
        <w:sz w:val="24"/>
      </w:rPr>
      <w:t xml:space="preserve"> </w:t>
    </w:r>
  </w:p>
  <w:p w:rsidR="004A4F92" w:rsidRDefault="0029020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24" w:rsidRDefault="00AA4124">
      <w:pPr>
        <w:spacing w:after="0" w:line="240" w:lineRule="auto"/>
      </w:pPr>
      <w:r>
        <w:separator/>
      </w:r>
    </w:p>
  </w:footnote>
  <w:footnote w:type="continuationSeparator" w:id="0">
    <w:p w:rsidR="00AA4124" w:rsidRDefault="00AA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2" w:rsidRDefault="00290209">
    <w:pPr>
      <w:spacing w:after="0"/>
      <w:ind w:right="794"/>
      <w:jc w:val="right"/>
    </w:pPr>
    <w:proofErr w:type="gramStart"/>
    <w:r>
      <w:rPr>
        <w:b/>
        <w:color w:val="2405DD"/>
        <w:sz w:val="24"/>
      </w:rPr>
      <w:t>ITIF  CENTRO</w:t>
    </w:r>
    <w:proofErr w:type="gramEnd"/>
    <w:r>
      <w:rPr>
        <w:b/>
        <w:color w:val="2405DD"/>
        <w:sz w:val="24"/>
      </w:rPr>
      <w:t xml:space="preserve"> 2017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2" w:rsidRDefault="00F30BF6">
    <w:pPr>
      <w:spacing w:after="0"/>
      <w:ind w:right="794"/>
      <w:jc w:val="right"/>
    </w:pPr>
    <w:r w:rsidRPr="00867725">
      <w:rPr>
        <w:rFonts w:ascii="Arial" w:hAnsi="Arial" w:cs="Arial"/>
        <w:noProof/>
        <w:sz w:val="32"/>
        <w:szCs w:val="32"/>
      </w:rPr>
      <w:drawing>
        <wp:inline distT="0" distB="0" distL="0" distR="0" wp14:anchorId="0A476412" wp14:editId="6FD6AC3A">
          <wp:extent cx="6258296" cy="914329"/>
          <wp:effectExtent l="0" t="0" r="0" b="63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3142" r="11145" b="71020"/>
                  <a:stretch/>
                </pic:blipFill>
                <pic:spPr bwMode="auto">
                  <a:xfrm>
                    <a:off x="0" y="0"/>
                    <a:ext cx="7097548" cy="1036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2" w:rsidRDefault="00290209">
    <w:pPr>
      <w:spacing w:after="0"/>
      <w:ind w:right="794"/>
      <w:jc w:val="right"/>
    </w:pPr>
    <w:proofErr w:type="gramStart"/>
    <w:r>
      <w:rPr>
        <w:b/>
        <w:color w:val="2405DD"/>
        <w:sz w:val="24"/>
      </w:rPr>
      <w:t>ITIF  CENTRO</w:t>
    </w:r>
    <w:proofErr w:type="gramEnd"/>
    <w:r>
      <w:rPr>
        <w:b/>
        <w:color w:val="2405DD"/>
        <w:sz w:val="24"/>
      </w:rPr>
      <w:t xml:space="preserve"> 2017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3FA"/>
    <w:multiLevelType w:val="hybridMultilevel"/>
    <w:tmpl w:val="8CA62AAE"/>
    <w:lvl w:ilvl="0" w:tplc="B8BEDD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3273F8">
      <w:start w:val="1"/>
      <w:numFmt w:val="lowerLetter"/>
      <w:lvlText w:val="%2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76EB1A">
      <w:start w:val="1"/>
      <w:numFmt w:val="lowerRoman"/>
      <w:lvlText w:val="%3"/>
      <w:lvlJc w:val="left"/>
      <w:pPr>
        <w:ind w:left="1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D4BED6">
      <w:start w:val="1"/>
      <w:numFmt w:val="lowerLetter"/>
      <w:lvlRestart w:val="0"/>
      <w:lvlText w:val="%4."/>
      <w:lvlJc w:val="left"/>
      <w:pPr>
        <w:ind w:left="2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EAA6C">
      <w:start w:val="1"/>
      <w:numFmt w:val="lowerLetter"/>
      <w:lvlText w:val="%5"/>
      <w:lvlJc w:val="left"/>
      <w:pPr>
        <w:ind w:left="2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266A36">
      <w:start w:val="1"/>
      <w:numFmt w:val="lowerRoman"/>
      <w:lvlText w:val="%6"/>
      <w:lvlJc w:val="left"/>
      <w:pPr>
        <w:ind w:left="3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1805E0">
      <w:start w:val="1"/>
      <w:numFmt w:val="decimal"/>
      <w:lvlText w:val="%7"/>
      <w:lvlJc w:val="left"/>
      <w:pPr>
        <w:ind w:left="4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AA0966">
      <w:start w:val="1"/>
      <w:numFmt w:val="lowerLetter"/>
      <w:lvlText w:val="%8"/>
      <w:lvlJc w:val="left"/>
      <w:pPr>
        <w:ind w:left="5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48A770">
      <w:start w:val="1"/>
      <w:numFmt w:val="lowerRoman"/>
      <w:lvlText w:val="%9"/>
      <w:lvlJc w:val="left"/>
      <w:pPr>
        <w:ind w:left="5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B12160"/>
    <w:multiLevelType w:val="hybridMultilevel"/>
    <w:tmpl w:val="49E2C976"/>
    <w:lvl w:ilvl="0" w:tplc="47AE6D0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DE8C8E">
      <w:start w:val="1"/>
      <w:numFmt w:val="lowerLetter"/>
      <w:lvlText w:val="%2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60911A">
      <w:start w:val="1"/>
      <w:numFmt w:val="lowerLetter"/>
      <w:lvlRestart w:val="0"/>
      <w:lvlText w:val="%3.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C7FE0">
      <w:start w:val="1"/>
      <w:numFmt w:val="decimal"/>
      <w:lvlText w:val="%4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78221E">
      <w:start w:val="1"/>
      <w:numFmt w:val="lowerLetter"/>
      <w:lvlText w:val="%5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E215CC">
      <w:start w:val="1"/>
      <w:numFmt w:val="lowerRoman"/>
      <w:lvlText w:val="%6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1A4834">
      <w:start w:val="1"/>
      <w:numFmt w:val="decimal"/>
      <w:lvlText w:val="%7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4C751C">
      <w:start w:val="1"/>
      <w:numFmt w:val="lowerLetter"/>
      <w:lvlText w:val="%8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CD0D8">
      <w:start w:val="1"/>
      <w:numFmt w:val="lowerRoman"/>
      <w:lvlText w:val="%9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1A6146"/>
    <w:multiLevelType w:val="hybridMultilevel"/>
    <w:tmpl w:val="83445F74"/>
    <w:lvl w:ilvl="0" w:tplc="D30E48C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643B"/>
    <w:multiLevelType w:val="hybridMultilevel"/>
    <w:tmpl w:val="985A48B0"/>
    <w:lvl w:ilvl="0" w:tplc="EBFE00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46B39"/>
    <w:multiLevelType w:val="hybridMultilevel"/>
    <w:tmpl w:val="C1207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8668C"/>
    <w:multiLevelType w:val="hybridMultilevel"/>
    <w:tmpl w:val="68924396"/>
    <w:lvl w:ilvl="0" w:tplc="95B6F39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22EAA"/>
    <w:multiLevelType w:val="hybridMultilevel"/>
    <w:tmpl w:val="D062F756"/>
    <w:lvl w:ilvl="0" w:tplc="21D2C2C2">
      <w:start w:val="2"/>
      <w:numFmt w:val="lowerLetter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D5C6C5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2AEA1D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48617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6C8A26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32E258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F4E453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4AE311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434D9B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BA7853"/>
    <w:multiLevelType w:val="hybridMultilevel"/>
    <w:tmpl w:val="457CF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83E08"/>
    <w:multiLevelType w:val="hybridMultilevel"/>
    <w:tmpl w:val="7B62EA20"/>
    <w:lvl w:ilvl="0" w:tplc="D30E48C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062FA"/>
    <w:multiLevelType w:val="hybridMultilevel"/>
    <w:tmpl w:val="B8D8C4EE"/>
    <w:lvl w:ilvl="0" w:tplc="D30E48C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54088"/>
    <w:multiLevelType w:val="multilevel"/>
    <w:tmpl w:val="E03A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5618AE"/>
    <w:multiLevelType w:val="hybridMultilevel"/>
    <w:tmpl w:val="FE64FFBC"/>
    <w:lvl w:ilvl="0" w:tplc="8532767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52202AC">
      <w:start w:val="1"/>
      <w:numFmt w:val="lowerLetter"/>
      <w:lvlText w:val="%2"/>
      <w:lvlJc w:val="left"/>
      <w:pPr>
        <w:ind w:left="1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756944C">
      <w:start w:val="1"/>
      <w:numFmt w:val="lowerRoman"/>
      <w:lvlText w:val="%3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3F0086C">
      <w:start w:val="1"/>
      <w:numFmt w:val="decimal"/>
      <w:lvlText w:val="%4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FD679DC">
      <w:start w:val="1"/>
      <w:numFmt w:val="lowerLetter"/>
      <w:lvlText w:val="%5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4B0D00C">
      <w:start w:val="1"/>
      <w:numFmt w:val="lowerRoman"/>
      <w:lvlText w:val="%6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53C0F00">
      <w:start w:val="1"/>
      <w:numFmt w:val="decimal"/>
      <w:lvlText w:val="%7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86E202C">
      <w:start w:val="1"/>
      <w:numFmt w:val="lowerLetter"/>
      <w:lvlText w:val="%8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49C32E6">
      <w:start w:val="1"/>
      <w:numFmt w:val="lowerRoman"/>
      <w:lvlText w:val="%9"/>
      <w:lvlJc w:val="left"/>
      <w:pPr>
        <w:ind w:left="6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1F0C5A"/>
    <w:multiLevelType w:val="hybridMultilevel"/>
    <w:tmpl w:val="069E5D6A"/>
    <w:lvl w:ilvl="0" w:tplc="448C460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6FDD8">
      <w:start w:val="1"/>
      <w:numFmt w:val="lowerLetter"/>
      <w:lvlText w:val="%2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225BE0">
      <w:start w:val="1"/>
      <w:numFmt w:val="lowerRoman"/>
      <w:lvlText w:val="%3"/>
      <w:lvlJc w:val="left"/>
      <w:pPr>
        <w:ind w:left="1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64C908">
      <w:start w:val="3"/>
      <w:numFmt w:val="lowerLetter"/>
      <w:lvlRestart w:val="0"/>
      <w:lvlText w:val="%4."/>
      <w:lvlJc w:val="left"/>
      <w:pPr>
        <w:ind w:left="2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EECC70">
      <w:start w:val="1"/>
      <w:numFmt w:val="lowerLetter"/>
      <w:lvlText w:val="%5"/>
      <w:lvlJc w:val="left"/>
      <w:pPr>
        <w:ind w:left="2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949598">
      <w:start w:val="1"/>
      <w:numFmt w:val="lowerRoman"/>
      <w:lvlText w:val="%6"/>
      <w:lvlJc w:val="left"/>
      <w:pPr>
        <w:ind w:left="3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0C41E">
      <w:start w:val="1"/>
      <w:numFmt w:val="decimal"/>
      <w:lvlText w:val="%7"/>
      <w:lvlJc w:val="left"/>
      <w:pPr>
        <w:ind w:left="4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0A4DB8">
      <w:start w:val="1"/>
      <w:numFmt w:val="lowerLetter"/>
      <w:lvlText w:val="%8"/>
      <w:lvlJc w:val="left"/>
      <w:pPr>
        <w:ind w:left="5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561486">
      <w:start w:val="1"/>
      <w:numFmt w:val="lowerRoman"/>
      <w:lvlText w:val="%9"/>
      <w:lvlJc w:val="left"/>
      <w:pPr>
        <w:ind w:left="5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B267B3"/>
    <w:multiLevelType w:val="hybridMultilevel"/>
    <w:tmpl w:val="2BA015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BF48D4"/>
    <w:multiLevelType w:val="multilevel"/>
    <w:tmpl w:val="51E4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501039"/>
    <w:multiLevelType w:val="hybridMultilevel"/>
    <w:tmpl w:val="E05A9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858E5"/>
    <w:multiLevelType w:val="hybridMultilevel"/>
    <w:tmpl w:val="1A64AD5A"/>
    <w:lvl w:ilvl="0" w:tplc="D4D8DC4C">
      <w:start w:val="6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E8AF70">
      <w:start w:val="1"/>
      <w:numFmt w:val="lowerLetter"/>
      <w:lvlText w:val="%2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1E5D9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860C7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EC5CE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78400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6CF5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C6B29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0B9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6923A1"/>
    <w:multiLevelType w:val="multilevel"/>
    <w:tmpl w:val="07F4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6236A4"/>
    <w:multiLevelType w:val="hybridMultilevel"/>
    <w:tmpl w:val="BD1A1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003D8"/>
    <w:multiLevelType w:val="hybridMultilevel"/>
    <w:tmpl w:val="3D2655E6"/>
    <w:lvl w:ilvl="0" w:tplc="E926E80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6A2F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9CBB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5C3E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9ED1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42E4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1E93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2C4D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369D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9E4DD6"/>
    <w:multiLevelType w:val="hybridMultilevel"/>
    <w:tmpl w:val="98B272D2"/>
    <w:lvl w:ilvl="0" w:tplc="4336F7AA">
      <w:start w:val="1"/>
      <w:numFmt w:val="lowerLetter"/>
      <w:lvlText w:val="%1.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361BC8">
      <w:start w:val="1"/>
      <w:numFmt w:val="lowerLetter"/>
      <w:lvlText w:val="%2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2C6940">
      <w:start w:val="1"/>
      <w:numFmt w:val="lowerRoman"/>
      <w:lvlText w:val="%3"/>
      <w:lvlJc w:val="left"/>
      <w:pPr>
        <w:ind w:left="2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72A154">
      <w:start w:val="1"/>
      <w:numFmt w:val="decimal"/>
      <w:lvlText w:val="%4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C09102">
      <w:start w:val="1"/>
      <w:numFmt w:val="lowerLetter"/>
      <w:lvlText w:val="%5"/>
      <w:lvlJc w:val="left"/>
      <w:pPr>
        <w:ind w:left="3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C411BA">
      <w:start w:val="1"/>
      <w:numFmt w:val="lowerRoman"/>
      <w:lvlText w:val="%6"/>
      <w:lvlJc w:val="left"/>
      <w:pPr>
        <w:ind w:left="4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DE2190">
      <w:start w:val="1"/>
      <w:numFmt w:val="decimal"/>
      <w:lvlText w:val="%7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AA34B8">
      <w:start w:val="1"/>
      <w:numFmt w:val="lowerLetter"/>
      <w:lvlText w:val="%8"/>
      <w:lvlJc w:val="left"/>
      <w:pPr>
        <w:ind w:left="5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2A2A66">
      <w:start w:val="1"/>
      <w:numFmt w:val="lowerRoman"/>
      <w:lvlText w:val="%9"/>
      <w:lvlJc w:val="left"/>
      <w:pPr>
        <w:ind w:left="6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BB3663"/>
    <w:multiLevelType w:val="hybridMultilevel"/>
    <w:tmpl w:val="54164F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34569D"/>
    <w:multiLevelType w:val="hybridMultilevel"/>
    <w:tmpl w:val="CBDA1A50"/>
    <w:lvl w:ilvl="0" w:tplc="E42866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70B44"/>
    <w:multiLevelType w:val="multilevel"/>
    <w:tmpl w:val="BC72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594992"/>
    <w:multiLevelType w:val="hybridMultilevel"/>
    <w:tmpl w:val="839A3CA0"/>
    <w:lvl w:ilvl="0" w:tplc="D30E48C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863D2"/>
    <w:multiLevelType w:val="hybridMultilevel"/>
    <w:tmpl w:val="812E30C8"/>
    <w:lvl w:ilvl="0" w:tplc="D51880F4">
      <w:start w:val="1"/>
      <w:numFmt w:val="lowerLetter"/>
      <w:lvlText w:val="%1)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5E26F8C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E1E613C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914E7EA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0EE73B4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58AEE4C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AC22806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1F66F00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AE63976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3F2E0B"/>
    <w:multiLevelType w:val="hybridMultilevel"/>
    <w:tmpl w:val="4816C86E"/>
    <w:lvl w:ilvl="0" w:tplc="B560B1BA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BFA1586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DC6B782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90007BA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2DA9592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D825108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11014E0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6BECB86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0202942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5F2246"/>
    <w:multiLevelType w:val="hybridMultilevel"/>
    <w:tmpl w:val="41B89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16"/>
  </w:num>
  <w:num w:numId="5">
    <w:abstractNumId w:val="0"/>
  </w:num>
  <w:num w:numId="6">
    <w:abstractNumId w:val="1"/>
  </w:num>
  <w:num w:numId="7">
    <w:abstractNumId w:val="12"/>
  </w:num>
  <w:num w:numId="8">
    <w:abstractNumId w:val="20"/>
  </w:num>
  <w:num w:numId="9">
    <w:abstractNumId w:val="26"/>
  </w:num>
  <w:num w:numId="10">
    <w:abstractNumId w:val="6"/>
  </w:num>
  <w:num w:numId="11">
    <w:abstractNumId w:val="7"/>
  </w:num>
  <w:num w:numId="12">
    <w:abstractNumId w:val="14"/>
  </w:num>
  <w:num w:numId="13">
    <w:abstractNumId w:val="17"/>
  </w:num>
  <w:num w:numId="14">
    <w:abstractNumId w:val="23"/>
  </w:num>
  <w:num w:numId="15">
    <w:abstractNumId w:val="10"/>
  </w:num>
  <w:num w:numId="16">
    <w:abstractNumId w:val="4"/>
  </w:num>
  <w:num w:numId="17">
    <w:abstractNumId w:val="5"/>
  </w:num>
  <w:num w:numId="18">
    <w:abstractNumId w:val="2"/>
  </w:num>
  <w:num w:numId="19">
    <w:abstractNumId w:val="9"/>
  </w:num>
  <w:num w:numId="20">
    <w:abstractNumId w:val="8"/>
  </w:num>
  <w:num w:numId="21">
    <w:abstractNumId w:val="24"/>
  </w:num>
  <w:num w:numId="22">
    <w:abstractNumId w:val="13"/>
  </w:num>
  <w:num w:numId="23">
    <w:abstractNumId w:val="21"/>
  </w:num>
  <w:num w:numId="24">
    <w:abstractNumId w:val="18"/>
  </w:num>
  <w:num w:numId="25">
    <w:abstractNumId w:val="15"/>
  </w:num>
  <w:num w:numId="26">
    <w:abstractNumId w:val="22"/>
  </w:num>
  <w:num w:numId="27">
    <w:abstractNumId w:val="2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92"/>
    <w:rsid w:val="000066A7"/>
    <w:rsid w:val="000A12D6"/>
    <w:rsid w:val="000A5C80"/>
    <w:rsid w:val="00153D5D"/>
    <w:rsid w:val="00157B41"/>
    <w:rsid w:val="00290209"/>
    <w:rsid w:val="002F151E"/>
    <w:rsid w:val="002F22E7"/>
    <w:rsid w:val="002F3055"/>
    <w:rsid w:val="002F3962"/>
    <w:rsid w:val="00347AC1"/>
    <w:rsid w:val="0038706F"/>
    <w:rsid w:val="00395226"/>
    <w:rsid w:val="003C2121"/>
    <w:rsid w:val="003C7628"/>
    <w:rsid w:val="003E002D"/>
    <w:rsid w:val="00410DEB"/>
    <w:rsid w:val="004309F3"/>
    <w:rsid w:val="00434403"/>
    <w:rsid w:val="00456CC9"/>
    <w:rsid w:val="00487985"/>
    <w:rsid w:val="00497EBD"/>
    <w:rsid w:val="004A4F92"/>
    <w:rsid w:val="004B3C1B"/>
    <w:rsid w:val="004B4CCE"/>
    <w:rsid w:val="0052797F"/>
    <w:rsid w:val="00592EB3"/>
    <w:rsid w:val="00597209"/>
    <w:rsid w:val="00600586"/>
    <w:rsid w:val="0061217E"/>
    <w:rsid w:val="00646D04"/>
    <w:rsid w:val="00674B6C"/>
    <w:rsid w:val="006C7012"/>
    <w:rsid w:val="006E235E"/>
    <w:rsid w:val="00713E69"/>
    <w:rsid w:val="00796913"/>
    <w:rsid w:val="007A7B1C"/>
    <w:rsid w:val="007F4732"/>
    <w:rsid w:val="007F78A8"/>
    <w:rsid w:val="007F7A0C"/>
    <w:rsid w:val="008370BF"/>
    <w:rsid w:val="008501CB"/>
    <w:rsid w:val="00857D39"/>
    <w:rsid w:val="00895658"/>
    <w:rsid w:val="008B336E"/>
    <w:rsid w:val="008C614F"/>
    <w:rsid w:val="00911B4C"/>
    <w:rsid w:val="00A37246"/>
    <w:rsid w:val="00A5243F"/>
    <w:rsid w:val="00AA4124"/>
    <w:rsid w:val="00AF599C"/>
    <w:rsid w:val="00B22BD1"/>
    <w:rsid w:val="00B274CF"/>
    <w:rsid w:val="00BA23F8"/>
    <w:rsid w:val="00BB13EC"/>
    <w:rsid w:val="00BB6DDB"/>
    <w:rsid w:val="00BC1C9C"/>
    <w:rsid w:val="00BC2310"/>
    <w:rsid w:val="00BD7D07"/>
    <w:rsid w:val="00C427EC"/>
    <w:rsid w:val="00C6204D"/>
    <w:rsid w:val="00C81D7E"/>
    <w:rsid w:val="00C85921"/>
    <w:rsid w:val="00CF75ED"/>
    <w:rsid w:val="00D76BAE"/>
    <w:rsid w:val="00D86417"/>
    <w:rsid w:val="00D96EC7"/>
    <w:rsid w:val="00DB0143"/>
    <w:rsid w:val="00DD4305"/>
    <w:rsid w:val="00E27869"/>
    <w:rsid w:val="00EC3E2D"/>
    <w:rsid w:val="00EE2BFC"/>
    <w:rsid w:val="00EF7191"/>
    <w:rsid w:val="00F0106E"/>
    <w:rsid w:val="00F035FD"/>
    <w:rsid w:val="00F30BF6"/>
    <w:rsid w:val="00F44504"/>
    <w:rsid w:val="00F86558"/>
    <w:rsid w:val="00FA219C"/>
    <w:rsid w:val="00FD781E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C788A"/>
  <w15:docId w15:val="{F4D2A00C-AF48-4A14-ADD7-46AC975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-2" w:right="202" w:hanging="10"/>
      <w:outlineLvl w:val="0"/>
    </w:pPr>
    <w:rPr>
      <w:rFonts w:ascii="Arial" w:eastAsia="Arial" w:hAnsi="Arial" w:cs="Arial"/>
      <w:b/>
      <w:color w:val="000000"/>
      <w:sz w:val="19"/>
      <w:u w:val="single" w:color="00000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4B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B33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19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95658"/>
    <w:pPr>
      <w:ind w:left="720"/>
      <w:contextualSpacing/>
    </w:pPr>
  </w:style>
  <w:style w:type="character" w:customStyle="1" w:styleId="ilfuvd">
    <w:name w:val="ilfuvd"/>
    <w:basedOn w:val="Fuentedeprrafopredeter"/>
    <w:rsid w:val="00EE2BFC"/>
  </w:style>
  <w:style w:type="character" w:customStyle="1" w:styleId="kx21rb">
    <w:name w:val="kx21rb"/>
    <w:basedOn w:val="Fuentedeprrafopredeter"/>
    <w:rsid w:val="00EE2BFC"/>
  </w:style>
  <w:style w:type="character" w:customStyle="1" w:styleId="Ttulo2Car">
    <w:name w:val="Título 2 Car"/>
    <w:basedOn w:val="Fuentedeprrafopredeter"/>
    <w:link w:val="Ttulo2"/>
    <w:uiPriority w:val="9"/>
    <w:rsid w:val="00674B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3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370B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E235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27EC"/>
    <w:rPr>
      <w:color w:val="954F72" w:themeColor="followed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BA23F8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8B33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6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5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659">
          <w:marLeft w:val="768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284">
          <w:marLeft w:val="768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020">
          <w:marLeft w:val="768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295">
          <w:marLeft w:val="768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08">
          <w:marLeft w:val="768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970">
          <w:marLeft w:val="768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747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1892384199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1942254895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707949049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1994022724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1260211702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82839931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1268389472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2107652492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1181967096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1495490017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674724827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472795786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713622156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1125469200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516236325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980430090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</w:divsChild>
    </w:div>
    <w:div w:id="19683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3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lskwU3kw29o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prensa.hn/familiayhogar/864722-410/10-consejos-para-evitar-accidentes-el%C3%A9ctrico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tugimnasiacerebral.com/mapas-conceptuales-y-mentales/que-es-un-mapa-mental-caracteristicas-y-como-hacerlo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YIBER MILENA OLARTE</dc:creator>
  <cp:keywords/>
  <cp:lastModifiedBy>HP</cp:lastModifiedBy>
  <cp:revision>5</cp:revision>
  <dcterms:created xsi:type="dcterms:W3CDTF">2020-03-20T04:16:00Z</dcterms:created>
  <dcterms:modified xsi:type="dcterms:W3CDTF">2020-03-20T04:38:00Z</dcterms:modified>
</cp:coreProperties>
</file>