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10797" w:type="dxa"/>
        <w:jc w:val="center"/>
        <w:tblBorders>
          <w:insideH w:val="none" w:sz="0" w:space="0" w:color="auto"/>
          <w:insideV w:val="none" w:sz="0" w:space="0" w:color="auto"/>
        </w:tblBorders>
        <w:tblLook w:val="04A0" w:firstRow="1" w:lastRow="0" w:firstColumn="1" w:lastColumn="0" w:noHBand="0" w:noVBand="1"/>
      </w:tblPr>
      <w:tblGrid>
        <w:gridCol w:w="2422"/>
        <w:gridCol w:w="805"/>
        <w:gridCol w:w="879"/>
        <w:gridCol w:w="3232"/>
        <w:gridCol w:w="3459"/>
      </w:tblGrid>
      <w:tr w:rsidR="00D84D8E" w:rsidRPr="00237C7C" w:rsidTr="00D84D8E">
        <w:trPr>
          <w:trHeight w:val="1826"/>
          <w:jc w:val="center"/>
        </w:trPr>
        <w:tc>
          <w:tcPr>
            <w:tcW w:w="2422" w:type="dxa"/>
            <w:vAlign w:val="center"/>
          </w:tcPr>
          <w:p w:rsidR="00D84D8E" w:rsidRPr="00D84D8E" w:rsidRDefault="00D84D8E" w:rsidP="0002554F">
            <w:pPr>
              <w:pStyle w:val="Sinespaciado"/>
              <w:rPr>
                <w:rFonts w:eastAsiaTheme="minorHAnsi"/>
                <w:lang w:eastAsia="en-US"/>
              </w:rPr>
            </w:pPr>
            <w:bookmarkStart w:id="0" w:name="_GoBack"/>
            <w:bookmarkEnd w:id="0"/>
            <w:r w:rsidRPr="00D84D8E">
              <w:rPr>
                <w:noProof/>
                <w:lang w:val="es-CO" w:eastAsia="es-CO"/>
              </w:rPr>
              <w:drawing>
                <wp:anchor distT="0" distB="0" distL="114300" distR="114300" simplePos="0" relativeHeight="251676672" behindDoc="0" locked="0" layoutInCell="1" allowOverlap="1" wp14:anchorId="3584F8BD" wp14:editId="49474553">
                  <wp:simplePos x="0" y="0"/>
                  <wp:positionH relativeFrom="leftMargin">
                    <wp:posOffset>130810</wp:posOffset>
                  </wp:positionH>
                  <wp:positionV relativeFrom="margin">
                    <wp:posOffset>-32385</wp:posOffset>
                  </wp:positionV>
                  <wp:extent cx="1159510" cy="1223645"/>
                  <wp:effectExtent l="0" t="0" r="0" b="0"/>
                  <wp:wrapNone/>
                  <wp:docPr id="1" name="Imagen 1" descr="SAFALO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ALOTO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9510" cy="12236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75" w:type="dxa"/>
            <w:gridSpan w:val="4"/>
            <w:vAlign w:val="center"/>
          </w:tcPr>
          <w:p w:rsidR="00D84D8E" w:rsidRPr="00D84D8E" w:rsidRDefault="00D84D8E" w:rsidP="00D84D8E">
            <w:pPr>
              <w:spacing w:line="259" w:lineRule="auto"/>
              <w:jc w:val="center"/>
              <w:rPr>
                <w:rFonts w:eastAsiaTheme="minorHAnsi"/>
                <w:b/>
                <w:bCs/>
                <w:sz w:val="48"/>
                <w:lang w:eastAsia="en-US"/>
              </w:rPr>
            </w:pPr>
            <w:r w:rsidRPr="00D84D8E">
              <w:rPr>
                <w:rFonts w:eastAsiaTheme="minorHAnsi"/>
                <w:b/>
                <w:sz w:val="48"/>
                <w:szCs w:val="28"/>
                <w:lang w:val="es-ES" w:eastAsia="en-US"/>
              </w:rPr>
              <w:t>INSTITUCIÓN EDUCATIVA LA SAGRADA FAMILIA</w:t>
            </w:r>
          </w:p>
        </w:tc>
      </w:tr>
      <w:tr w:rsidR="00B2209D" w:rsidRPr="00237C7C" w:rsidTr="00D84D8E">
        <w:tblPrEx>
          <w:jc w:val="left"/>
          <w:tblBorders>
            <w:insideH w:val="single" w:sz="4" w:space="0" w:color="auto"/>
            <w:insideV w:val="single" w:sz="4" w:space="0" w:color="auto"/>
          </w:tblBorders>
        </w:tblPrEx>
        <w:trPr>
          <w:trHeight w:val="352"/>
        </w:trPr>
        <w:tc>
          <w:tcPr>
            <w:tcW w:w="10797" w:type="dxa"/>
            <w:gridSpan w:val="5"/>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C45911" w:themeFill="accent2" w:themeFillShade="BF"/>
            <w:vAlign w:val="center"/>
          </w:tcPr>
          <w:p w:rsidR="00B2209D" w:rsidRPr="00237C7C" w:rsidRDefault="00CC1AB2" w:rsidP="00C526AC">
            <w:pPr>
              <w:spacing w:line="259" w:lineRule="auto"/>
              <w:jc w:val="center"/>
              <w:rPr>
                <w:rFonts w:eastAsiaTheme="minorHAnsi"/>
                <w:b/>
                <w:lang w:eastAsia="en-US"/>
              </w:rPr>
            </w:pPr>
            <w:r>
              <w:rPr>
                <w:rFonts w:eastAsiaTheme="minorHAnsi"/>
                <w:b/>
                <w:sz w:val="32"/>
                <w:lang w:eastAsia="en-US"/>
              </w:rPr>
              <w:t xml:space="preserve">CONOCIENDO EL TRABAJO DE LOS CIENTÍFICOS </w:t>
            </w:r>
          </w:p>
        </w:tc>
      </w:tr>
      <w:tr w:rsidR="00B2209D" w:rsidRPr="00CC1AB2" w:rsidTr="00D7799B">
        <w:tblPrEx>
          <w:jc w:val="left"/>
          <w:tblBorders>
            <w:insideH w:val="single" w:sz="4" w:space="0" w:color="auto"/>
            <w:insideV w:val="single" w:sz="4" w:space="0" w:color="auto"/>
          </w:tblBorders>
        </w:tblPrEx>
        <w:trPr>
          <w:trHeight w:val="286"/>
        </w:trPr>
        <w:tc>
          <w:tcPr>
            <w:tcW w:w="3227" w:type="dxa"/>
            <w:gridSpan w:val="2"/>
            <w:tcBorders>
              <w:top w:val="single" w:sz="4" w:space="0" w:color="404040" w:themeColor="text1" w:themeTint="BF"/>
            </w:tcBorders>
            <w:vAlign w:val="center"/>
          </w:tcPr>
          <w:p w:rsidR="00B2209D" w:rsidRPr="00237C7C" w:rsidRDefault="00B2209D" w:rsidP="00D84D8E">
            <w:pPr>
              <w:spacing w:line="360" w:lineRule="auto"/>
              <w:rPr>
                <w:rFonts w:eastAsiaTheme="minorHAnsi"/>
                <w:lang w:eastAsia="en-US"/>
              </w:rPr>
            </w:pPr>
            <w:r w:rsidRPr="00237C7C">
              <w:rPr>
                <w:rFonts w:eastAsiaTheme="minorHAnsi"/>
                <w:b/>
                <w:lang w:eastAsia="en-US"/>
              </w:rPr>
              <w:t>AREA:</w:t>
            </w:r>
            <w:r>
              <w:rPr>
                <w:rFonts w:eastAsiaTheme="minorHAnsi"/>
                <w:b/>
                <w:lang w:eastAsia="en-US"/>
              </w:rPr>
              <w:t xml:space="preserve"> </w:t>
            </w:r>
            <w:r w:rsidR="009A4714">
              <w:rPr>
                <w:rFonts w:eastAsiaTheme="minorHAnsi"/>
                <w:b/>
                <w:lang w:eastAsia="en-US"/>
              </w:rPr>
              <w:t xml:space="preserve"> Ciencias </w:t>
            </w:r>
            <w:r w:rsidR="00D84D8E">
              <w:rPr>
                <w:rFonts w:eastAsiaTheme="minorHAnsi"/>
                <w:b/>
                <w:lang w:eastAsia="en-US"/>
              </w:rPr>
              <w:t>Naturales</w:t>
            </w:r>
          </w:p>
        </w:tc>
        <w:tc>
          <w:tcPr>
            <w:tcW w:w="7570" w:type="dxa"/>
            <w:gridSpan w:val="3"/>
            <w:tcBorders>
              <w:top w:val="single" w:sz="4" w:space="0" w:color="404040" w:themeColor="text1" w:themeTint="BF"/>
              <w:right w:val="single" w:sz="4" w:space="0" w:color="404040" w:themeColor="text1" w:themeTint="BF"/>
            </w:tcBorders>
            <w:vAlign w:val="center"/>
          </w:tcPr>
          <w:p w:rsidR="00B2209D" w:rsidRPr="004F6C38" w:rsidRDefault="00B2209D" w:rsidP="00D84D8E">
            <w:pPr>
              <w:spacing w:line="360" w:lineRule="auto"/>
              <w:rPr>
                <w:rFonts w:eastAsiaTheme="minorHAnsi"/>
                <w:b/>
                <w:bCs/>
                <w:lang w:val="en-US" w:eastAsia="en-US"/>
              </w:rPr>
            </w:pPr>
            <w:r w:rsidRPr="004F6C38">
              <w:rPr>
                <w:rFonts w:eastAsiaTheme="minorHAnsi"/>
                <w:b/>
                <w:lang w:val="en-US" w:eastAsia="en-US"/>
              </w:rPr>
              <w:t xml:space="preserve">DOCENTE(S): </w:t>
            </w:r>
            <w:r w:rsidR="009A4714" w:rsidRPr="004F6C38">
              <w:rPr>
                <w:rFonts w:eastAsiaTheme="minorHAnsi"/>
                <w:b/>
                <w:lang w:val="en-US" w:eastAsia="en-US"/>
              </w:rPr>
              <w:t xml:space="preserve"> </w:t>
            </w:r>
            <w:r w:rsidR="00D84D8E" w:rsidRPr="004F6C38">
              <w:rPr>
                <w:rFonts w:eastAsiaTheme="minorHAnsi"/>
                <w:b/>
                <w:lang w:val="en-US" w:eastAsia="en-US"/>
              </w:rPr>
              <w:t>Nazlhy Bedoya</w:t>
            </w:r>
            <w:r w:rsidR="004F6C38" w:rsidRPr="004F6C38">
              <w:rPr>
                <w:rFonts w:eastAsiaTheme="minorHAnsi"/>
                <w:b/>
                <w:lang w:val="en-US" w:eastAsia="en-US"/>
              </w:rPr>
              <w:t xml:space="preserve"> T</w:t>
            </w:r>
            <w:r w:rsidR="004F6C38">
              <w:rPr>
                <w:rFonts w:eastAsiaTheme="minorHAnsi"/>
                <w:b/>
                <w:lang w:val="en-US" w:eastAsia="en-US"/>
              </w:rPr>
              <w:t xml:space="preserve">ellez </w:t>
            </w:r>
          </w:p>
        </w:tc>
      </w:tr>
      <w:tr w:rsidR="00FE1EC0" w:rsidRPr="00237C7C" w:rsidTr="00BA20FB">
        <w:tblPrEx>
          <w:jc w:val="left"/>
          <w:tblBorders>
            <w:insideH w:val="single" w:sz="4" w:space="0" w:color="auto"/>
            <w:insideV w:val="single" w:sz="4" w:space="0" w:color="auto"/>
          </w:tblBorders>
        </w:tblPrEx>
        <w:trPr>
          <w:trHeight w:val="292"/>
        </w:trPr>
        <w:tc>
          <w:tcPr>
            <w:tcW w:w="10797" w:type="dxa"/>
            <w:gridSpan w:val="5"/>
            <w:tcBorders>
              <w:right w:val="single" w:sz="4" w:space="0" w:color="404040" w:themeColor="text1" w:themeTint="BF"/>
            </w:tcBorders>
            <w:vAlign w:val="center"/>
          </w:tcPr>
          <w:p w:rsidR="00FE1EC0" w:rsidRPr="00237C7C" w:rsidRDefault="00D84D8E" w:rsidP="00D84D8E">
            <w:pPr>
              <w:spacing w:line="360" w:lineRule="auto"/>
              <w:rPr>
                <w:b/>
              </w:rPr>
            </w:pPr>
            <w:r>
              <w:rPr>
                <w:b/>
              </w:rPr>
              <w:t>NOMBRE:</w:t>
            </w:r>
            <w:r w:rsidR="00C526AC">
              <w:rPr>
                <w:b/>
              </w:rPr>
              <w:t xml:space="preserve"> </w:t>
            </w:r>
            <w:r w:rsidR="00BE2A3C">
              <w:rPr>
                <w:b/>
              </w:rPr>
              <w:t xml:space="preserve"> </w:t>
            </w:r>
          </w:p>
        </w:tc>
      </w:tr>
      <w:tr w:rsidR="00B2209D" w:rsidRPr="00237C7C" w:rsidTr="00BC4B29">
        <w:tblPrEx>
          <w:jc w:val="left"/>
          <w:tblBorders>
            <w:insideH w:val="single" w:sz="4" w:space="0" w:color="auto"/>
            <w:insideV w:val="single" w:sz="4" w:space="0" w:color="auto"/>
          </w:tblBorders>
        </w:tblPrEx>
        <w:trPr>
          <w:trHeight w:val="292"/>
        </w:trPr>
        <w:tc>
          <w:tcPr>
            <w:tcW w:w="4106" w:type="dxa"/>
            <w:gridSpan w:val="3"/>
            <w:tcBorders>
              <w:right w:val="single" w:sz="4" w:space="0" w:color="404040" w:themeColor="text1" w:themeTint="BF"/>
            </w:tcBorders>
            <w:vAlign w:val="center"/>
          </w:tcPr>
          <w:p w:rsidR="00B2209D" w:rsidRDefault="00B2209D" w:rsidP="00D84D8E">
            <w:pPr>
              <w:spacing w:line="360" w:lineRule="auto"/>
              <w:rPr>
                <w:b/>
              </w:rPr>
            </w:pPr>
            <w:r w:rsidRPr="00237C7C">
              <w:rPr>
                <w:rFonts w:eastAsiaTheme="minorHAnsi"/>
                <w:b/>
                <w:lang w:eastAsia="en-US"/>
              </w:rPr>
              <w:t>JORNADA</w:t>
            </w:r>
            <w:r>
              <w:rPr>
                <w:rFonts w:eastAsiaTheme="minorHAnsi"/>
                <w:b/>
                <w:lang w:eastAsia="en-US"/>
              </w:rPr>
              <w:t>(S)</w:t>
            </w:r>
            <w:r w:rsidRPr="00237C7C">
              <w:rPr>
                <w:rFonts w:eastAsiaTheme="minorHAnsi"/>
                <w:b/>
                <w:lang w:eastAsia="en-US"/>
              </w:rPr>
              <w:t>:</w:t>
            </w:r>
            <w:r w:rsidR="006B16B9">
              <w:rPr>
                <w:rFonts w:eastAsiaTheme="minorHAnsi"/>
                <w:b/>
                <w:lang w:eastAsia="en-US"/>
              </w:rPr>
              <w:t xml:space="preserve"> Tarde </w:t>
            </w:r>
          </w:p>
        </w:tc>
        <w:tc>
          <w:tcPr>
            <w:tcW w:w="3232" w:type="dxa"/>
            <w:tcBorders>
              <w:right w:val="single" w:sz="4" w:space="0" w:color="404040" w:themeColor="text1" w:themeTint="BF"/>
            </w:tcBorders>
            <w:vAlign w:val="center"/>
          </w:tcPr>
          <w:p w:rsidR="00B2209D" w:rsidRDefault="00B2209D" w:rsidP="00D84D8E">
            <w:pPr>
              <w:spacing w:line="360" w:lineRule="auto"/>
              <w:rPr>
                <w:b/>
              </w:rPr>
            </w:pPr>
            <w:r w:rsidRPr="00237C7C">
              <w:rPr>
                <w:rFonts w:eastAsiaTheme="minorHAnsi"/>
                <w:b/>
                <w:lang w:eastAsia="en-US"/>
              </w:rPr>
              <w:t>GRADO</w:t>
            </w:r>
            <w:r>
              <w:rPr>
                <w:rFonts w:eastAsiaTheme="minorHAnsi"/>
                <w:b/>
                <w:lang w:eastAsia="en-US"/>
              </w:rPr>
              <w:t>(S)</w:t>
            </w:r>
            <w:r w:rsidRPr="00237C7C">
              <w:rPr>
                <w:rFonts w:eastAsiaTheme="minorHAnsi"/>
                <w:b/>
                <w:lang w:eastAsia="en-US"/>
              </w:rPr>
              <w:t>:</w:t>
            </w:r>
            <w:r w:rsidR="007756BA">
              <w:rPr>
                <w:rFonts w:eastAsiaTheme="minorHAnsi"/>
                <w:b/>
                <w:lang w:eastAsia="en-US"/>
              </w:rPr>
              <w:t xml:space="preserve"> </w:t>
            </w:r>
            <w:r w:rsidR="006B16B9">
              <w:rPr>
                <w:rFonts w:eastAsiaTheme="minorHAnsi"/>
                <w:b/>
                <w:lang w:eastAsia="en-US"/>
              </w:rPr>
              <w:t xml:space="preserve">Sexto </w:t>
            </w:r>
          </w:p>
        </w:tc>
        <w:tc>
          <w:tcPr>
            <w:tcW w:w="3459" w:type="dxa"/>
            <w:tcBorders>
              <w:right w:val="single" w:sz="4" w:space="0" w:color="404040" w:themeColor="text1" w:themeTint="BF"/>
            </w:tcBorders>
            <w:vAlign w:val="center"/>
          </w:tcPr>
          <w:p w:rsidR="00B2209D" w:rsidRDefault="00B2209D" w:rsidP="00D84D8E">
            <w:pPr>
              <w:spacing w:line="360" w:lineRule="auto"/>
              <w:rPr>
                <w:b/>
              </w:rPr>
            </w:pPr>
            <w:r w:rsidRPr="00237C7C">
              <w:rPr>
                <w:rFonts w:eastAsiaTheme="minorHAnsi"/>
                <w:b/>
                <w:bCs/>
                <w:lang w:eastAsia="en-US"/>
              </w:rPr>
              <w:t>FECHA:</w:t>
            </w:r>
            <w:r w:rsidR="005759EC">
              <w:rPr>
                <w:rFonts w:eastAsiaTheme="minorHAnsi"/>
                <w:b/>
                <w:bCs/>
                <w:lang w:eastAsia="en-US"/>
              </w:rPr>
              <w:t xml:space="preserve"> </w:t>
            </w:r>
          </w:p>
        </w:tc>
      </w:tr>
    </w:tbl>
    <w:p w:rsidR="00D84D8E" w:rsidRDefault="00D84D8E">
      <w:pPr>
        <w:rPr>
          <w:rFonts w:cstheme="minorHAnsi"/>
          <w:noProof/>
          <w:lang w:eastAsia="es-CO"/>
        </w:rPr>
      </w:pPr>
      <w:r>
        <w:rPr>
          <w:rFonts w:cstheme="minorHAnsi"/>
          <w:noProof/>
          <w:lang w:eastAsia="es-CO"/>
        </w:rPr>
        <mc:AlternateContent>
          <mc:Choice Requires="wps">
            <w:drawing>
              <wp:anchor distT="0" distB="0" distL="114300" distR="114300" simplePos="0" relativeHeight="251663360" behindDoc="0" locked="0" layoutInCell="1" allowOverlap="1" wp14:anchorId="40872C9E" wp14:editId="1CC76F3C">
                <wp:simplePos x="0" y="0"/>
                <wp:positionH relativeFrom="column">
                  <wp:posOffset>-19050</wp:posOffset>
                </wp:positionH>
                <wp:positionV relativeFrom="paragraph">
                  <wp:posOffset>257175</wp:posOffset>
                </wp:positionV>
                <wp:extent cx="2228850" cy="295275"/>
                <wp:effectExtent l="0" t="0" r="19050" b="28575"/>
                <wp:wrapNone/>
                <wp:docPr id="7" name="Rectángulo 7"/>
                <wp:cNvGraphicFramePr/>
                <a:graphic xmlns:a="http://schemas.openxmlformats.org/drawingml/2006/main">
                  <a:graphicData uri="http://schemas.microsoft.com/office/word/2010/wordprocessingShape">
                    <wps:wsp>
                      <wps:cNvSpPr/>
                      <wps:spPr>
                        <a:xfrm>
                          <a:off x="0" y="0"/>
                          <a:ext cx="2228850" cy="295275"/>
                        </a:xfrm>
                        <a:prstGeom prst="rect">
                          <a:avLst/>
                        </a:prstGeom>
                        <a:solidFill>
                          <a:schemeClr val="accent2"/>
                        </a:solidFill>
                        <a:ln>
                          <a:solidFill>
                            <a:schemeClr val="accent2">
                              <a:lumMod val="75000"/>
                            </a:schemeClr>
                          </a:solidFill>
                        </a:ln>
                      </wps:spPr>
                      <wps:style>
                        <a:lnRef idx="1">
                          <a:schemeClr val="accent6"/>
                        </a:lnRef>
                        <a:fillRef idx="2">
                          <a:schemeClr val="accent6"/>
                        </a:fillRef>
                        <a:effectRef idx="1">
                          <a:schemeClr val="accent6"/>
                        </a:effectRef>
                        <a:fontRef idx="minor">
                          <a:schemeClr val="dk1"/>
                        </a:fontRef>
                      </wps:style>
                      <wps:txbx>
                        <w:txbxContent>
                          <w:p w:rsidR="00EB73C7" w:rsidRPr="00E762B4" w:rsidRDefault="00EB73C7" w:rsidP="00E762B4">
                            <w:pPr>
                              <w:jc w:val="center"/>
                              <w:rPr>
                                <w:b/>
                                <w:bCs/>
                                <w:sz w:val="32"/>
                                <w:szCs w:val="32"/>
                              </w:rPr>
                            </w:pPr>
                            <w:r w:rsidRPr="00E762B4">
                              <w:rPr>
                                <w:b/>
                                <w:bCs/>
                                <w:sz w:val="32"/>
                                <w:szCs w:val="32"/>
                              </w:rPr>
                              <w:t>EXPLICACIÓN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872C9E" id="Rectángulo 7" o:spid="_x0000_s1026" style="position:absolute;margin-left:-1.5pt;margin-top:20.25pt;width:175.5pt;height:23.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" fillcolor="#ed7d31 [3205]" strokecolor="#c45911 [2405]" strokeweight=".5pt">
                <v:textbox>
                  <w:txbxContent>
                    <w:p w:rsidR="00EB73C7" w:rsidRPr="00E762B4" w:rsidRDefault="00EB73C7" w:rsidP="00E762B4">
                      <w:pPr>
                        <w:jc w:val="center"/>
                        <w:rPr>
                          <w:b/>
                          <w:bCs/>
                          <w:sz w:val="32"/>
                          <w:szCs w:val="32"/>
                        </w:rPr>
                      </w:pPr>
                      <w:r w:rsidRPr="00E762B4">
                        <w:rPr>
                          <w:b/>
                          <w:bCs/>
                          <w:sz w:val="32"/>
                          <w:szCs w:val="32"/>
                        </w:rPr>
                        <w:t>EXPLICACIÓN</w:t>
                      </w:r>
                    </w:p>
                  </w:txbxContent>
                </v:textbox>
              </v:rect>
            </w:pict>
          </mc:Fallback>
        </mc:AlternateContent>
      </w:r>
    </w:p>
    <w:p w:rsidR="002276C7" w:rsidRDefault="002276C7">
      <w:pPr>
        <w:rPr>
          <w:rFonts w:cstheme="minorHAnsi"/>
          <w:noProof/>
          <w:lang w:eastAsia="es-CO"/>
        </w:rPr>
      </w:pPr>
    </w:p>
    <w:p w:rsidR="00E762B4" w:rsidRDefault="00E762B4" w:rsidP="00BE2A3C">
      <w:pPr>
        <w:spacing w:after="0"/>
        <w:rPr>
          <w:rFonts w:cstheme="minorHAnsi"/>
          <w:noProof/>
          <w:lang w:eastAsia="es-CO"/>
        </w:rPr>
      </w:pPr>
    </w:p>
    <w:p w:rsidR="00C87CEB" w:rsidRDefault="00C87CEB" w:rsidP="00C87CEB">
      <w:pPr>
        <w:pStyle w:val="Prrafodelista"/>
        <w:numPr>
          <w:ilvl w:val="0"/>
          <w:numId w:val="18"/>
        </w:numPr>
        <w:tabs>
          <w:tab w:val="left" w:pos="3340"/>
        </w:tabs>
        <w:spacing w:after="0" w:line="240" w:lineRule="auto"/>
        <w:rPr>
          <w:b/>
        </w:rPr>
      </w:pPr>
      <w:r w:rsidRPr="00A62DC8">
        <w:rPr>
          <w:b/>
        </w:rPr>
        <w:t xml:space="preserve">ME APROXIMO AL CONOCIMIENTO COMO CIENTÍFICO NATURAL </w:t>
      </w:r>
    </w:p>
    <w:p w:rsidR="00C87CEB" w:rsidRDefault="00C87CEB" w:rsidP="00C87CEB">
      <w:pPr>
        <w:tabs>
          <w:tab w:val="left" w:pos="3340"/>
        </w:tabs>
        <w:spacing w:after="0" w:line="240" w:lineRule="auto"/>
        <w:rPr>
          <w:b/>
        </w:rPr>
      </w:pPr>
    </w:p>
    <w:p w:rsidR="00884D60" w:rsidRDefault="00C87CEB" w:rsidP="00C87CEB">
      <w:pPr>
        <w:tabs>
          <w:tab w:val="left" w:pos="3340"/>
        </w:tabs>
        <w:spacing w:after="0" w:line="240" w:lineRule="auto"/>
        <w:rPr>
          <w:b/>
        </w:rPr>
      </w:pPr>
      <w:r w:rsidRPr="00C87CEB">
        <w:rPr>
          <w:b/>
        </w:rPr>
        <w:t xml:space="preserve">El conocimiento </w:t>
      </w:r>
      <w:r>
        <w:rPr>
          <w:b/>
        </w:rPr>
        <w:t xml:space="preserve">científico  y sus representantes en la historia </w:t>
      </w:r>
    </w:p>
    <w:p w:rsidR="00C87CEB" w:rsidRDefault="00C87CEB" w:rsidP="00C87CEB">
      <w:pPr>
        <w:tabs>
          <w:tab w:val="left" w:pos="3340"/>
        </w:tabs>
        <w:spacing w:after="0" w:line="240" w:lineRule="auto"/>
        <w:jc w:val="both"/>
      </w:pPr>
      <w:r>
        <w:t xml:space="preserve">Durante los últimos siglos, se ha trabajado sobre la idea de que el ambiente es una fuente de conocimiento y de formación. Desde el siglo XVIII, el filósofo suizo Juan Jacobo Rousseau (1712 – 1778) afirmó que “la naturaleza es nuestro primer maestro”. Actualmente, se sigue insistiendo en la necesidad de recurrir a la exploración y contacto con el entorno, como vía de aprendizaje.  </w:t>
      </w:r>
    </w:p>
    <w:p w:rsidR="00C87CEB" w:rsidRDefault="00C87CEB" w:rsidP="00C87CEB">
      <w:pPr>
        <w:tabs>
          <w:tab w:val="left" w:pos="3340"/>
        </w:tabs>
        <w:spacing w:after="0" w:line="240" w:lineRule="auto"/>
        <w:jc w:val="both"/>
      </w:pPr>
    </w:p>
    <w:p w:rsidR="00C87CEB" w:rsidRDefault="00D73D89" w:rsidP="00C87CEB">
      <w:pPr>
        <w:tabs>
          <w:tab w:val="left" w:pos="3340"/>
        </w:tabs>
        <w:spacing w:after="0" w:line="240" w:lineRule="auto"/>
        <w:jc w:val="both"/>
      </w:pPr>
      <w:r>
        <w:rPr>
          <w:noProof/>
          <w:lang w:eastAsia="es-CO"/>
        </w:rPr>
        <w:drawing>
          <wp:anchor distT="0" distB="0" distL="114300" distR="114300" simplePos="0" relativeHeight="251677696" behindDoc="1" locked="0" layoutInCell="1" allowOverlap="1" wp14:anchorId="3C19BDA0" wp14:editId="428C7133">
            <wp:simplePos x="0" y="0"/>
            <wp:positionH relativeFrom="column">
              <wp:posOffset>2895600</wp:posOffset>
            </wp:positionH>
            <wp:positionV relativeFrom="paragraph">
              <wp:posOffset>575310</wp:posOffset>
            </wp:positionV>
            <wp:extent cx="4338955" cy="2857500"/>
            <wp:effectExtent l="0" t="0" r="4445" b="0"/>
            <wp:wrapTight wrapText="bothSides">
              <wp:wrapPolygon edited="0">
                <wp:start x="0" y="0"/>
                <wp:lineTo x="0" y="21456"/>
                <wp:lineTo x="21527" y="21456"/>
                <wp:lineTo x="21527" y="0"/>
                <wp:lineTo x="0" y="0"/>
              </wp:wrapPolygon>
            </wp:wrapTight>
            <wp:docPr id="2" name="Imagen 2" descr="E:\Profe Heberth\Profe Nazhly\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ofe Heberth\Profe Nazhly\1.jpe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l="8704" t="45695" r="10740" b="12222"/>
                    <a:stretch/>
                  </pic:blipFill>
                  <pic:spPr bwMode="auto">
                    <a:xfrm>
                      <a:off x="0" y="0"/>
                      <a:ext cx="4338955" cy="285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7CEB">
        <w:t xml:space="preserve">El trabajo científico que han realizado los investigadores en distintas épocas y en diversos países del mundo, ha llegado a nosotros gracias a la fructífera labor que desarrollan, no sólo investigando en un laboratorio, sino también enseñando a nuevas generaciones en los centros educativos, así como la difusión de sus investigaciones mediante publicaciones en libros, revistas, entre otros medios; o bien participando en la fundación de institutos o centros de investigación. </w:t>
      </w:r>
    </w:p>
    <w:p w:rsidR="00C87CEB" w:rsidRDefault="00C87CEB" w:rsidP="00C87CEB">
      <w:pPr>
        <w:tabs>
          <w:tab w:val="left" w:pos="3340"/>
        </w:tabs>
        <w:spacing w:after="0" w:line="240" w:lineRule="auto"/>
        <w:jc w:val="both"/>
      </w:pPr>
    </w:p>
    <w:p w:rsidR="00C87CEB" w:rsidRDefault="00C87CEB" w:rsidP="00C87CEB">
      <w:pPr>
        <w:tabs>
          <w:tab w:val="left" w:pos="3340"/>
        </w:tabs>
        <w:spacing w:after="0" w:line="240" w:lineRule="auto"/>
        <w:jc w:val="both"/>
      </w:pPr>
      <w:r>
        <w:t>El desarrollo de las ciencias a lo largo de la historia de la humanidad, ha sido el centro de investigaciones  de muchas personas que han tenido participación en la construcción del conocimiento científico, pero a grandes rasgos podemos citar algunos: Aristóteles, quien vivió hace más de dos mil años en la antigua Grecia; en el siglo XVIII tenemos a Carlos Linneo; en el siglo XIX, a Carlos Darwin, Luis Pasteur y Gregorio Mendel; en el siglo XX la ciencia alcanza sus más grandes avances, en cabeza de otros eminentes científicos, entre quienes tenemos a fortuna de vernos representados.</w:t>
      </w:r>
    </w:p>
    <w:p w:rsidR="00590097" w:rsidRDefault="00590097" w:rsidP="00C87CEB">
      <w:pPr>
        <w:tabs>
          <w:tab w:val="left" w:pos="3340"/>
        </w:tabs>
        <w:spacing w:after="0" w:line="240" w:lineRule="auto"/>
        <w:jc w:val="both"/>
      </w:pPr>
    </w:p>
    <w:p w:rsidR="00840C63" w:rsidRPr="00840C63" w:rsidRDefault="00840C63" w:rsidP="00840C63">
      <w:pPr>
        <w:tabs>
          <w:tab w:val="left" w:pos="3340"/>
        </w:tabs>
        <w:spacing w:after="0" w:line="240" w:lineRule="auto"/>
        <w:jc w:val="center"/>
        <w:rPr>
          <w:b/>
          <w:sz w:val="28"/>
        </w:rPr>
      </w:pPr>
      <w:r w:rsidRPr="00840C63">
        <w:rPr>
          <w:b/>
          <w:sz w:val="28"/>
        </w:rPr>
        <w:t>APORTES DE ALGUNOS CIENTÍFICOS EN DIVERSOS PAÍSES Y ÉPOCAS</w:t>
      </w:r>
    </w:p>
    <w:p w:rsidR="00E90DAC" w:rsidRDefault="00E90DAC" w:rsidP="00C87CEB">
      <w:pPr>
        <w:tabs>
          <w:tab w:val="left" w:pos="3340"/>
        </w:tabs>
        <w:spacing w:after="0" w:line="240" w:lineRule="auto"/>
        <w:jc w:val="both"/>
      </w:pPr>
    </w:p>
    <w:tbl>
      <w:tblPr>
        <w:tblStyle w:val="Cuadrculamedia1-nfasis4"/>
        <w:tblW w:w="11341" w:type="dxa"/>
        <w:tblInd w:w="-176" w:type="dxa"/>
        <w:tblLook w:val="04A0" w:firstRow="1" w:lastRow="0" w:firstColumn="1" w:lastColumn="0" w:noHBand="0" w:noVBand="1"/>
      </w:tblPr>
      <w:tblGrid>
        <w:gridCol w:w="2411"/>
        <w:gridCol w:w="8930"/>
      </w:tblGrid>
      <w:tr w:rsidR="00D73D89" w:rsidTr="00E90D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shd w:val="clear" w:color="auto" w:fill="BF8F00" w:themeFill="accent4" w:themeFillShade="BF"/>
          </w:tcPr>
          <w:p w:rsidR="002D5F05" w:rsidRPr="002D5F05" w:rsidRDefault="00D73D89" w:rsidP="002D5F05">
            <w:pPr>
              <w:tabs>
                <w:tab w:val="left" w:pos="2640"/>
                <w:tab w:val="left" w:pos="3340"/>
              </w:tabs>
              <w:jc w:val="center"/>
              <w:rPr>
                <w:color w:val="FFFFFF" w:themeColor="background1"/>
                <w:sz w:val="28"/>
              </w:rPr>
            </w:pPr>
            <w:r w:rsidRPr="002D5F05">
              <w:rPr>
                <w:color w:val="FFFFFF" w:themeColor="background1"/>
                <w:sz w:val="28"/>
              </w:rPr>
              <w:t>ARISTÓTELES</w:t>
            </w:r>
          </w:p>
          <w:p w:rsidR="00D73D89" w:rsidRPr="002D5F05" w:rsidRDefault="00D73D89" w:rsidP="002D5F05">
            <w:pPr>
              <w:tabs>
                <w:tab w:val="left" w:pos="2640"/>
                <w:tab w:val="left" w:pos="3340"/>
              </w:tabs>
              <w:jc w:val="center"/>
              <w:rPr>
                <w:color w:val="FFFFFF" w:themeColor="background1"/>
                <w:sz w:val="28"/>
              </w:rPr>
            </w:pPr>
            <w:r w:rsidRPr="002D5F05">
              <w:rPr>
                <w:color w:val="FFFFFF" w:themeColor="background1"/>
                <w:sz w:val="28"/>
              </w:rPr>
              <w:t>(384 – 322 a.C.)</w:t>
            </w:r>
          </w:p>
          <w:p w:rsidR="002D5F05" w:rsidRPr="008439D6" w:rsidRDefault="002D5F05" w:rsidP="002D5F05">
            <w:pPr>
              <w:tabs>
                <w:tab w:val="left" w:pos="2640"/>
                <w:tab w:val="left" w:pos="3340"/>
              </w:tabs>
              <w:jc w:val="center"/>
              <w:rPr>
                <w:b w:val="0"/>
                <w:sz w:val="32"/>
              </w:rPr>
            </w:pPr>
            <w:r>
              <w:rPr>
                <w:noProof/>
                <w:sz w:val="32"/>
                <w:lang w:eastAsia="es-CO"/>
              </w:rPr>
              <w:drawing>
                <wp:inline distT="0" distB="0" distL="0" distR="0" wp14:anchorId="6D47C31B" wp14:editId="7514DAFE">
                  <wp:extent cx="1227222" cy="1395664"/>
                  <wp:effectExtent l="0" t="0" r="0" b="0"/>
                  <wp:docPr id="10" name="Imagen 10" descr="C:\Users\USUARIP\Desktop\aristotelesbiografia205x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P\Desktop\aristotelesbiografia205x232.jpg"/>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224999" cy="1393135"/>
                          </a:xfrm>
                          <a:prstGeom prst="rect">
                            <a:avLst/>
                          </a:prstGeom>
                          <a:noFill/>
                          <a:ln>
                            <a:noFill/>
                          </a:ln>
                        </pic:spPr>
                      </pic:pic>
                    </a:graphicData>
                  </a:graphic>
                </wp:inline>
              </w:drawing>
            </w:r>
          </w:p>
        </w:tc>
        <w:tc>
          <w:tcPr>
            <w:tcW w:w="8930" w:type="dxa"/>
          </w:tcPr>
          <w:p w:rsidR="00D73D89" w:rsidRPr="008439D6" w:rsidRDefault="00D73D89" w:rsidP="002D5F05">
            <w:pPr>
              <w:pStyle w:val="Prrafodelista"/>
              <w:numPr>
                <w:ilvl w:val="0"/>
                <w:numId w:val="19"/>
              </w:numPr>
              <w:tabs>
                <w:tab w:val="left" w:pos="2640"/>
                <w:tab w:val="left" w:pos="3340"/>
              </w:tabs>
              <w:cnfStyle w:val="100000000000" w:firstRow="1" w:lastRow="0" w:firstColumn="0" w:lastColumn="0" w:oddVBand="0" w:evenVBand="0" w:oddHBand="0" w:evenHBand="0" w:firstRowFirstColumn="0" w:firstRowLastColumn="0" w:lastRowFirstColumn="0" w:lastRowLastColumn="0"/>
              <w:rPr>
                <w:rFonts w:eastAsiaTheme="minorEastAsia"/>
                <w:lang w:val="es-ES_tradnl" w:eastAsia="es-ES_tradnl"/>
              </w:rPr>
            </w:pPr>
            <w:r w:rsidRPr="008439D6">
              <w:rPr>
                <w:rFonts w:eastAsiaTheme="minorEastAsia"/>
                <w:lang w:val="es-ES_tradnl" w:eastAsia="es-ES_tradnl"/>
              </w:rPr>
              <w:t xml:space="preserve">Fue el más grande naturalista de la </w:t>
            </w:r>
            <w:r w:rsidR="008439D6" w:rsidRPr="008439D6">
              <w:rPr>
                <w:rFonts w:eastAsiaTheme="minorEastAsia"/>
                <w:lang w:val="es-ES_tradnl" w:eastAsia="es-ES_tradnl"/>
              </w:rPr>
              <w:t>antigüedad</w:t>
            </w:r>
            <w:r w:rsidRPr="008439D6">
              <w:rPr>
                <w:rFonts w:eastAsiaTheme="minorEastAsia"/>
                <w:lang w:val="es-ES_tradnl" w:eastAsia="es-ES_tradnl"/>
              </w:rPr>
              <w:t xml:space="preserve">. </w:t>
            </w:r>
          </w:p>
          <w:p w:rsidR="008439D6" w:rsidRPr="008439D6" w:rsidRDefault="008439D6" w:rsidP="002D5F05">
            <w:pPr>
              <w:pStyle w:val="Prrafodelista"/>
              <w:numPr>
                <w:ilvl w:val="0"/>
                <w:numId w:val="19"/>
              </w:numPr>
              <w:tabs>
                <w:tab w:val="left" w:pos="2640"/>
                <w:tab w:val="left" w:pos="3340"/>
              </w:tabs>
              <w:cnfStyle w:val="100000000000" w:firstRow="1" w:lastRow="0" w:firstColumn="0" w:lastColumn="0" w:oddVBand="0" w:evenVBand="0" w:oddHBand="0" w:evenHBand="0" w:firstRowFirstColumn="0" w:firstRowLastColumn="0" w:lastRowFirstColumn="0" w:lastRowLastColumn="0"/>
              <w:rPr>
                <w:rFonts w:eastAsiaTheme="minorEastAsia"/>
                <w:lang w:val="es-ES_tradnl" w:eastAsia="es-ES_tradnl"/>
              </w:rPr>
            </w:pPr>
            <w:r w:rsidRPr="008439D6">
              <w:rPr>
                <w:rFonts w:eastAsiaTheme="minorEastAsia"/>
                <w:lang w:val="es-ES_tradnl" w:eastAsia="es-ES_tradnl"/>
              </w:rPr>
              <w:t xml:space="preserve">Elaboro tratados filosóficos, obras literarias y escritos científicos.   </w:t>
            </w:r>
          </w:p>
          <w:p w:rsidR="008439D6" w:rsidRPr="008439D6" w:rsidRDefault="008439D6" w:rsidP="002D5F05">
            <w:pPr>
              <w:pStyle w:val="Prrafodelista"/>
              <w:numPr>
                <w:ilvl w:val="0"/>
                <w:numId w:val="19"/>
              </w:numPr>
              <w:tabs>
                <w:tab w:val="left" w:pos="2640"/>
                <w:tab w:val="left" w:pos="3340"/>
              </w:tabs>
              <w:cnfStyle w:val="100000000000" w:firstRow="1" w:lastRow="0" w:firstColumn="0" w:lastColumn="0" w:oddVBand="0" w:evenVBand="0" w:oddHBand="0" w:evenHBand="0" w:firstRowFirstColumn="0" w:firstRowLastColumn="0" w:lastRowFirstColumn="0" w:lastRowLastColumn="0"/>
              <w:rPr>
                <w:rFonts w:eastAsiaTheme="minorEastAsia"/>
                <w:lang w:val="es-ES_tradnl" w:eastAsia="es-ES_tradnl"/>
              </w:rPr>
            </w:pPr>
            <w:r w:rsidRPr="008439D6">
              <w:rPr>
                <w:rFonts w:eastAsiaTheme="minorEastAsia"/>
                <w:lang w:val="es-ES_tradnl" w:eastAsia="es-ES_tradnl"/>
              </w:rPr>
              <w:t>Realizo la clasificación de los seres, que incluye: las piedras, los metales, los minerales, las plantas, los animales “inferiores” y los animales “superiores”.</w:t>
            </w:r>
          </w:p>
          <w:p w:rsidR="008439D6" w:rsidRPr="008439D6" w:rsidRDefault="008439D6" w:rsidP="002D5F05">
            <w:pPr>
              <w:pStyle w:val="Prrafodelista"/>
              <w:numPr>
                <w:ilvl w:val="0"/>
                <w:numId w:val="19"/>
              </w:numPr>
              <w:tabs>
                <w:tab w:val="left" w:pos="2640"/>
                <w:tab w:val="left" w:pos="3340"/>
              </w:tabs>
              <w:cnfStyle w:val="100000000000" w:firstRow="1" w:lastRow="0" w:firstColumn="0" w:lastColumn="0" w:oddVBand="0" w:evenVBand="0" w:oddHBand="0" w:evenHBand="0" w:firstRowFirstColumn="0" w:firstRowLastColumn="0" w:lastRowFirstColumn="0" w:lastRowLastColumn="0"/>
              <w:rPr>
                <w:rFonts w:eastAsiaTheme="minorEastAsia"/>
                <w:lang w:val="es-ES_tradnl" w:eastAsia="es-ES_tradnl"/>
              </w:rPr>
            </w:pPr>
            <w:r w:rsidRPr="008439D6">
              <w:rPr>
                <w:rFonts w:eastAsiaTheme="minorEastAsia"/>
                <w:lang w:val="es-ES_tradnl" w:eastAsia="es-ES_tradnl"/>
              </w:rPr>
              <w:t xml:space="preserve">Estudio y descubrió más de 500 especies de animales (estructura interna, modos de vida, instintos, formas de reproducción. </w:t>
            </w:r>
          </w:p>
          <w:p w:rsidR="008439D6" w:rsidRDefault="008439D6" w:rsidP="002D5F05">
            <w:pPr>
              <w:pStyle w:val="Prrafodelista"/>
              <w:numPr>
                <w:ilvl w:val="0"/>
                <w:numId w:val="19"/>
              </w:numPr>
              <w:tabs>
                <w:tab w:val="left" w:pos="2640"/>
                <w:tab w:val="left" w:pos="3340"/>
              </w:tabs>
              <w:cnfStyle w:val="100000000000" w:firstRow="1" w:lastRow="0" w:firstColumn="0" w:lastColumn="0" w:oddVBand="0" w:evenVBand="0" w:oddHBand="0" w:evenHBand="0" w:firstRowFirstColumn="0" w:firstRowLastColumn="0" w:lastRowFirstColumn="0" w:lastRowLastColumn="0"/>
            </w:pPr>
            <w:r w:rsidRPr="008439D6">
              <w:rPr>
                <w:rFonts w:eastAsiaTheme="minorEastAsia"/>
                <w:lang w:val="es-ES_tradnl" w:eastAsia="es-ES_tradnl"/>
              </w:rPr>
              <w:t xml:space="preserve">Estableció la primera clasificación de los organismos por categorías en  </w:t>
            </w:r>
            <w:r>
              <w:t xml:space="preserve">un esquema llamado Escala de la Naturaleza que se halla en su libro </w:t>
            </w:r>
            <w:r>
              <w:rPr>
                <w:i/>
              </w:rPr>
              <w:t>Historia Animalium.</w:t>
            </w:r>
          </w:p>
          <w:p w:rsidR="008439D6" w:rsidRDefault="008439D6" w:rsidP="002D5F05">
            <w:pPr>
              <w:pStyle w:val="Prrafodelista"/>
              <w:numPr>
                <w:ilvl w:val="0"/>
                <w:numId w:val="19"/>
              </w:numPr>
              <w:tabs>
                <w:tab w:val="left" w:pos="2640"/>
                <w:tab w:val="left" w:pos="3340"/>
              </w:tabs>
              <w:cnfStyle w:val="100000000000" w:firstRow="1" w:lastRow="0" w:firstColumn="0" w:lastColumn="0" w:oddVBand="0" w:evenVBand="0" w:oddHBand="0" w:evenHBand="0" w:firstRowFirstColumn="0" w:firstRowLastColumn="0" w:lastRowFirstColumn="0" w:lastRowLastColumn="0"/>
            </w:pPr>
            <w:r>
              <w:t>Consideraba que todos los seres vivos fueron creados por Dios.</w:t>
            </w:r>
          </w:p>
          <w:p w:rsidR="008439D6" w:rsidRPr="008439D6" w:rsidRDefault="008439D6" w:rsidP="002D5F05">
            <w:pPr>
              <w:pStyle w:val="Prrafodelista"/>
              <w:numPr>
                <w:ilvl w:val="0"/>
                <w:numId w:val="19"/>
              </w:numPr>
              <w:tabs>
                <w:tab w:val="left" w:pos="2640"/>
                <w:tab w:val="left" w:pos="3340"/>
              </w:tabs>
              <w:cnfStyle w:val="100000000000" w:firstRow="1" w:lastRow="0" w:firstColumn="0" w:lastColumn="0" w:oddVBand="0" w:evenVBand="0" w:oddHBand="0" w:evenHBand="0" w:firstRowFirstColumn="0" w:firstRowLastColumn="0" w:lastRowFirstColumn="0" w:lastRowLastColumn="0"/>
              <w:rPr>
                <w:rFonts w:eastAsiaTheme="minorEastAsia"/>
                <w:lang w:val="es-ES_tradnl" w:eastAsia="es-ES_tradnl"/>
              </w:rPr>
            </w:pPr>
            <w:r>
              <w:t>Sus ideas se mantuvieron hasta el siglo XVII, cuando aparece Carlos Linneo.</w:t>
            </w:r>
          </w:p>
        </w:tc>
      </w:tr>
    </w:tbl>
    <w:p w:rsidR="00D73D89" w:rsidRDefault="00D73D89" w:rsidP="00D73D89">
      <w:pPr>
        <w:tabs>
          <w:tab w:val="left" w:pos="2640"/>
          <w:tab w:val="left" w:pos="3340"/>
        </w:tabs>
        <w:spacing w:after="0" w:line="240" w:lineRule="auto"/>
      </w:pPr>
    </w:p>
    <w:p w:rsidR="00140D6B" w:rsidRDefault="00140D6B" w:rsidP="00D73D89">
      <w:pPr>
        <w:tabs>
          <w:tab w:val="left" w:pos="2640"/>
          <w:tab w:val="left" w:pos="3340"/>
        </w:tabs>
        <w:spacing w:after="0" w:line="240" w:lineRule="auto"/>
      </w:pPr>
    </w:p>
    <w:tbl>
      <w:tblPr>
        <w:tblStyle w:val="Cuadrculamedia1-nfasis1"/>
        <w:tblW w:w="11341" w:type="dxa"/>
        <w:tblInd w:w="-176" w:type="dxa"/>
        <w:tblLook w:val="04A0" w:firstRow="1" w:lastRow="0" w:firstColumn="1" w:lastColumn="0" w:noHBand="0" w:noVBand="1"/>
      </w:tblPr>
      <w:tblGrid>
        <w:gridCol w:w="2411"/>
        <w:gridCol w:w="8930"/>
      </w:tblGrid>
      <w:tr w:rsidR="002D5F05" w:rsidTr="00E90D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shd w:val="clear" w:color="auto" w:fill="2F5496" w:themeFill="accent1" w:themeFillShade="BF"/>
          </w:tcPr>
          <w:p w:rsidR="002D5F05" w:rsidRDefault="002D5F05" w:rsidP="00D46309">
            <w:pPr>
              <w:tabs>
                <w:tab w:val="left" w:pos="2640"/>
                <w:tab w:val="left" w:pos="3340"/>
              </w:tabs>
              <w:jc w:val="center"/>
              <w:rPr>
                <w:color w:val="FFFFFF" w:themeColor="background1"/>
                <w:sz w:val="28"/>
              </w:rPr>
            </w:pPr>
          </w:p>
          <w:p w:rsidR="002D5F05" w:rsidRPr="002D5F05" w:rsidRDefault="002D5F05" w:rsidP="00D46309">
            <w:pPr>
              <w:tabs>
                <w:tab w:val="left" w:pos="2640"/>
                <w:tab w:val="left" w:pos="3340"/>
              </w:tabs>
              <w:jc w:val="center"/>
              <w:rPr>
                <w:color w:val="FFFFFF" w:themeColor="background1"/>
                <w:sz w:val="28"/>
              </w:rPr>
            </w:pPr>
            <w:r>
              <w:rPr>
                <w:color w:val="FFFFFF" w:themeColor="background1"/>
                <w:sz w:val="28"/>
              </w:rPr>
              <w:t>CARLOS LINNEO</w:t>
            </w:r>
          </w:p>
          <w:p w:rsidR="002D5F05" w:rsidRPr="002D5F05" w:rsidRDefault="002D5F05" w:rsidP="00D46309">
            <w:pPr>
              <w:tabs>
                <w:tab w:val="left" w:pos="2640"/>
                <w:tab w:val="left" w:pos="3340"/>
              </w:tabs>
              <w:jc w:val="center"/>
              <w:rPr>
                <w:color w:val="FFFFFF" w:themeColor="background1"/>
                <w:sz w:val="28"/>
              </w:rPr>
            </w:pPr>
            <w:r w:rsidRPr="002D5F05">
              <w:rPr>
                <w:color w:val="FFFFFF" w:themeColor="background1"/>
                <w:sz w:val="28"/>
              </w:rPr>
              <w:t>(</w:t>
            </w:r>
            <w:r>
              <w:rPr>
                <w:color w:val="FFFFFF" w:themeColor="background1"/>
                <w:sz w:val="28"/>
              </w:rPr>
              <w:t>1707 – 1778</w:t>
            </w:r>
            <w:r w:rsidRPr="002D5F05">
              <w:rPr>
                <w:color w:val="FFFFFF" w:themeColor="background1"/>
                <w:sz w:val="28"/>
              </w:rPr>
              <w:t>)</w:t>
            </w:r>
          </w:p>
          <w:p w:rsidR="002D5F05" w:rsidRPr="008439D6" w:rsidRDefault="002D5F05" w:rsidP="00D46309">
            <w:pPr>
              <w:tabs>
                <w:tab w:val="left" w:pos="2640"/>
                <w:tab w:val="left" w:pos="3340"/>
              </w:tabs>
              <w:jc w:val="center"/>
              <w:rPr>
                <w:b w:val="0"/>
                <w:sz w:val="32"/>
              </w:rPr>
            </w:pPr>
            <w:r>
              <w:rPr>
                <w:noProof/>
                <w:sz w:val="32"/>
                <w:lang w:eastAsia="es-CO"/>
              </w:rPr>
              <w:drawing>
                <wp:inline distT="0" distB="0" distL="0" distR="0" wp14:anchorId="2DA20C0A" wp14:editId="3CB4B313">
                  <wp:extent cx="1377950" cy="1593850"/>
                  <wp:effectExtent l="0" t="0" r="0" b="6350"/>
                  <wp:docPr id="13" name="Imagen 13" descr="C:\Users\USUARIP\Desktop\175px-LinnaeusWedding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UARIP\Desktop\175px-LinnaeusWeddingPortrait.jpg"/>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379193" cy="1595288"/>
                          </a:xfrm>
                          <a:prstGeom prst="rect">
                            <a:avLst/>
                          </a:prstGeom>
                          <a:noFill/>
                          <a:ln>
                            <a:noFill/>
                          </a:ln>
                        </pic:spPr>
                      </pic:pic>
                    </a:graphicData>
                  </a:graphic>
                </wp:inline>
              </w:drawing>
            </w:r>
          </w:p>
        </w:tc>
        <w:tc>
          <w:tcPr>
            <w:tcW w:w="8930" w:type="dxa"/>
          </w:tcPr>
          <w:p w:rsidR="002D5F05" w:rsidRPr="00E90DAC" w:rsidRDefault="002D5F05" w:rsidP="002D5F05">
            <w:pPr>
              <w:pStyle w:val="Prrafodelista"/>
              <w:numPr>
                <w:ilvl w:val="0"/>
                <w:numId w:val="19"/>
              </w:numPr>
              <w:tabs>
                <w:tab w:val="left" w:pos="2640"/>
                <w:tab w:val="left" w:pos="3340"/>
              </w:tabs>
              <w:jc w:val="both"/>
              <w:cnfStyle w:val="100000000000" w:firstRow="1" w:lastRow="0" w:firstColumn="0" w:lastColumn="0" w:oddVBand="0" w:evenVBand="0" w:oddHBand="0" w:evenHBand="0" w:firstRowFirstColumn="0" w:firstRowLastColumn="0" w:lastRowFirstColumn="0" w:lastRowLastColumn="0"/>
              <w:rPr>
                <w:rFonts w:eastAsiaTheme="minorEastAsia"/>
                <w:bCs w:val="0"/>
                <w:lang w:val="es-ES_tradnl" w:eastAsia="es-ES_tradnl"/>
              </w:rPr>
            </w:pPr>
            <w:r w:rsidRPr="00E90DAC">
              <w:rPr>
                <w:rFonts w:eastAsiaTheme="minorEastAsia"/>
                <w:lang w:val="es-ES_tradnl" w:eastAsia="es-ES_tradnl"/>
              </w:rPr>
              <w:t xml:space="preserve">En 1735 publicó su libro “Sistema Natural”, obra en la que trató de establecer un ordenamiento claro de las especies vivientes estudiadas hasta entonces. </w:t>
            </w:r>
          </w:p>
          <w:p w:rsidR="002D5F05" w:rsidRPr="00E90DAC" w:rsidRDefault="002D5F05" w:rsidP="002D5F05">
            <w:pPr>
              <w:pStyle w:val="Prrafodelista"/>
              <w:numPr>
                <w:ilvl w:val="0"/>
                <w:numId w:val="19"/>
              </w:numPr>
              <w:tabs>
                <w:tab w:val="left" w:pos="2640"/>
                <w:tab w:val="left" w:pos="3340"/>
              </w:tabs>
              <w:jc w:val="both"/>
              <w:cnfStyle w:val="100000000000" w:firstRow="1" w:lastRow="0" w:firstColumn="0" w:lastColumn="0" w:oddVBand="0" w:evenVBand="0" w:oddHBand="0" w:evenHBand="0" w:firstRowFirstColumn="0" w:firstRowLastColumn="0" w:lastRowFirstColumn="0" w:lastRowLastColumn="0"/>
              <w:rPr>
                <w:rFonts w:eastAsiaTheme="minorEastAsia"/>
                <w:bCs w:val="0"/>
                <w:lang w:val="es-ES_tradnl" w:eastAsia="es-ES_tradnl"/>
              </w:rPr>
            </w:pPr>
            <w:r w:rsidRPr="00E90DAC">
              <w:rPr>
                <w:rFonts w:eastAsiaTheme="minorEastAsia"/>
                <w:lang w:val="es-ES_tradnl" w:eastAsia="es-ES_tradnl"/>
              </w:rPr>
              <w:t xml:space="preserve">Basó su clasificación </w:t>
            </w:r>
            <w:r w:rsidR="0061666B" w:rsidRPr="00E90DAC">
              <w:rPr>
                <w:rFonts w:eastAsiaTheme="minorEastAsia"/>
                <w:lang w:val="es-ES_tradnl" w:eastAsia="es-ES_tradnl"/>
              </w:rPr>
              <w:t xml:space="preserve">en el concepto de especie propuesto por John Ray. Idea que afirma </w:t>
            </w:r>
            <w:r w:rsidR="00B92BB1" w:rsidRPr="00E90DAC">
              <w:rPr>
                <w:rFonts w:eastAsiaTheme="minorEastAsia"/>
                <w:lang w:val="es-ES_tradnl" w:eastAsia="es-ES_tradnl"/>
              </w:rPr>
              <w:t xml:space="preserve">que le especie es un grupo de individuos semejantes con antepasados comunes. </w:t>
            </w:r>
          </w:p>
          <w:p w:rsidR="00B92BB1" w:rsidRPr="00E90DAC" w:rsidRDefault="00B92BB1" w:rsidP="00B92BB1">
            <w:pPr>
              <w:pStyle w:val="Prrafodelista"/>
              <w:numPr>
                <w:ilvl w:val="0"/>
                <w:numId w:val="19"/>
              </w:numPr>
              <w:tabs>
                <w:tab w:val="left" w:pos="2640"/>
                <w:tab w:val="left" w:pos="3340"/>
              </w:tabs>
              <w:jc w:val="both"/>
              <w:cnfStyle w:val="100000000000" w:firstRow="1" w:lastRow="0" w:firstColumn="0" w:lastColumn="0" w:oddVBand="0" w:evenVBand="0" w:oddHBand="0" w:evenHBand="0" w:firstRowFirstColumn="0" w:firstRowLastColumn="0" w:lastRowFirstColumn="0" w:lastRowLastColumn="0"/>
              <w:rPr>
                <w:rFonts w:eastAsiaTheme="minorEastAsia"/>
                <w:bCs w:val="0"/>
                <w:lang w:val="es-ES_tradnl" w:eastAsia="es-ES_tradnl"/>
              </w:rPr>
            </w:pPr>
            <w:r w:rsidRPr="00E90DAC">
              <w:rPr>
                <w:rFonts w:eastAsiaTheme="minorEastAsia"/>
                <w:lang w:val="es-ES_tradnl" w:eastAsia="es-ES_tradnl"/>
              </w:rPr>
              <w:t xml:space="preserve">Agrupo las especies en géneros, estos a su vez en órdenes y finalmente las órdenes en clases. </w:t>
            </w:r>
          </w:p>
          <w:p w:rsidR="00B92BB1" w:rsidRPr="00E90DAC" w:rsidRDefault="00B92BB1" w:rsidP="00B92BB1">
            <w:pPr>
              <w:pStyle w:val="Prrafodelista"/>
              <w:numPr>
                <w:ilvl w:val="0"/>
                <w:numId w:val="19"/>
              </w:numPr>
              <w:tabs>
                <w:tab w:val="left" w:pos="2640"/>
                <w:tab w:val="left" w:pos="3340"/>
              </w:tabs>
              <w:jc w:val="both"/>
              <w:cnfStyle w:val="100000000000" w:firstRow="1" w:lastRow="0" w:firstColumn="0" w:lastColumn="0" w:oddVBand="0" w:evenVBand="0" w:oddHBand="0" w:evenHBand="0" w:firstRowFirstColumn="0" w:firstRowLastColumn="0" w:lastRowFirstColumn="0" w:lastRowLastColumn="0"/>
              <w:rPr>
                <w:rFonts w:eastAsiaTheme="minorEastAsia"/>
                <w:bCs w:val="0"/>
                <w:lang w:val="es-ES_tradnl" w:eastAsia="es-ES_tradnl"/>
              </w:rPr>
            </w:pPr>
            <w:r w:rsidRPr="00E90DAC">
              <w:rPr>
                <w:rFonts w:eastAsiaTheme="minorEastAsia"/>
                <w:lang w:val="es-ES_tradnl" w:eastAsia="es-ES_tradnl"/>
              </w:rPr>
              <w:t xml:space="preserve">Estableció las bases para la clasificación de las plan tas (botánica) y los animales (zoología) por ello recibió el nombre de </w:t>
            </w:r>
            <w:r w:rsidRPr="00E90DAC">
              <w:rPr>
                <w:rFonts w:eastAsiaTheme="minorEastAsia"/>
                <w:i/>
                <w:lang w:val="es-ES_tradnl" w:eastAsia="es-ES_tradnl"/>
              </w:rPr>
              <w:t>Padre de la Taxonomía.</w:t>
            </w:r>
            <w:r w:rsidRPr="00E90DAC">
              <w:rPr>
                <w:rFonts w:eastAsiaTheme="minorEastAsia"/>
                <w:lang w:val="es-ES_tradnl" w:eastAsia="es-ES_tradnl"/>
              </w:rPr>
              <w:t xml:space="preserve"> </w:t>
            </w:r>
          </w:p>
          <w:p w:rsidR="00B92BB1" w:rsidRPr="00B92BB1" w:rsidRDefault="00B92BB1" w:rsidP="008373B1">
            <w:pPr>
              <w:pStyle w:val="Prrafodelista"/>
              <w:numPr>
                <w:ilvl w:val="0"/>
                <w:numId w:val="19"/>
              </w:numPr>
              <w:tabs>
                <w:tab w:val="left" w:pos="2640"/>
                <w:tab w:val="left" w:pos="3340"/>
              </w:tabs>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s-ES_tradnl" w:eastAsia="es-ES_tradnl"/>
              </w:rPr>
            </w:pPr>
            <w:r w:rsidRPr="00E90DAC">
              <w:rPr>
                <w:rFonts w:eastAsiaTheme="minorEastAsia"/>
                <w:lang w:val="es-ES_tradnl" w:eastAsia="es-ES_tradnl"/>
              </w:rPr>
              <w:t>Propuso el manejo de la nomenclatura binominal, que consiste en asignar a cada organismo dos nombres en latín; el del género con un sustantivo latino, y la especie con un adjetivo descriptivo de alguna característica. Por ejemplo todas las rosas comienzan con la palabra Rosa que indica el género y después se agrega otro nombre que corresponde a la especie, ejemplo gálica. El nombre resultante serí</w:t>
            </w:r>
            <w:r w:rsidR="008373B1" w:rsidRPr="00E90DAC">
              <w:rPr>
                <w:rFonts w:eastAsiaTheme="minorEastAsia"/>
                <w:lang w:val="es-ES_tradnl" w:eastAsia="es-ES_tradnl"/>
              </w:rPr>
              <w:t xml:space="preserve">a Rosa Gálica, que se conoce como nombre científico. </w:t>
            </w:r>
          </w:p>
        </w:tc>
      </w:tr>
    </w:tbl>
    <w:p w:rsidR="002D5F05" w:rsidRDefault="002D5F05" w:rsidP="00D73D89">
      <w:pPr>
        <w:tabs>
          <w:tab w:val="left" w:pos="2640"/>
          <w:tab w:val="left" w:pos="3340"/>
        </w:tabs>
        <w:spacing w:after="0" w:line="240" w:lineRule="auto"/>
      </w:pPr>
    </w:p>
    <w:tbl>
      <w:tblPr>
        <w:tblStyle w:val="Cuadrculamedia1-nfasis1"/>
        <w:tblW w:w="11341" w:type="dxa"/>
        <w:tblInd w:w="-176" w:type="dxa"/>
        <w:tblLayout w:type="fixed"/>
        <w:tblLook w:val="04A0" w:firstRow="1" w:lastRow="0" w:firstColumn="1" w:lastColumn="0" w:noHBand="0" w:noVBand="1"/>
      </w:tblPr>
      <w:tblGrid>
        <w:gridCol w:w="2411"/>
        <w:gridCol w:w="8930"/>
      </w:tblGrid>
      <w:tr w:rsidR="00E23E15" w:rsidTr="00E90D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shd w:val="clear" w:color="auto" w:fill="C00000"/>
          </w:tcPr>
          <w:p w:rsidR="00E23E15" w:rsidRDefault="00D73D89" w:rsidP="00875C88">
            <w:pPr>
              <w:tabs>
                <w:tab w:val="left" w:pos="2640"/>
                <w:tab w:val="left" w:pos="3340"/>
              </w:tabs>
              <w:jc w:val="center"/>
              <w:rPr>
                <w:color w:val="FFFFFF" w:themeColor="background1"/>
                <w:sz w:val="28"/>
              </w:rPr>
            </w:pPr>
            <w:r>
              <w:tab/>
            </w:r>
          </w:p>
          <w:p w:rsidR="00E23E15" w:rsidRPr="002D5F05" w:rsidRDefault="00E23E15" w:rsidP="00875C88">
            <w:pPr>
              <w:tabs>
                <w:tab w:val="left" w:pos="2640"/>
                <w:tab w:val="left" w:pos="3340"/>
              </w:tabs>
              <w:jc w:val="center"/>
              <w:rPr>
                <w:color w:val="FFFFFF" w:themeColor="background1"/>
                <w:sz w:val="28"/>
              </w:rPr>
            </w:pPr>
            <w:r>
              <w:rPr>
                <w:color w:val="FFFFFF" w:themeColor="background1"/>
                <w:sz w:val="28"/>
              </w:rPr>
              <w:t xml:space="preserve">CARLOS DARWIN </w:t>
            </w:r>
          </w:p>
          <w:p w:rsidR="00E23E15" w:rsidRPr="002D5F05" w:rsidRDefault="00E23E15" w:rsidP="00875C88">
            <w:pPr>
              <w:tabs>
                <w:tab w:val="left" w:pos="2640"/>
                <w:tab w:val="left" w:pos="3340"/>
              </w:tabs>
              <w:jc w:val="center"/>
              <w:rPr>
                <w:color w:val="FFFFFF" w:themeColor="background1"/>
                <w:sz w:val="28"/>
              </w:rPr>
            </w:pPr>
            <w:r w:rsidRPr="002D5F05">
              <w:rPr>
                <w:color w:val="FFFFFF" w:themeColor="background1"/>
                <w:sz w:val="28"/>
              </w:rPr>
              <w:t>(</w:t>
            </w:r>
            <w:r>
              <w:rPr>
                <w:color w:val="FFFFFF" w:themeColor="background1"/>
                <w:sz w:val="28"/>
              </w:rPr>
              <w:t>1809 – 1882</w:t>
            </w:r>
            <w:r w:rsidRPr="002D5F05">
              <w:rPr>
                <w:color w:val="FFFFFF" w:themeColor="background1"/>
                <w:sz w:val="28"/>
              </w:rPr>
              <w:t>)</w:t>
            </w:r>
          </w:p>
          <w:p w:rsidR="00E23E15" w:rsidRPr="008439D6" w:rsidRDefault="00D822F6" w:rsidP="00875C88">
            <w:pPr>
              <w:tabs>
                <w:tab w:val="left" w:pos="2640"/>
                <w:tab w:val="left" w:pos="3340"/>
              </w:tabs>
              <w:jc w:val="center"/>
              <w:rPr>
                <w:b w:val="0"/>
                <w:sz w:val="32"/>
              </w:rPr>
            </w:pPr>
            <w:r>
              <w:rPr>
                <w:noProof/>
                <w:lang w:eastAsia="es-CO"/>
              </w:rPr>
              <w:drawing>
                <wp:inline distT="0" distB="0" distL="0" distR="0" wp14:anchorId="0B1FF1D4" wp14:editId="638CFE72">
                  <wp:extent cx="1155700" cy="1346200"/>
                  <wp:effectExtent l="0" t="0" r="6350" b="6350"/>
                  <wp:docPr id="4" name="Imagen 4" descr="Biografía de Charles Darwin . Quién es, vida, historia, bio resu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ografía de Charles Darwin . Quién es, vida, historia, bio resumida"/>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155700" cy="1346200"/>
                          </a:xfrm>
                          <a:prstGeom prst="rect">
                            <a:avLst/>
                          </a:prstGeom>
                          <a:noFill/>
                          <a:ln>
                            <a:noFill/>
                          </a:ln>
                        </pic:spPr>
                      </pic:pic>
                    </a:graphicData>
                  </a:graphic>
                </wp:inline>
              </w:drawing>
            </w:r>
          </w:p>
        </w:tc>
        <w:tc>
          <w:tcPr>
            <w:tcW w:w="8930" w:type="dxa"/>
            <w:shd w:val="clear" w:color="auto" w:fill="FBE4D5" w:themeFill="accent2" w:themeFillTint="33"/>
          </w:tcPr>
          <w:p w:rsidR="00E23E15" w:rsidRPr="005E0774" w:rsidRDefault="00E23E15" w:rsidP="005E0774">
            <w:pPr>
              <w:pStyle w:val="Prrafodelista"/>
              <w:numPr>
                <w:ilvl w:val="0"/>
                <w:numId w:val="19"/>
              </w:numPr>
              <w:tabs>
                <w:tab w:val="left" w:pos="2640"/>
                <w:tab w:val="left" w:pos="3340"/>
              </w:tabs>
              <w:jc w:val="both"/>
              <w:cnfStyle w:val="100000000000" w:firstRow="1" w:lastRow="0" w:firstColumn="0" w:lastColumn="0" w:oddVBand="0" w:evenVBand="0" w:oddHBand="0" w:evenHBand="0" w:firstRowFirstColumn="0" w:firstRowLastColumn="0" w:lastRowFirstColumn="0" w:lastRowLastColumn="0"/>
              <w:rPr>
                <w:rFonts w:eastAsiaTheme="minorEastAsia"/>
                <w:bCs w:val="0"/>
                <w:lang w:val="es-ES_tradnl" w:eastAsia="es-ES_tradnl"/>
              </w:rPr>
            </w:pPr>
            <w:r w:rsidRPr="005E0774">
              <w:rPr>
                <w:rFonts w:eastAsiaTheme="minorEastAsia"/>
                <w:lang w:val="es-ES_tradnl" w:eastAsia="es-ES_tradnl"/>
              </w:rPr>
              <w:t>E</w:t>
            </w:r>
            <w:r w:rsidR="005E0774" w:rsidRPr="005E0774">
              <w:rPr>
                <w:rFonts w:eastAsiaTheme="minorEastAsia"/>
                <w:lang w:val="es-ES_tradnl" w:eastAsia="es-ES_tradnl"/>
              </w:rPr>
              <w:t xml:space="preserve">n 1859 publicó el libro </w:t>
            </w:r>
            <w:r w:rsidR="005E0774" w:rsidRPr="00E550F7">
              <w:rPr>
                <w:rFonts w:eastAsiaTheme="minorEastAsia"/>
                <w:i/>
                <w:lang w:val="es-ES_tradnl" w:eastAsia="es-ES_tradnl"/>
              </w:rPr>
              <w:t>El Origen de las Especies</w:t>
            </w:r>
            <w:r w:rsidR="005E0774" w:rsidRPr="005E0774">
              <w:rPr>
                <w:rFonts w:eastAsiaTheme="minorEastAsia"/>
                <w:lang w:val="es-ES_tradnl" w:eastAsia="es-ES_tradnl"/>
              </w:rPr>
              <w:t>, donde presenta evidencias de cómo en la naturaleza existe algo llamado “Selección Natural de las Especies”.</w:t>
            </w:r>
          </w:p>
          <w:p w:rsidR="005E0774" w:rsidRDefault="005E0774" w:rsidP="005E0774">
            <w:pPr>
              <w:pStyle w:val="Prrafodelista"/>
              <w:numPr>
                <w:ilvl w:val="0"/>
                <w:numId w:val="19"/>
              </w:numPr>
              <w:tabs>
                <w:tab w:val="left" w:pos="2640"/>
                <w:tab w:val="left" w:pos="3340"/>
              </w:tabs>
              <w:jc w:val="both"/>
              <w:cnfStyle w:val="100000000000" w:firstRow="1" w:lastRow="0" w:firstColumn="0" w:lastColumn="0" w:oddVBand="0" w:evenVBand="0" w:oddHBand="0" w:evenHBand="0" w:firstRowFirstColumn="0" w:firstRowLastColumn="0" w:lastRowFirstColumn="0" w:lastRowLastColumn="0"/>
              <w:rPr>
                <w:rFonts w:eastAsiaTheme="minorEastAsia"/>
                <w:bCs w:val="0"/>
                <w:lang w:val="es-ES_tradnl" w:eastAsia="es-ES_tradnl"/>
              </w:rPr>
            </w:pPr>
            <w:r w:rsidRPr="005E0774">
              <w:rPr>
                <w:rFonts w:eastAsiaTheme="minorEastAsia"/>
                <w:bCs w:val="0"/>
                <w:lang w:val="es-ES_tradnl" w:eastAsia="es-ES_tradnl"/>
              </w:rPr>
              <w:t xml:space="preserve">Viajo </w:t>
            </w:r>
            <w:r>
              <w:rPr>
                <w:rFonts w:eastAsiaTheme="minorEastAsia"/>
                <w:bCs w:val="0"/>
                <w:lang w:val="es-ES_tradnl" w:eastAsia="es-ES_tradnl"/>
              </w:rPr>
              <w:t xml:space="preserve">en velero recorriendo territorios de Suramérica durante 5 años recogiendo ejemplares de flora y fauna con muchas notas de minuciosas observaciones. </w:t>
            </w:r>
          </w:p>
          <w:p w:rsidR="00E550F7" w:rsidRDefault="00E550F7" w:rsidP="005E0774">
            <w:pPr>
              <w:pStyle w:val="Prrafodelista"/>
              <w:numPr>
                <w:ilvl w:val="0"/>
                <w:numId w:val="19"/>
              </w:numPr>
              <w:tabs>
                <w:tab w:val="left" w:pos="2640"/>
                <w:tab w:val="left" w:pos="3340"/>
              </w:tabs>
              <w:jc w:val="both"/>
              <w:cnfStyle w:val="100000000000" w:firstRow="1" w:lastRow="0" w:firstColumn="0" w:lastColumn="0" w:oddVBand="0" w:evenVBand="0" w:oddHBand="0" w:evenHBand="0" w:firstRowFirstColumn="0" w:firstRowLastColumn="0" w:lastRowFirstColumn="0" w:lastRowLastColumn="0"/>
              <w:rPr>
                <w:rFonts w:eastAsiaTheme="minorEastAsia"/>
                <w:bCs w:val="0"/>
                <w:lang w:val="es-ES_tradnl" w:eastAsia="es-ES_tradnl"/>
              </w:rPr>
            </w:pPr>
            <w:r>
              <w:rPr>
                <w:rFonts w:eastAsiaTheme="minorEastAsia"/>
                <w:bCs w:val="0"/>
                <w:lang w:val="es-ES_tradnl" w:eastAsia="es-ES_tradnl"/>
              </w:rPr>
              <w:t>Descubrió que en los seres vivos existe una secuencia de desarrollo continuo o evolución y que unos están relacionados con otros.</w:t>
            </w:r>
          </w:p>
          <w:p w:rsidR="00E550F7" w:rsidRDefault="00E550F7" w:rsidP="008D1DE1">
            <w:pPr>
              <w:pStyle w:val="Prrafodelista"/>
              <w:numPr>
                <w:ilvl w:val="0"/>
                <w:numId w:val="19"/>
              </w:numPr>
              <w:tabs>
                <w:tab w:val="left" w:pos="2640"/>
                <w:tab w:val="left" w:pos="3340"/>
              </w:tabs>
              <w:jc w:val="both"/>
              <w:cnfStyle w:val="100000000000" w:firstRow="1" w:lastRow="0" w:firstColumn="0" w:lastColumn="0" w:oddVBand="0" w:evenVBand="0" w:oddHBand="0" w:evenHBand="0" w:firstRowFirstColumn="0" w:firstRowLastColumn="0" w:lastRowFirstColumn="0" w:lastRowLastColumn="0"/>
              <w:rPr>
                <w:rFonts w:eastAsiaTheme="minorEastAsia"/>
                <w:bCs w:val="0"/>
                <w:lang w:val="es-ES_tradnl" w:eastAsia="es-ES_tradnl"/>
              </w:rPr>
            </w:pPr>
            <w:r>
              <w:rPr>
                <w:rFonts w:eastAsiaTheme="minorEastAsia"/>
                <w:bCs w:val="0"/>
                <w:lang w:val="es-ES_tradnl" w:eastAsia="es-ES_tradnl"/>
              </w:rPr>
              <w:t xml:space="preserve">Sus conceptos, tal como los concibió reciben el nombre de </w:t>
            </w:r>
            <w:r w:rsidRPr="00E550F7">
              <w:rPr>
                <w:rFonts w:eastAsiaTheme="minorEastAsia"/>
                <w:bCs w:val="0"/>
                <w:i/>
                <w:lang w:val="es-ES_tradnl" w:eastAsia="es-ES_tradnl"/>
              </w:rPr>
              <w:t>teoría de la evolución de las especies</w:t>
            </w:r>
            <w:r>
              <w:rPr>
                <w:rFonts w:eastAsiaTheme="minorEastAsia"/>
                <w:bCs w:val="0"/>
                <w:lang w:val="es-ES_tradnl" w:eastAsia="es-ES_tradnl"/>
              </w:rPr>
              <w:t xml:space="preserve">, junto a la teoría celular que indica que los seres vivos están formados por células y la teoría de la herencia biológica donde señala a los ácidos </w:t>
            </w:r>
            <w:r w:rsidR="008D1DE1">
              <w:rPr>
                <w:rFonts w:eastAsiaTheme="minorEastAsia"/>
                <w:bCs w:val="0"/>
                <w:lang w:val="es-ES_tradnl" w:eastAsia="es-ES_tradnl"/>
              </w:rPr>
              <w:t>nucleicos transmisores de la información biológica, la teoría de Darwin integra la base científica de la biología actual.</w:t>
            </w:r>
          </w:p>
          <w:p w:rsidR="008D1DE1" w:rsidRPr="005E0774" w:rsidRDefault="008D1DE1" w:rsidP="008D1DE1">
            <w:pPr>
              <w:pStyle w:val="Prrafodelista"/>
              <w:numPr>
                <w:ilvl w:val="0"/>
                <w:numId w:val="19"/>
              </w:numPr>
              <w:tabs>
                <w:tab w:val="left" w:pos="2640"/>
                <w:tab w:val="left" w:pos="3340"/>
              </w:tabs>
              <w:jc w:val="both"/>
              <w:cnfStyle w:val="100000000000" w:firstRow="1" w:lastRow="0" w:firstColumn="0" w:lastColumn="0" w:oddVBand="0" w:evenVBand="0" w:oddHBand="0" w:evenHBand="0" w:firstRowFirstColumn="0" w:firstRowLastColumn="0" w:lastRowFirstColumn="0" w:lastRowLastColumn="0"/>
              <w:rPr>
                <w:rFonts w:eastAsiaTheme="minorEastAsia"/>
                <w:bCs w:val="0"/>
                <w:lang w:val="es-ES_tradnl" w:eastAsia="es-ES_tradnl"/>
              </w:rPr>
            </w:pPr>
            <w:r>
              <w:rPr>
                <w:rFonts w:eastAsiaTheme="minorEastAsia"/>
                <w:bCs w:val="0"/>
                <w:lang w:val="es-ES_tradnl" w:eastAsia="es-ES_tradnl"/>
              </w:rPr>
              <w:t xml:space="preserve">Desde joven coleccionaba insectos y otros animales, leía obras científicas, y gustaba de reunirse con personas que tenían su mismo interés. </w:t>
            </w:r>
          </w:p>
        </w:tc>
      </w:tr>
    </w:tbl>
    <w:p w:rsidR="00884D60" w:rsidRDefault="00884D60" w:rsidP="00C87CEB">
      <w:pPr>
        <w:tabs>
          <w:tab w:val="left" w:pos="4760"/>
        </w:tabs>
        <w:spacing w:after="0" w:line="240" w:lineRule="auto"/>
        <w:jc w:val="both"/>
        <w:rPr>
          <w:b/>
        </w:rPr>
      </w:pPr>
    </w:p>
    <w:tbl>
      <w:tblPr>
        <w:tblStyle w:val="Cuadrculamedia1-nfasis1"/>
        <w:tblW w:w="11341" w:type="dxa"/>
        <w:tblInd w:w="-176" w:type="dxa"/>
        <w:tblLook w:val="04A0" w:firstRow="1" w:lastRow="0" w:firstColumn="1" w:lastColumn="0" w:noHBand="0" w:noVBand="1"/>
      </w:tblPr>
      <w:tblGrid>
        <w:gridCol w:w="2411"/>
        <w:gridCol w:w="8930"/>
      </w:tblGrid>
      <w:tr w:rsidR="00E90DAC" w:rsidTr="00E90D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shd w:val="clear" w:color="auto" w:fill="538135" w:themeFill="accent6" w:themeFillShade="BF"/>
          </w:tcPr>
          <w:p w:rsidR="002D170A" w:rsidRPr="002D5F05" w:rsidRDefault="002D170A" w:rsidP="00875C88">
            <w:pPr>
              <w:tabs>
                <w:tab w:val="left" w:pos="2640"/>
                <w:tab w:val="left" w:pos="3340"/>
              </w:tabs>
              <w:jc w:val="center"/>
              <w:rPr>
                <w:color w:val="FFFFFF" w:themeColor="background1"/>
                <w:sz w:val="28"/>
              </w:rPr>
            </w:pPr>
            <w:r>
              <w:rPr>
                <w:color w:val="FFFFFF" w:themeColor="background1"/>
                <w:sz w:val="28"/>
              </w:rPr>
              <w:t xml:space="preserve">GREGORIO MENDEL </w:t>
            </w:r>
          </w:p>
          <w:p w:rsidR="002D170A" w:rsidRPr="002D5F05" w:rsidRDefault="002D170A" w:rsidP="00875C88">
            <w:pPr>
              <w:tabs>
                <w:tab w:val="left" w:pos="2640"/>
                <w:tab w:val="left" w:pos="3340"/>
              </w:tabs>
              <w:jc w:val="center"/>
              <w:rPr>
                <w:color w:val="FFFFFF" w:themeColor="background1"/>
                <w:sz w:val="28"/>
              </w:rPr>
            </w:pPr>
            <w:r w:rsidRPr="002D5F05">
              <w:rPr>
                <w:color w:val="FFFFFF" w:themeColor="background1"/>
                <w:sz w:val="28"/>
              </w:rPr>
              <w:t>(</w:t>
            </w:r>
            <w:r>
              <w:rPr>
                <w:color w:val="FFFFFF" w:themeColor="background1"/>
                <w:sz w:val="28"/>
              </w:rPr>
              <w:t>1822 – 1884</w:t>
            </w:r>
            <w:r w:rsidRPr="002D5F05">
              <w:rPr>
                <w:color w:val="FFFFFF" w:themeColor="background1"/>
                <w:sz w:val="28"/>
              </w:rPr>
              <w:t>)</w:t>
            </w:r>
          </w:p>
          <w:p w:rsidR="002D170A" w:rsidRDefault="006108FE" w:rsidP="00875C88">
            <w:pPr>
              <w:tabs>
                <w:tab w:val="left" w:pos="2640"/>
                <w:tab w:val="left" w:pos="3340"/>
              </w:tabs>
              <w:jc w:val="center"/>
              <w:rPr>
                <w:b w:val="0"/>
                <w:sz w:val="32"/>
              </w:rPr>
            </w:pPr>
            <w:r>
              <w:rPr>
                <w:noProof/>
                <w:lang w:eastAsia="es-CO"/>
              </w:rPr>
              <w:drawing>
                <wp:inline distT="0" distB="0" distL="0" distR="0" wp14:anchorId="2660AEDF" wp14:editId="6621759B">
                  <wp:extent cx="1098550" cy="1421130"/>
                  <wp:effectExtent l="0" t="0" r="6350" b="7620"/>
                  <wp:docPr id="6" name="Imagen 6" descr="Calle Gregorio Me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lle Gregorio Mendel"/>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098550" cy="1421130"/>
                          </a:xfrm>
                          <a:prstGeom prst="rect">
                            <a:avLst/>
                          </a:prstGeom>
                          <a:noFill/>
                          <a:ln>
                            <a:noFill/>
                          </a:ln>
                        </pic:spPr>
                      </pic:pic>
                    </a:graphicData>
                  </a:graphic>
                </wp:inline>
              </w:drawing>
            </w:r>
          </w:p>
          <w:p w:rsidR="006108FE" w:rsidRPr="008439D6" w:rsidRDefault="006108FE" w:rsidP="00875C88">
            <w:pPr>
              <w:tabs>
                <w:tab w:val="left" w:pos="2640"/>
                <w:tab w:val="left" w:pos="3340"/>
              </w:tabs>
              <w:jc w:val="center"/>
              <w:rPr>
                <w:b w:val="0"/>
                <w:sz w:val="32"/>
              </w:rPr>
            </w:pPr>
          </w:p>
        </w:tc>
        <w:tc>
          <w:tcPr>
            <w:tcW w:w="8930" w:type="dxa"/>
            <w:shd w:val="clear" w:color="auto" w:fill="E2EFD9" w:themeFill="accent6" w:themeFillTint="33"/>
          </w:tcPr>
          <w:p w:rsidR="002D170A" w:rsidRPr="00770E91" w:rsidRDefault="0045655C" w:rsidP="006108FE">
            <w:pPr>
              <w:pStyle w:val="Prrafodelista"/>
              <w:numPr>
                <w:ilvl w:val="0"/>
                <w:numId w:val="19"/>
              </w:numPr>
              <w:tabs>
                <w:tab w:val="left" w:pos="2640"/>
                <w:tab w:val="left" w:pos="3340"/>
              </w:tabs>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eastAsia="es-ES_tradnl"/>
              </w:rPr>
            </w:pPr>
            <w:r>
              <w:rPr>
                <w:rFonts w:eastAsiaTheme="minorEastAsia"/>
                <w:lang w:val="es-ES_tradnl" w:eastAsia="es-ES_tradnl"/>
              </w:rPr>
              <w:t>Le intrigaba la forma en que las características de los progenitores (padres) pasaban a su descendencia (hijos)</w:t>
            </w:r>
            <w:r w:rsidR="00770E91">
              <w:rPr>
                <w:rFonts w:eastAsiaTheme="minorEastAsia"/>
                <w:lang w:val="es-ES_tradnl" w:eastAsia="es-ES_tradnl"/>
              </w:rPr>
              <w:t>.</w:t>
            </w:r>
          </w:p>
          <w:p w:rsidR="00770E91" w:rsidRPr="00770E91" w:rsidRDefault="00770E91" w:rsidP="00770E91">
            <w:pPr>
              <w:pStyle w:val="Prrafodelista"/>
              <w:numPr>
                <w:ilvl w:val="0"/>
                <w:numId w:val="19"/>
              </w:numPr>
              <w:tabs>
                <w:tab w:val="left" w:pos="2640"/>
                <w:tab w:val="left" w:pos="3340"/>
              </w:tabs>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eastAsia="es-ES_tradnl"/>
              </w:rPr>
            </w:pPr>
            <w:r>
              <w:rPr>
                <w:rFonts w:eastAsiaTheme="minorEastAsia"/>
                <w:lang w:val="es-ES_tradnl" w:eastAsia="es-ES_tradnl"/>
              </w:rPr>
              <w:t>Encontró que en plantas estudiadas presentaban imprecisiones en la descripción de algunas de sus características y, por lo tanto, los resultados eran dudosos.</w:t>
            </w:r>
          </w:p>
          <w:p w:rsidR="00770E91" w:rsidRPr="00770E91" w:rsidRDefault="00770E91" w:rsidP="00770E91">
            <w:pPr>
              <w:pStyle w:val="Prrafodelista"/>
              <w:numPr>
                <w:ilvl w:val="0"/>
                <w:numId w:val="19"/>
              </w:numPr>
              <w:tabs>
                <w:tab w:val="left" w:pos="2640"/>
                <w:tab w:val="left" w:pos="3340"/>
              </w:tabs>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eastAsia="es-ES_tradnl"/>
              </w:rPr>
            </w:pPr>
            <w:r>
              <w:rPr>
                <w:rFonts w:eastAsiaTheme="minorEastAsia"/>
                <w:lang w:val="es-ES_tradnl" w:eastAsia="es-ES_tradnl"/>
              </w:rPr>
              <w:t>Para dar respuesta al fenómeno del porqué algunas características de los padres aprecian en los hijos, para su estudio eligió la planta del guisante o arveja.</w:t>
            </w:r>
          </w:p>
          <w:p w:rsidR="00770E91" w:rsidRPr="00660601" w:rsidRDefault="00770E91" w:rsidP="00770E91">
            <w:pPr>
              <w:pStyle w:val="Prrafodelista"/>
              <w:numPr>
                <w:ilvl w:val="0"/>
                <w:numId w:val="19"/>
              </w:numPr>
              <w:tabs>
                <w:tab w:val="left" w:pos="2640"/>
                <w:tab w:val="left" w:pos="3340"/>
              </w:tabs>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eastAsia="es-ES_tradnl"/>
              </w:rPr>
            </w:pPr>
            <w:r>
              <w:rPr>
                <w:rFonts w:eastAsiaTheme="minorEastAsia"/>
                <w:lang w:val="es-ES_tradnl" w:eastAsia="es-ES_tradnl"/>
              </w:rPr>
              <w:t xml:space="preserve">Diseño algunos experimentos en los que trabajó una serie de características como el color de las flores, el color de las semillas, su textura y longitud del tallo, entre otras, registro todos los resultados. </w:t>
            </w:r>
          </w:p>
          <w:p w:rsidR="00660601" w:rsidRPr="00660601" w:rsidRDefault="00660601" w:rsidP="00660601">
            <w:pPr>
              <w:pStyle w:val="Prrafodelista"/>
              <w:numPr>
                <w:ilvl w:val="0"/>
                <w:numId w:val="19"/>
              </w:numPr>
              <w:tabs>
                <w:tab w:val="left" w:pos="2640"/>
                <w:tab w:val="left" w:pos="3340"/>
              </w:tabs>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eastAsia="es-ES_tradnl"/>
              </w:rPr>
            </w:pPr>
            <w:r>
              <w:rPr>
                <w:rFonts w:eastAsiaTheme="minorEastAsia"/>
                <w:lang w:val="es-ES_tradnl" w:eastAsia="es-ES_tradnl"/>
              </w:rPr>
              <w:t xml:space="preserve">Su trabajo originó un concepto base de la biología actual: la herencia biológica, y una nueva rama de la biología, llamada la genética, ciencia que estudia la transmisión de los caracteres de generación en generación. </w:t>
            </w:r>
          </w:p>
          <w:p w:rsidR="00660601" w:rsidRPr="006108FE" w:rsidRDefault="00660601" w:rsidP="00660601">
            <w:pPr>
              <w:pStyle w:val="Prrafodelista"/>
              <w:numPr>
                <w:ilvl w:val="0"/>
                <w:numId w:val="19"/>
              </w:numPr>
              <w:tabs>
                <w:tab w:val="left" w:pos="2640"/>
                <w:tab w:val="left" w:pos="3340"/>
              </w:tabs>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eastAsia="es-ES_tradnl"/>
              </w:rPr>
            </w:pPr>
            <w:r>
              <w:rPr>
                <w:rFonts w:eastAsiaTheme="minorEastAsia"/>
                <w:lang w:val="es-ES_tradnl" w:eastAsia="es-ES_tradnl"/>
              </w:rPr>
              <w:t xml:space="preserve">Es llamado el padre de la genética. </w:t>
            </w:r>
          </w:p>
        </w:tc>
      </w:tr>
    </w:tbl>
    <w:p w:rsidR="00D93A1F" w:rsidRDefault="00D93A1F" w:rsidP="00C87CEB">
      <w:pPr>
        <w:tabs>
          <w:tab w:val="left" w:pos="4760"/>
        </w:tabs>
        <w:spacing w:after="0" w:line="240" w:lineRule="auto"/>
        <w:jc w:val="both"/>
        <w:rPr>
          <w:b/>
        </w:rPr>
      </w:pPr>
    </w:p>
    <w:tbl>
      <w:tblPr>
        <w:tblStyle w:val="Cuadrculamedia1-nfasis1"/>
        <w:tblW w:w="11341" w:type="dxa"/>
        <w:tblInd w:w="-176" w:type="dxa"/>
        <w:tblLook w:val="04A0" w:firstRow="1" w:lastRow="0" w:firstColumn="1" w:lastColumn="0" w:noHBand="0" w:noVBand="1"/>
      </w:tblPr>
      <w:tblGrid>
        <w:gridCol w:w="2411"/>
        <w:gridCol w:w="8930"/>
      </w:tblGrid>
      <w:tr w:rsidR="00E90DAC" w:rsidTr="00E90D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shd w:val="clear" w:color="auto" w:fill="262626" w:themeFill="text1" w:themeFillTint="D9"/>
          </w:tcPr>
          <w:p w:rsidR="00D93A1F" w:rsidRDefault="00D93A1F" w:rsidP="00875C88">
            <w:pPr>
              <w:tabs>
                <w:tab w:val="left" w:pos="2640"/>
                <w:tab w:val="left" w:pos="3340"/>
              </w:tabs>
              <w:jc w:val="center"/>
              <w:rPr>
                <w:color w:val="FFFFFF" w:themeColor="background1"/>
                <w:sz w:val="28"/>
              </w:rPr>
            </w:pPr>
          </w:p>
          <w:p w:rsidR="00D93A1F" w:rsidRPr="002D5F05" w:rsidRDefault="00D93A1F" w:rsidP="00875C88">
            <w:pPr>
              <w:tabs>
                <w:tab w:val="left" w:pos="2640"/>
                <w:tab w:val="left" w:pos="3340"/>
              </w:tabs>
              <w:jc w:val="center"/>
              <w:rPr>
                <w:color w:val="FFFFFF" w:themeColor="background1"/>
                <w:sz w:val="28"/>
              </w:rPr>
            </w:pPr>
            <w:r>
              <w:rPr>
                <w:color w:val="FFFFFF" w:themeColor="background1"/>
                <w:sz w:val="28"/>
              </w:rPr>
              <w:t xml:space="preserve">ENRIQUE PÉREZ ARBELÁEZ </w:t>
            </w:r>
          </w:p>
          <w:p w:rsidR="00E90DAC" w:rsidRDefault="00D93A1F" w:rsidP="00875C88">
            <w:pPr>
              <w:tabs>
                <w:tab w:val="left" w:pos="2640"/>
                <w:tab w:val="left" w:pos="3340"/>
              </w:tabs>
              <w:jc w:val="center"/>
              <w:rPr>
                <w:color w:val="FFFFFF" w:themeColor="background1"/>
                <w:sz w:val="28"/>
              </w:rPr>
            </w:pPr>
            <w:r w:rsidRPr="002D5F05">
              <w:rPr>
                <w:color w:val="FFFFFF" w:themeColor="background1"/>
                <w:sz w:val="28"/>
              </w:rPr>
              <w:t>(</w:t>
            </w:r>
            <w:r w:rsidR="00466844">
              <w:rPr>
                <w:color w:val="FFFFFF" w:themeColor="background1"/>
                <w:sz w:val="28"/>
              </w:rPr>
              <w:t xml:space="preserve">01 - </w:t>
            </w:r>
            <w:r w:rsidR="00E90DAC">
              <w:rPr>
                <w:color w:val="FFFFFF" w:themeColor="background1"/>
                <w:sz w:val="28"/>
              </w:rPr>
              <w:t xml:space="preserve">Marzo </w:t>
            </w:r>
            <w:r w:rsidR="00466844">
              <w:rPr>
                <w:color w:val="FFFFFF" w:themeColor="background1"/>
                <w:sz w:val="28"/>
              </w:rPr>
              <w:t xml:space="preserve">- </w:t>
            </w:r>
            <w:r w:rsidR="00E90DAC">
              <w:rPr>
                <w:color w:val="FFFFFF" w:themeColor="background1"/>
                <w:sz w:val="28"/>
              </w:rPr>
              <w:t>1886</w:t>
            </w:r>
          </w:p>
          <w:p w:rsidR="00D93A1F" w:rsidRDefault="00E90DAC" w:rsidP="00875C88">
            <w:pPr>
              <w:tabs>
                <w:tab w:val="left" w:pos="2640"/>
                <w:tab w:val="left" w:pos="3340"/>
              </w:tabs>
              <w:jc w:val="center"/>
              <w:rPr>
                <w:color w:val="FFFFFF" w:themeColor="background1"/>
                <w:sz w:val="28"/>
              </w:rPr>
            </w:pPr>
            <w:r>
              <w:rPr>
                <w:color w:val="FFFFFF" w:themeColor="background1"/>
                <w:sz w:val="28"/>
              </w:rPr>
              <w:t xml:space="preserve">22 </w:t>
            </w:r>
            <w:r w:rsidR="00466844">
              <w:rPr>
                <w:color w:val="FFFFFF" w:themeColor="background1"/>
                <w:sz w:val="28"/>
              </w:rPr>
              <w:t xml:space="preserve">- </w:t>
            </w:r>
            <w:r>
              <w:rPr>
                <w:color w:val="FFFFFF" w:themeColor="background1"/>
                <w:sz w:val="28"/>
              </w:rPr>
              <w:t xml:space="preserve">Enero </w:t>
            </w:r>
            <w:r w:rsidR="00466844">
              <w:rPr>
                <w:color w:val="FFFFFF" w:themeColor="background1"/>
                <w:sz w:val="28"/>
              </w:rPr>
              <w:t>-</w:t>
            </w:r>
            <w:r>
              <w:rPr>
                <w:color w:val="FFFFFF" w:themeColor="background1"/>
                <w:sz w:val="28"/>
              </w:rPr>
              <w:t xml:space="preserve"> 1972</w:t>
            </w:r>
            <w:r w:rsidR="00D93A1F" w:rsidRPr="002D5F05">
              <w:rPr>
                <w:color w:val="FFFFFF" w:themeColor="background1"/>
                <w:sz w:val="28"/>
              </w:rPr>
              <w:t>)</w:t>
            </w:r>
          </w:p>
          <w:p w:rsidR="00D93A1F" w:rsidRPr="00140D6B" w:rsidRDefault="00E90DAC" w:rsidP="00140D6B">
            <w:pPr>
              <w:tabs>
                <w:tab w:val="left" w:pos="2640"/>
                <w:tab w:val="left" w:pos="3340"/>
              </w:tabs>
              <w:jc w:val="center"/>
              <w:rPr>
                <w:color w:val="FFFFFF" w:themeColor="background1"/>
                <w:sz w:val="28"/>
              </w:rPr>
            </w:pPr>
            <w:r>
              <w:rPr>
                <w:noProof/>
                <w:lang w:eastAsia="es-CO"/>
              </w:rPr>
              <w:drawing>
                <wp:inline distT="0" distB="0" distL="0" distR="0" wp14:anchorId="531C3F9C" wp14:editId="7DC12B98">
                  <wp:extent cx="1143000" cy="1229591"/>
                  <wp:effectExtent l="0" t="0" r="0" b="8890"/>
                  <wp:docPr id="11" name="Imagen 11" descr="Enrique Pérez Arbeláez - Ec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rique Pérez Arbeláez - EcuRed"/>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143000" cy="1229591"/>
                          </a:xfrm>
                          <a:prstGeom prst="rect">
                            <a:avLst/>
                          </a:prstGeom>
                          <a:noFill/>
                          <a:ln>
                            <a:noFill/>
                          </a:ln>
                        </pic:spPr>
                      </pic:pic>
                    </a:graphicData>
                  </a:graphic>
                </wp:inline>
              </w:drawing>
            </w:r>
          </w:p>
        </w:tc>
        <w:tc>
          <w:tcPr>
            <w:tcW w:w="8930" w:type="dxa"/>
            <w:shd w:val="clear" w:color="auto" w:fill="E7E6E6" w:themeFill="background2"/>
          </w:tcPr>
          <w:p w:rsidR="00D93A1F" w:rsidRPr="00FC1546" w:rsidRDefault="00FC1546" w:rsidP="00FC1546">
            <w:pPr>
              <w:pStyle w:val="Prrafodelista"/>
              <w:numPr>
                <w:ilvl w:val="0"/>
                <w:numId w:val="19"/>
              </w:numPr>
              <w:tabs>
                <w:tab w:val="left" w:pos="2640"/>
                <w:tab w:val="left" w:pos="3340"/>
              </w:tabs>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s-ES_tradnl" w:eastAsia="es-ES_tradnl"/>
              </w:rPr>
            </w:pPr>
            <w:r>
              <w:rPr>
                <w:rFonts w:eastAsiaTheme="minorEastAsia"/>
                <w:lang w:val="es-ES_tradnl" w:eastAsia="es-ES_tradnl"/>
              </w:rPr>
              <w:t>Eminente botánico Colombiano, quien fundó el 06 de Agosto de 1955, el Jardín Botánico José Celestino Mutis en Bogotá.</w:t>
            </w:r>
          </w:p>
          <w:p w:rsidR="00FC1546" w:rsidRPr="00FC1546" w:rsidRDefault="00FC1546" w:rsidP="00FC1546">
            <w:pPr>
              <w:pStyle w:val="Prrafodelista"/>
              <w:numPr>
                <w:ilvl w:val="0"/>
                <w:numId w:val="19"/>
              </w:numPr>
              <w:tabs>
                <w:tab w:val="left" w:pos="2640"/>
                <w:tab w:val="left" w:pos="3340"/>
              </w:tabs>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s-ES_tradnl" w:eastAsia="es-ES_tradnl"/>
              </w:rPr>
            </w:pPr>
            <w:r>
              <w:rPr>
                <w:rFonts w:eastAsiaTheme="minorEastAsia"/>
                <w:lang w:val="es-ES_tradnl" w:eastAsia="es-ES_tradnl"/>
              </w:rPr>
              <w:t>Regresó a Colombia en el año 1928 después de terminar sus estudios en la Universidad de Múnich.</w:t>
            </w:r>
          </w:p>
          <w:p w:rsidR="00FC1546" w:rsidRPr="00FC1546" w:rsidRDefault="00FC1546" w:rsidP="00FC1546">
            <w:pPr>
              <w:pStyle w:val="Prrafodelista"/>
              <w:numPr>
                <w:ilvl w:val="0"/>
                <w:numId w:val="19"/>
              </w:numPr>
              <w:tabs>
                <w:tab w:val="left" w:pos="2640"/>
                <w:tab w:val="left" w:pos="3340"/>
              </w:tabs>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s-ES_tradnl" w:eastAsia="es-ES_tradnl"/>
              </w:rPr>
            </w:pPr>
            <w:r>
              <w:rPr>
                <w:rFonts w:eastAsiaTheme="minorEastAsia"/>
                <w:lang w:val="es-ES_tradnl" w:eastAsia="es-ES_tradnl"/>
              </w:rPr>
              <w:t xml:space="preserve">Viajo a Madrid y otras ciudades, para estudiar los manuscritos y láminas de la Expedición Botánica, despertando el interés de rescatar la tradición científica en Colombia. </w:t>
            </w:r>
          </w:p>
          <w:p w:rsidR="00FC1546" w:rsidRPr="00FC1546" w:rsidRDefault="00FC1546" w:rsidP="00FC1546">
            <w:pPr>
              <w:pStyle w:val="Prrafodelista"/>
              <w:numPr>
                <w:ilvl w:val="0"/>
                <w:numId w:val="19"/>
              </w:numPr>
              <w:tabs>
                <w:tab w:val="left" w:pos="2640"/>
                <w:tab w:val="left" w:pos="3340"/>
              </w:tabs>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s-ES_tradnl" w:eastAsia="es-ES_tradnl"/>
              </w:rPr>
            </w:pPr>
            <w:r>
              <w:rPr>
                <w:rFonts w:eastAsiaTheme="minorEastAsia"/>
                <w:lang w:val="es-ES_tradnl" w:eastAsia="es-ES_tradnl"/>
              </w:rPr>
              <w:t xml:space="preserve">En 1931 logro establecer el Herbario Nacional de Colombia, con especímenes que recolectó en un plan de exploración por el territorio colombiano. </w:t>
            </w:r>
          </w:p>
          <w:p w:rsidR="00FC1546" w:rsidRPr="00FC1546" w:rsidRDefault="00FC1546" w:rsidP="00FC1546">
            <w:pPr>
              <w:pStyle w:val="Prrafodelista"/>
              <w:numPr>
                <w:ilvl w:val="0"/>
                <w:numId w:val="19"/>
              </w:numPr>
              <w:tabs>
                <w:tab w:val="left" w:pos="2640"/>
                <w:tab w:val="left" w:pos="3340"/>
              </w:tabs>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s-ES_tradnl" w:eastAsia="es-ES_tradnl"/>
              </w:rPr>
            </w:pPr>
            <w:r>
              <w:rPr>
                <w:rFonts w:eastAsiaTheme="minorEastAsia"/>
                <w:lang w:val="es-ES_tradnl" w:eastAsia="es-ES_tradnl"/>
              </w:rPr>
              <w:t>Años más tarde fundó el Instituto Botánico de la Universidad Nacional, con el apoyo del presidente Alfonso López Pumarejo.</w:t>
            </w:r>
          </w:p>
          <w:p w:rsidR="00FC1546" w:rsidRPr="0070127E" w:rsidRDefault="00FC1546" w:rsidP="00FC1546">
            <w:pPr>
              <w:pStyle w:val="Prrafodelista"/>
              <w:numPr>
                <w:ilvl w:val="0"/>
                <w:numId w:val="19"/>
              </w:numPr>
              <w:tabs>
                <w:tab w:val="left" w:pos="2640"/>
                <w:tab w:val="left" w:pos="3340"/>
              </w:tabs>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s-ES_tradnl" w:eastAsia="es-ES_tradnl"/>
              </w:rPr>
            </w:pPr>
            <w:r>
              <w:rPr>
                <w:rFonts w:eastAsiaTheme="minorEastAsia"/>
                <w:lang w:val="es-ES_tradnl" w:eastAsia="es-ES_tradnl"/>
              </w:rPr>
              <w:t>Sus obras más reconocidas “</w:t>
            </w:r>
            <w:r w:rsidRPr="00FC1546">
              <w:rPr>
                <w:rFonts w:eastAsiaTheme="minorEastAsia"/>
                <w:i/>
                <w:lang w:val="es-ES_tradnl" w:eastAsia="es-ES_tradnl"/>
              </w:rPr>
              <w:t>Plantas útiles de Colombia</w:t>
            </w:r>
            <w:r>
              <w:rPr>
                <w:rFonts w:eastAsiaTheme="minorEastAsia"/>
                <w:lang w:val="es-ES_tradnl" w:eastAsia="es-ES_tradnl"/>
              </w:rPr>
              <w:t>” y “</w:t>
            </w:r>
            <w:r w:rsidRPr="00FC1546">
              <w:rPr>
                <w:rFonts w:eastAsiaTheme="minorEastAsia"/>
                <w:i/>
                <w:lang w:val="es-ES_tradnl" w:eastAsia="es-ES_tradnl"/>
              </w:rPr>
              <w:t>Recursos naturales de Colombia</w:t>
            </w:r>
            <w:r>
              <w:rPr>
                <w:rFonts w:eastAsiaTheme="minorEastAsia"/>
                <w:lang w:val="es-ES_tradnl" w:eastAsia="es-ES_tradnl"/>
              </w:rPr>
              <w:t xml:space="preserve">” buscaban crear conciencia en el público </w:t>
            </w:r>
            <w:r w:rsidR="00A57EAF">
              <w:rPr>
                <w:rFonts w:eastAsiaTheme="minorEastAsia"/>
                <w:lang w:val="es-ES_tradnl" w:eastAsia="es-ES_tradnl"/>
              </w:rPr>
              <w:t xml:space="preserve">del potencial vegetal del territorio colombiano y la necesidad de protegerlo. </w:t>
            </w:r>
          </w:p>
        </w:tc>
      </w:tr>
    </w:tbl>
    <w:p w:rsidR="00D93A1F" w:rsidRPr="00B664C7" w:rsidRDefault="00D93A1F" w:rsidP="00C87CEB">
      <w:pPr>
        <w:tabs>
          <w:tab w:val="left" w:pos="4760"/>
        </w:tabs>
        <w:spacing w:after="0" w:line="240" w:lineRule="auto"/>
        <w:jc w:val="both"/>
        <w:rPr>
          <w:b/>
        </w:rPr>
      </w:pPr>
    </w:p>
    <w:tbl>
      <w:tblPr>
        <w:tblStyle w:val="Cuadrculamedia1-nfasis1"/>
        <w:tblW w:w="11341" w:type="dxa"/>
        <w:tblInd w:w="-176" w:type="dxa"/>
        <w:tblLook w:val="04A0" w:firstRow="1" w:lastRow="0" w:firstColumn="1" w:lastColumn="0" w:noHBand="0" w:noVBand="1"/>
      </w:tblPr>
      <w:tblGrid>
        <w:gridCol w:w="2411"/>
        <w:gridCol w:w="8930"/>
      </w:tblGrid>
      <w:tr w:rsidR="00140D6B" w:rsidTr="00140D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shd w:val="clear" w:color="auto" w:fill="CC00CC"/>
          </w:tcPr>
          <w:p w:rsidR="00140D6B" w:rsidRDefault="00140D6B" w:rsidP="00875C88">
            <w:pPr>
              <w:tabs>
                <w:tab w:val="left" w:pos="2640"/>
                <w:tab w:val="left" w:pos="3340"/>
              </w:tabs>
              <w:jc w:val="center"/>
              <w:rPr>
                <w:color w:val="FFFFFF" w:themeColor="background1"/>
                <w:sz w:val="28"/>
              </w:rPr>
            </w:pPr>
          </w:p>
          <w:p w:rsidR="00140D6B" w:rsidRPr="002D5F05" w:rsidRDefault="00140D6B" w:rsidP="00875C88">
            <w:pPr>
              <w:tabs>
                <w:tab w:val="left" w:pos="2640"/>
                <w:tab w:val="left" w:pos="3340"/>
              </w:tabs>
              <w:jc w:val="center"/>
              <w:rPr>
                <w:color w:val="FFFFFF" w:themeColor="background1"/>
                <w:sz w:val="28"/>
              </w:rPr>
            </w:pPr>
            <w:r>
              <w:rPr>
                <w:color w:val="FFFFFF" w:themeColor="background1"/>
                <w:sz w:val="28"/>
              </w:rPr>
              <w:t xml:space="preserve">MANUEL ELKIN PATARROYO </w:t>
            </w:r>
          </w:p>
          <w:p w:rsidR="00140D6B" w:rsidRPr="00140D6B" w:rsidRDefault="00140D6B" w:rsidP="00140D6B">
            <w:pPr>
              <w:tabs>
                <w:tab w:val="left" w:pos="2640"/>
                <w:tab w:val="left" w:pos="3340"/>
              </w:tabs>
              <w:jc w:val="center"/>
              <w:rPr>
                <w:color w:val="FFFFFF" w:themeColor="background1"/>
              </w:rPr>
            </w:pPr>
            <w:r w:rsidRPr="00140D6B">
              <w:rPr>
                <w:color w:val="FFFFFF" w:themeColor="background1"/>
              </w:rPr>
              <w:t>(03 - Noviembre - 1946)</w:t>
            </w:r>
          </w:p>
          <w:p w:rsidR="00140D6B" w:rsidRPr="002D5F05" w:rsidRDefault="00140D6B" w:rsidP="00875C88">
            <w:pPr>
              <w:tabs>
                <w:tab w:val="left" w:pos="2640"/>
                <w:tab w:val="left" w:pos="3340"/>
              </w:tabs>
              <w:jc w:val="center"/>
              <w:rPr>
                <w:color w:val="FFFFFF" w:themeColor="background1"/>
                <w:sz w:val="28"/>
              </w:rPr>
            </w:pPr>
            <w:r>
              <w:rPr>
                <w:noProof/>
                <w:lang w:eastAsia="es-CO"/>
              </w:rPr>
              <w:drawing>
                <wp:inline distT="0" distB="0" distL="0" distR="0" wp14:anchorId="358C62B1" wp14:editId="65B2E5D5">
                  <wp:extent cx="1358900" cy="887210"/>
                  <wp:effectExtent l="0" t="0" r="0" b="8255"/>
                  <wp:docPr id="14" name="Imagen 14" descr="Entrevista con el científico colombiano Manuel Elkin Patarroy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trevista con el científico colombiano Manuel Elkin Patarroyo ..."/>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363920" cy="890488"/>
                          </a:xfrm>
                          <a:prstGeom prst="rect">
                            <a:avLst/>
                          </a:prstGeom>
                          <a:noFill/>
                          <a:ln>
                            <a:noFill/>
                          </a:ln>
                        </pic:spPr>
                      </pic:pic>
                    </a:graphicData>
                  </a:graphic>
                </wp:inline>
              </w:drawing>
            </w:r>
          </w:p>
          <w:p w:rsidR="00140D6B" w:rsidRDefault="00140D6B" w:rsidP="00875C88">
            <w:pPr>
              <w:tabs>
                <w:tab w:val="left" w:pos="2640"/>
                <w:tab w:val="left" w:pos="3340"/>
              </w:tabs>
              <w:jc w:val="center"/>
              <w:rPr>
                <w:b w:val="0"/>
                <w:sz w:val="32"/>
              </w:rPr>
            </w:pPr>
          </w:p>
          <w:p w:rsidR="00140D6B" w:rsidRPr="008439D6" w:rsidRDefault="00140D6B" w:rsidP="00875C88">
            <w:pPr>
              <w:tabs>
                <w:tab w:val="left" w:pos="2640"/>
                <w:tab w:val="left" w:pos="3340"/>
              </w:tabs>
              <w:jc w:val="center"/>
              <w:rPr>
                <w:b w:val="0"/>
                <w:sz w:val="32"/>
              </w:rPr>
            </w:pPr>
          </w:p>
        </w:tc>
        <w:tc>
          <w:tcPr>
            <w:tcW w:w="8930" w:type="dxa"/>
            <w:shd w:val="clear" w:color="auto" w:fill="FFCCFF"/>
          </w:tcPr>
          <w:p w:rsidR="00140D6B" w:rsidRPr="00E271B5" w:rsidRDefault="00E271B5" w:rsidP="00140D6B">
            <w:pPr>
              <w:pStyle w:val="Prrafodelista"/>
              <w:numPr>
                <w:ilvl w:val="0"/>
                <w:numId w:val="19"/>
              </w:numPr>
              <w:tabs>
                <w:tab w:val="left" w:pos="2640"/>
                <w:tab w:val="left" w:pos="3340"/>
              </w:tabs>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s-ES_tradnl" w:eastAsia="es-ES_tradnl"/>
              </w:rPr>
            </w:pPr>
            <w:r>
              <w:rPr>
                <w:rFonts w:eastAsiaTheme="minorEastAsia"/>
                <w:lang w:val="es-ES_tradnl" w:eastAsia="es-ES_tradnl"/>
              </w:rPr>
              <w:t>Nació en Ataco – Tolima, en 1946.</w:t>
            </w:r>
          </w:p>
          <w:p w:rsidR="00E271B5" w:rsidRPr="00E271B5" w:rsidRDefault="00E271B5" w:rsidP="00140D6B">
            <w:pPr>
              <w:pStyle w:val="Prrafodelista"/>
              <w:numPr>
                <w:ilvl w:val="0"/>
                <w:numId w:val="19"/>
              </w:numPr>
              <w:tabs>
                <w:tab w:val="left" w:pos="2640"/>
                <w:tab w:val="left" w:pos="3340"/>
              </w:tabs>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s-ES_tradnl" w:eastAsia="es-ES_tradnl"/>
              </w:rPr>
            </w:pPr>
            <w:r>
              <w:rPr>
                <w:rFonts w:eastAsiaTheme="minorEastAsia"/>
                <w:lang w:val="es-ES_tradnl" w:eastAsia="es-ES_tradnl"/>
              </w:rPr>
              <w:t xml:space="preserve">Estudió Medicina en la Universidad Nacional de Colombia e hizo un doctorado en la Universidad Rockefeller de Nueva York. </w:t>
            </w:r>
          </w:p>
          <w:p w:rsidR="00E271B5" w:rsidRPr="00E271B5" w:rsidRDefault="00E271B5" w:rsidP="00140D6B">
            <w:pPr>
              <w:pStyle w:val="Prrafodelista"/>
              <w:numPr>
                <w:ilvl w:val="0"/>
                <w:numId w:val="19"/>
              </w:numPr>
              <w:tabs>
                <w:tab w:val="left" w:pos="2640"/>
                <w:tab w:val="left" w:pos="3340"/>
              </w:tabs>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s-ES_tradnl" w:eastAsia="es-ES_tradnl"/>
              </w:rPr>
            </w:pPr>
            <w:r>
              <w:rPr>
                <w:rFonts w:eastAsiaTheme="minorEastAsia"/>
                <w:lang w:val="es-ES_tradnl" w:eastAsia="es-ES_tradnl"/>
              </w:rPr>
              <w:t xml:space="preserve">Reconocido a nivel mundial por desarrollar la vacuna sintética (SPF66) contra la Malaria. Enfermedad transmitida por el zancudo </w:t>
            </w:r>
            <w:r w:rsidRPr="00E271B5">
              <w:rPr>
                <w:rFonts w:eastAsiaTheme="minorEastAsia"/>
                <w:i/>
                <w:lang w:val="es-ES_tradnl" w:eastAsia="es-ES_tradnl"/>
              </w:rPr>
              <w:t>Anopheles Gambiae</w:t>
            </w:r>
            <w:r>
              <w:rPr>
                <w:rFonts w:eastAsiaTheme="minorEastAsia"/>
                <w:lang w:val="es-ES_tradnl" w:eastAsia="es-ES_tradnl"/>
              </w:rPr>
              <w:t xml:space="preserve">, común en regiones tropicales. </w:t>
            </w:r>
          </w:p>
          <w:p w:rsidR="00E271B5" w:rsidRDefault="00E271B5" w:rsidP="00140D6B">
            <w:pPr>
              <w:pStyle w:val="Prrafodelista"/>
              <w:numPr>
                <w:ilvl w:val="0"/>
                <w:numId w:val="19"/>
              </w:numPr>
              <w:tabs>
                <w:tab w:val="left" w:pos="2640"/>
                <w:tab w:val="left" w:pos="3340"/>
              </w:tabs>
              <w:jc w:val="both"/>
              <w:cnfStyle w:val="100000000000" w:firstRow="1" w:lastRow="0" w:firstColumn="0" w:lastColumn="0" w:oddVBand="0" w:evenVBand="0" w:oddHBand="0" w:evenHBand="0" w:firstRowFirstColumn="0" w:firstRowLastColumn="0" w:lastRowFirstColumn="0" w:lastRowLastColumn="0"/>
              <w:rPr>
                <w:rFonts w:eastAsiaTheme="minorEastAsia"/>
                <w:bCs w:val="0"/>
                <w:lang w:val="es-ES_tradnl" w:eastAsia="es-ES_tradnl"/>
              </w:rPr>
            </w:pPr>
            <w:r w:rsidRPr="00E271B5">
              <w:rPr>
                <w:rFonts w:eastAsiaTheme="minorEastAsia"/>
                <w:bCs w:val="0"/>
                <w:lang w:val="es-ES_tradnl" w:eastAsia="es-ES_tradnl"/>
              </w:rPr>
              <w:t xml:space="preserve">La vacuna </w:t>
            </w:r>
            <w:r>
              <w:rPr>
                <w:rFonts w:eastAsiaTheme="minorEastAsia"/>
                <w:bCs w:val="0"/>
                <w:lang w:val="es-ES_tradnl" w:eastAsia="es-ES_tradnl"/>
              </w:rPr>
              <w:t xml:space="preserve">ha sido probada con éxito en más de 40.000 personas en países que sufren la epidemia de esta enfermedad, como Colombia, Perú, Ecuador, Brasil y Venezuela y, desde 1999, en Gambia, Tanzania y Tailandia. </w:t>
            </w:r>
          </w:p>
          <w:p w:rsidR="00E271B5" w:rsidRDefault="00E271B5" w:rsidP="00140D6B">
            <w:pPr>
              <w:pStyle w:val="Prrafodelista"/>
              <w:numPr>
                <w:ilvl w:val="0"/>
                <w:numId w:val="19"/>
              </w:numPr>
              <w:tabs>
                <w:tab w:val="left" w:pos="2640"/>
                <w:tab w:val="left" w:pos="3340"/>
              </w:tabs>
              <w:jc w:val="both"/>
              <w:cnfStyle w:val="100000000000" w:firstRow="1" w:lastRow="0" w:firstColumn="0" w:lastColumn="0" w:oddVBand="0" w:evenVBand="0" w:oddHBand="0" w:evenHBand="0" w:firstRowFirstColumn="0" w:firstRowLastColumn="0" w:lastRowFirstColumn="0" w:lastRowLastColumn="0"/>
              <w:rPr>
                <w:rFonts w:eastAsiaTheme="minorEastAsia"/>
                <w:bCs w:val="0"/>
                <w:lang w:val="es-ES_tradnl" w:eastAsia="es-ES_tradnl"/>
              </w:rPr>
            </w:pPr>
            <w:r>
              <w:rPr>
                <w:rFonts w:eastAsiaTheme="minorEastAsia"/>
                <w:bCs w:val="0"/>
                <w:lang w:val="es-ES_tradnl" w:eastAsia="es-ES_tradnl"/>
              </w:rPr>
              <w:t>La Organización Mundial de la Salud (OMS), avaló la vacuna en 1995.</w:t>
            </w:r>
          </w:p>
          <w:p w:rsidR="00E271B5" w:rsidRDefault="00E271B5" w:rsidP="00140D6B">
            <w:pPr>
              <w:pStyle w:val="Prrafodelista"/>
              <w:numPr>
                <w:ilvl w:val="0"/>
                <w:numId w:val="19"/>
              </w:numPr>
              <w:tabs>
                <w:tab w:val="left" w:pos="2640"/>
                <w:tab w:val="left" w:pos="3340"/>
              </w:tabs>
              <w:jc w:val="both"/>
              <w:cnfStyle w:val="100000000000" w:firstRow="1" w:lastRow="0" w:firstColumn="0" w:lastColumn="0" w:oddVBand="0" w:evenVBand="0" w:oddHBand="0" w:evenHBand="0" w:firstRowFirstColumn="0" w:firstRowLastColumn="0" w:lastRowFirstColumn="0" w:lastRowLastColumn="0"/>
              <w:rPr>
                <w:rFonts w:eastAsiaTheme="minorEastAsia"/>
                <w:bCs w:val="0"/>
                <w:lang w:val="es-ES_tradnl" w:eastAsia="es-ES_tradnl"/>
              </w:rPr>
            </w:pPr>
            <w:r>
              <w:rPr>
                <w:rFonts w:eastAsiaTheme="minorEastAsia"/>
                <w:bCs w:val="0"/>
                <w:lang w:val="es-ES_tradnl" w:eastAsia="es-ES_tradnl"/>
              </w:rPr>
              <w:t xml:space="preserve">Patarroyo </w:t>
            </w:r>
            <w:r w:rsidR="00CC1E92">
              <w:rPr>
                <w:rFonts w:eastAsiaTheme="minorEastAsia"/>
                <w:bCs w:val="0"/>
                <w:lang w:val="es-ES_tradnl" w:eastAsia="es-ES_tradnl"/>
              </w:rPr>
              <w:t xml:space="preserve">consiguió que la OMS produjera y comercializara la vacuna en Colombia. </w:t>
            </w:r>
          </w:p>
          <w:p w:rsidR="00CC1E92" w:rsidRDefault="00CC1E92" w:rsidP="00140D6B">
            <w:pPr>
              <w:pStyle w:val="Prrafodelista"/>
              <w:numPr>
                <w:ilvl w:val="0"/>
                <w:numId w:val="19"/>
              </w:numPr>
              <w:tabs>
                <w:tab w:val="left" w:pos="2640"/>
                <w:tab w:val="left" w:pos="3340"/>
              </w:tabs>
              <w:jc w:val="both"/>
              <w:cnfStyle w:val="100000000000" w:firstRow="1" w:lastRow="0" w:firstColumn="0" w:lastColumn="0" w:oddVBand="0" w:evenVBand="0" w:oddHBand="0" w:evenHBand="0" w:firstRowFirstColumn="0" w:firstRowLastColumn="0" w:lastRowFirstColumn="0" w:lastRowLastColumn="0"/>
              <w:rPr>
                <w:rFonts w:eastAsiaTheme="minorEastAsia"/>
                <w:bCs w:val="0"/>
                <w:lang w:val="es-ES_tradnl" w:eastAsia="es-ES_tradnl"/>
              </w:rPr>
            </w:pPr>
            <w:r>
              <w:rPr>
                <w:rFonts w:eastAsiaTheme="minorEastAsia"/>
                <w:bCs w:val="0"/>
                <w:lang w:val="es-ES_tradnl" w:eastAsia="es-ES_tradnl"/>
              </w:rPr>
              <w:t>En 1994 recibió el premio Príncipe de Asturias de Investigación Científica y Técnica.</w:t>
            </w:r>
          </w:p>
          <w:p w:rsidR="00CC1E92" w:rsidRDefault="00CC1E92" w:rsidP="00140D6B">
            <w:pPr>
              <w:pStyle w:val="Prrafodelista"/>
              <w:numPr>
                <w:ilvl w:val="0"/>
                <w:numId w:val="19"/>
              </w:numPr>
              <w:tabs>
                <w:tab w:val="left" w:pos="2640"/>
                <w:tab w:val="left" w:pos="3340"/>
              </w:tabs>
              <w:jc w:val="both"/>
              <w:cnfStyle w:val="100000000000" w:firstRow="1" w:lastRow="0" w:firstColumn="0" w:lastColumn="0" w:oddVBand="0" w:evenVBand="0" w:oddHBand="0" w:evenHBand="0" w:firstRowFirstColumn="0" w:firstRowLastColumn="0" w:lastRowFirstColumn="0" w:lastRowLastColumn="0"/>
              <w:rPr>
                <w:rFonts w:eastAsiaTheme="minorEastAsia"/>
                <w:bCs w:val="0"/>
                <w:lang w:val="es-ES_tradnl" w:eastAsia="es-ES_tradnl"/>
              </w:rPr>
            </w:pPr>
            <w:r>
              <w:rPr>
                <w:rFonts w:eastAsiaTheme="minorEastAsia"/>
                <w:bCs w:val="0"/>
                <w:lang w:val="es-ES_tradnl" w:eastAsia="es-ES_tradnl"/>
              </w:rPr>
              <w:t>Ganó el premio Internacional Latinoamericano de Neumología “Fernando D. Gómez”</w:t>
            </w:r>
          </w:p>
          <w:p w:rsidR="00CC1E92" w:rsidRDefault="00CC1E92" w:rsidP="00140D6B">
            <w:pPr>
              <w:pStyle w:val="Prrafodelista"/>
              <w:numPr>
                <w:ilvl w:val="0"/>
                <w:numId w:val="19"/>
              </w:numPr>
              <w:tabs>
                <w:tab w:val="left" w:pos="2640"/>
                <w:tab w:val="left" w:pos="3340"/>
              </w:tabs>
              <w:jc w:val="both"/>
              <w:cnfStyle w:val="100000000000" w:firstRow="1" w:lastRow="0" w:firstColumn="0" w:lastColumn="0" w:oddVBand="0" w:evenVBand="0" w:oddHBand="0" w:evenHBand="0" w:firstRowFirstColumn="0" w:firstRowLastColumn="0" w:lastRowFirstColumn="0" w:lastRowLastColumn="0"/>
              <w:rPr>
                <w:rFonts w:eastAsiaTheme="minorEastAsia"/>
                <w:bCs w:val="0"/>
                <w:lang w:val="es-ES_tradnl" w:eastAsia="es-ES_tradnl"/>
              </w:rPr>
            </w:pPr>
            <w:r>
              <w:rPr>
                <w:rFonts w:eastAsiaTheme="minorEastAsia"/>
                <w:bCs w:val="0"/>
                <w:lang w:val="es-ES_tradnl" w:eastAsia="es-ES_tradnl"/>
              </w:rPr>
              <w:t xml:space="preserve">Recibió el premio Robert Koch Medaille, y muchos otros más. </w:t>
            </w:r>
          </w:p>
          <w:p w:rsidR="00140D6B" w:rsidRPr="00CC1E92" w:rsidRDefault="00CC1E92" w:rsidP="00CC1E92">
            <w:pPr>
              <w:pStyle w:val="Prrafodelista"/>
              <w:numPr>
                <w:ilvl w:val="0"/>
                <w:numId w:val="19"/>
              </w:numPr>
              <w:tabs>
                <w:tab w:val="left" w:pos="2640"/>
                <w:tab w:val="left" w:pos="3340"/>
              </w:tabs>
              <w:jc w:val="both"/>
              <w:cnfStyle w:val="100000000000" w:firstRow="1" w:lastRow="0" w:firstColumn="0" w:lastColumn="0" w:oddVBand="0" w:evenVBand="0" w:oddHBand="0" w:evenHBand="0" w:firstRowFirstColumn="0" w:firstRowLastColumn="0" w:lastRowFirstColumn="0" w:lastRowLastColumn="0"/>
              <w:rPr>
                <w:rFonts w:eastAsiaTheme="minorEastAsia"/>
                <w:bCs w:val="0"/>
                <w:lang w:val="es-ES_tradnl" w:eastAsia="es-ES_tradnl"/>
              </w:rPr>
            </w:pPr>
            <w:r>
              <w:rPr>
                <w:rFonts w:eastAsiaTheme="minorEastAsia"/>
                <w:bCs w:val="0"/>
                <w:lang w:val="es-ES_tradnl" w:eastAsia="es-ES_tradnl"/>
              </w:rPr>
              <w:t>Es el fundador y director de la Fundación Instituto de Inmunología de Colombia, adscrita a la Universidad Nacional de Bogotá, desde allí sigue colaborando con la OMS en el mejoramiento de la vacuna y desarrollo de otras para combatir la tuberculosis y la lepra, además de adelantar investigaciones sobre el lupus, leucemia y el cáncer de cuello uterino.</w:t>
            </w:r>
          </w:p>
        </w:tc>
      </w:tr>
    </w:tbl>
    <w:p w:rsidR="00D25A95" w:rsidRDefault="00D25A95" w:rsidP="00BE2A3C">
      <w:pPr>
        <w:spacing w:after="0"/>
        <w:jc w:val="both"/>
      </w:pPr>
    </w:p>
    <w:tbl>
      <w:tblPr>
        <w:tblStyle w:val="Cuadrculamedia1-nfasis1"/>
        <w:tblW w:w="11341" w:type="dxa"/>
        <w:tblInd w:w="-176" w:type="dxa"/>
        <w:tblLook w:val="04A0" w:firstRow="1" w:lastRow="0" w:firstColumn="1" w:lastColumn="0" w:noHBand="0" w:noVBand="1"/>
      </w:tblPr>
      <w:tblGrid>
        <w:gridCol w:w="2411"/>
        <w:gridCol w:w="8930"/>
      </w:tblGrid>
      <w:tr w:rsidR="00D25A95" w:rsidTr="00D25A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shd w:val="clear" w:color="auto" w:fill="808080" w:themeFill="background1" w:themeFillShade="80"/>
          </w:tcPr>
          <w:p w:rsidR="00D25A95" w:rsidRDefault="00D25A95" w:rsidP="00875C88">
            <w:pPr>
              <w:tabs>
                <w:tab w:val="left" w:pos="2640"/>
                <w:tab w:val="left" w:pos="3340"/>
              </w:tabs>
              <w:jc w:val="center"/>
              <w:rPr>
                <w:color w:val="FFFFFF" w:themeColor="background1"/>
                <w:sz w:val="28"/>
              </w:rPr>
            </w:pPr>
          </w:p>
          <w:p w:rsidR="00D25A95" w:rsidRPr="002D5F05" w:rsidRDefault="00FA1CD3" w:rsidP="00875C88">
            <w:pPr>
              <w:tabs>
                <w:tab w:val="left" w:pos="2640"/>
                <w:tab w:val="left" w:pos="3340"/>
              </w:tabs>
              <w:jc w:val="center"/>
              <w:rPr>
                <w:color w:val="FFFFFF" w:themeColor="background1"/>
                <w:sz w:val="28"/>
              </w:rPr>
            </w:pPr>
            <w:r>
              <w:rPr>
                <w:color w:val="FFFFFF" w:themeColor="background1"/>
                <w:sz w:val="28"/>
              </w:rPr>
              <w:t xml:space="preserve">RODOLFO LLINAS </w:t>
            </w:r>
          </w:p>
          <w:p w:rsidR="00D25A95" w:rsidRDefault="00D25A95" w:rsidP="00875C88">
            <w:pPr>
              <w:tabs>
                <w:tab w:val="left" w:pos="2640"/>
                <w:tab w:val="left" w:pos="3340"/>
              </w:tabs>
              <w:jc w:val="center"/>
              <w:rPr>
                <w:color w:val="FFFFFF" w:themeColor="background1"/>
              </w:rPr>
            </w:pPr>
            <w:r w:rsidRPr="00140D6B">
              <w:rPr>
                <w:color w:val="FFFFFF" w:themeColor="background1"/>
              </w:rPr>
              <w:t>(</w:t>
            </w:r>
            <w:r w:rsidR="00FA1CD3">
              <w:rPr>
                <w:color w:val="FFFFFF" w:themeColor="background1"/>
              </w:rPr>
              <w:t>16</w:t>
            </w:r>
            <w:r w:rsidRPr="00140D6B">
              <w:rPr>
                <w:color w:val="FFFFFF" w:themeColor="background1"/>
              </w:rPr>
              <w:t xml:space="preserve"> </w:t>
            </w:r>
            <w:r w:rsidR="00FA1CD3">
              <w:rPr>
                <w:color w:val="FFFFFF" w:themeColor="background1"/>
              </w:rPr>
              <w:t>–</w:t>
            </w:r>
            <w:r w:rsidRPr="00140D6B">
              <w:rPr>
                <w:color w:val="FFFFFF" w:themeColor="background1"/>
              </w:rPr>
              <w:t xml:space="preserve"> </w:t>
            </w:r>
            <w:r w:rsidR="00FA1CD3">
              <w:rPr>
                <w:color w:val="FFFFFF" w:themeColor="background1"/>
              </w:rPr>
              <w:t xml:space="preserve">Diciembre </w:t>
            </w:r>
            <w:r w:rsidRPr="00140D6B">
              <w:rPr>
                <w:color w:val="FFFFFF" w:themeColor="background1"/>
              </w:rPr>
              <w:t xml:space="preserve">- </w:t>
            </w:r>
            <w:r w:rsidR="00FA1CD3">
              <w:rPr>
                <w:color w:val="FFFFFF" w:themeColor="background1"/>
              </w:rPr>
              <w:t>1934</w:t>
            </w:r>
            <w:r w:rsidRPr="00140D6B">
              <w:rPr>
                <w:color w:val="FFFFFF" w:themeColor="background1"/>
              </w:rPr>
              <w:t>)</w:t>
            </w:r>
          </w:p>
          <w:p w:rsidR="00D25A95" w:rsidRPr="000722D7" w:rsidRDefault="000722D7" w:rsidP="000722D7">
            <w:pPr>
              <w:tabs>
                <w:tab w:val="left" w:pos="2640"/>
                <w:tab w:val="left" w:pos="3340"/>
              </w:tabs>
              <w:jc w:val="center"/>
              <w:rPr>
                <w:color w:val="FFFFFF" w:themeColor="background1"/>
              </w:rPr>
            </w:pPr>
            <w:r>
              <w:rPr>
                <w:noProof/>
                <w:lang w:eastAsia="es-CO"/>
              </w:rPr>
              <w:drawing>
                <wp:inline distT="0" distB="0" distL="0" distR="0" wp14:anchorId="6BF83565" wp14:editId="2C255B5A">
                  <wp:extent cx="825267" cy="1080000"/>
                  <wp:effectExtent l="0" t="0" r="0" b="6350"/>
                  <wp:docPr id="16" name="Imagen 16" descr="Rodolfo Llinás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dolfo Llinás - Wikipedia, la enciclopedia libre"/>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825267" cy="1080000"/>
                          </a:xfrm>
                          <a:prstGeom prst="rect">
                            <a:avLst/>
                          </a:prstGeom>
                          <a:noFill/>
                          <a:ln>
                            <a:noFill/>
                          </a:ln>
                        </pic:spPr>
                      </pic:pic>
                    </a:graphicData>
                  </a:graphic>
                </wp:inline>
              </w:drawing>
            </w:r>
          </w:p>
        </w:tc>
        <w:tc>
          <w:tcPr>
            <w:tcW w:w="8930" w:type="dxa"/>
            <w:shd w:val="clear" w:color="auto" w:fill="FFFFFF" w:themeFill="background1"/>
          </w:tcPr>
          <w:p w:rsidR="006F007E" w:rsidRDefault="006F007E" w:rsidP="000722D7">
            <w:pPr>
              <w:pStyle w:val="Prrafodelista"/>
              <w:numPr>
                <w:ilvl w:val="0"/>
                <w:numId w:val="19"/>
              </w:numPr>
              <w:tabs>
                <w:tab w:val="left" w:pos="2640"/>
                <w:tab w:val="left" w:pos="3340"/>
              </w:tabs>
              <w:jc w:val="both"/>
              <w:cnfStyle w:val="100000000000" w:firstRow="1" w:lastRow="0" w:firstColumn="0" w:lastColumn="0" w:oddVBand="0" w:evenVBand="0" w:oddHBand="0" w:evenHBand="0" w:firstRowFirstColumn="0" w:firstRowLastColumn="0" w:lastRowFirstColumn="0" w:lastRowLastColumn="0"/>
              <w:rPr>
                <w:rFonts w:eastAsiaTheme="minorEastAsia"/>
                <w:bCs w:val="0"/>
                <w:lang w:val="es-ES_tradnl" w:eastAsia="es-ES_tradnl"/>
              </w:rPr>
            </w:pPr>
            <w:r>
              <w:rPr>
                <w:rFonts w:eastAsiaTheme="minorEastAsia"/>
                <w:bCs w:val="0"/>
                <w:lang w:val="es-ES_tradnl" w:eastAsia="es-ES_tradnl"/>
              </w:rPr>
              <w:t xml:space="preserve">Uno de los padres de la neurociencias colombiano. </w:t>
            </w:r>
          </w:p>
          <w:p w:rsidR="00D25A95" w:rsidRDefault="000722D7" w:rsidP="000722D7">
            <w:pPr>
              <w:pStyle w:val="Prrafodelista"/>
              <w:numPr>
                <w:ilvl w:val="0"/>
                <w:numId w:val="19"/>
              </w:numPr>
              <w:tabs>
                <w:tab w:val="left" w:pos="2640"/>
                <w:tab w:val="left" w:pos="3340"/>
              </w:tabs>
              <w:jc w:val="both"/>
              <w:cnfStyle w:val="100000000000" w:firstRow="1" w:lastRow="0" w:firstColumn="0" w:lastColumn="0" w:oddVBand="0" w:evenVBand="0" w:oddHBand="0" w:evenHBand="0" w:firstRowFirstColumn="0" w:firstRowLastColumn="0" w:lastRowFirstColumn="0" w:lastRowLastColumn="0"/>
              <w:rPr>
                <w:rFonts w:eastAsiaTheme="minorEastAsia"/>
                <w:bCs w:val="0"/>
                <w:lang w:val="es-ES_tradnl" w:eastAsia="es-ES_tradnl"/>
              </w:rPr>
            </w:pPr>
            <w:r>
              <w:rPr>
                <w:rFonts w:eastAsiaTheme="minorEastAsia"/>
                <w:bCs w:val="0"/>
                <w:lang w:val="es-ES_tradnl" w:eastAsia="es-ES_tradnl"/>
              </w:rPr>
              <w:t>Se graduó como médico cirujano en la Pontifica Javeriana y se especializó en neurociencia experimental en Estados Un</w:t>
            </w:r>
            <w:r w:rsidR="00B124DD">
              <w:rPr>
                <w:rFonts w:eastAsiaTheme="minorEastAsia"/>
                <w:bCs w:val="0"/>
                <w:lang w:val="es-ES_tradnl" w:eastAsia="es-ES_tradnl"/>
              </w:rPr>
              <w:t>idos.</w:t>
            </w:r>
          </w:p>
          <w:p w:rsidR="00B124DD" w:rsidRDefault="00B124DD" w:rsidP="00B124DD">
            <w:pPr>
              <w:pStyle w:val="Prrafodelista"/>
              <w:numPr>
                <w:ilvl w:val="0"/>
                <w:numId w:val="19"/>
              </w:numPr>
              <w:tabs>
                <w:tab w:val="left" w:pos="2640"/>
                <w:tab w:val="left" w:pos="3340"/>
              </w:tabs>
              <w:jc w:val="both"/>
              <w:cnfStyle w:val="100000000000" w:firstRow="1" w:lastRow="0" w:firstColumn="0" w:lastColumn="0" w:oddVBand="0" w:evenVBand="0" w:oddHBand="0" w:evenHBand="0" w:firstRowFirstColumn="0" w:firstRowLastColumn="0" w:lastRowFirstColumn="0" w:lastRowLastColumn="0"/>
              <w:rPr>
                <w:rFonts w:eastAsiaTheme="minorEastAsia"/>
                <w:bCs w:val="0"/>
                <w:lang w:val="es-ES_tradnl" w:eastAsia="es-ES_tradnl"/>
              </w:rPr>
            </w:pPr>
            <w:r>
              <w:rPr>
                <w:rFonts w:eastAsiaTheme="minorEastAsia"/>
                <w:bCs w:val="0"/>
                <w:lang w:val="es-ES_tradnl" w:eastAsia="es-ES_tradnl"/>
              </w:rPr>
              <w:t xml:space="preserve">Dirigió el programa Neurolab de la NASA y actualmente es profesor de la cátedra </w:t>
            </w:r>
            <w:r w:rsidRPr="00B124DD">
              <w:rPr>
                <w:rFonts w:eastAsiaTheme="minorEastAsia"/>
                <w:bCs w:val="0"/>
                <w:i/>
                <w:lang w:val="es-ES_tradnl" w:eastAsia="es-ES_tradnl"/>
              </w:rPr>
              <w:t>Thomas y Suzanne Murphy</w:t>
            </w:r>
            <w:r>
              <w:rPr>
                <w:rFonts w:eastAsiaTheme="minorEastAsia"/>
                <w:bCs w:val="0"/>
                <w:lang w:val="es-ES_tradnl" w:eastAsia="es-ES_tradnl"/>
              </w:rPr>
              <w:t xml:space="preserve">, y director del departamento de </w:t>
            </w:r>
            <w:r w:rsidRPr="00B124DD">
              <w:rPr>
                <w:rFonts w:eastAsiaTheme="minorEastAsia"/>
                <w:bCs w:val="0"/>
                <w:i/>
                <w:lang w:val="es-ES_tradnl" w:eastAsia="es-ES_tradnl"/>
              </w:rPr>
              <w:t>Physiology &amp; Neurocience</w:t>
            </w:r>
            <w:r>
              <w:rPr>
                <w:rFonts w:eastAsiaTheme="minorEastAsia"/>
                <w:bCs w:val="0"/>
                <w:lang w:val="es-ES_tradnl" w:eastAsia="es-ES_tradnl"/>
              </w:rPr>
              <w:t>, ambos de la Universidad de New York.</w:t>
            </w:r>
          </w:p>
          <w:p w:rsidR="00B124DD" w:rsidRDefault="00B124DD" w:rsidP="00B124DD">
            <w:pPr>
              <w:pStyle w:val="Prrafodelista"/>
              <w:numPr>
                <w:ilvl w:val="0"/>
                <w:numId w:val="19"/>
              </w:numPr>
              <w:tabs>
                <w:tab w:val="left" w:pos="2640"/>
                <w:tab w:val="left" w:pos="3340"/>
              </w:tabs>
              <w:jc w:val="both"/>
              <w:cnfStyle w:val="100000000000" w:firstRow="1" w:lastRow="0" w:firstColumn="0" w:lastColumn="0" w:oddVBand="0" w:evenVBand="0" w:oddHBand="0" w:evenHBand="0" w:firstRowFirstColumn="0" w:firstRowLastColumn="0" w:lastRowFirstColumn="0" w:lastRowLastColumn="0"/>
              <w:rPr>
                <w:rFonts w:eastAsiaTheme="minorEastAsia"/>
                <w:bCs w:val="0"/>
                <w:lang w:val="es-ES_tradnl" w:eastAsia="es-ES_tradnl"/>
              </w:rPr>
            </w:pPr>
            <w:r>
              <w:rPr>
                <w:rFonts w:eastAsiaTheme="minorEastAsia"/>
                <w:bCs w:val="0"/>
                <w:lang w:val="es-ES_tradnl" w:eastAsia="es-ES_tradnl"/>
              </w:rPr>
              <w:t xml:space="preserve">Con más de 500 trabajos y 4 libros, gracias a sus numerosos aportes a la neurociencia ha recibido gran cantidad de premios y doctorados </w:t>
            </w:r>
            <w:r w:rsidRPr="00B124DD">
              <w:rPr>
                <w:rFonts w:eastAsiaTheme="minorEastAsia"/>
                <w:bCs w:val="0"/>
                <w:i/>
                <w:lang w:val="es-ES_tradnl" w:eastAsia="es-ES_tradnl"/>
              </w:rPr>
              <w:t>Honoris Causa</w:t>
            </w:r>
            <w:r>
              <w:rPr>
                <w:rFonts w:eastAsiaTheme="minorEastAsia"/>
                <w:bCs w:val="0"/>
                <w:lang w:val="es-ES_tradnl" w:eastAsia="es-ES_tradnl"/>
              </w:rPr>
              <w:t>, como la medalla Albert Einstein de la Unesco y la Orden de Boyacá de la Presidencia de la República de Colombia.</w:t>
            </w:r>
          </w:p>
          <w:p w:rsidR="00B124DD" w:rsidRDefault="00B124DD" w:rsidP="00B124DD">
            <w:pPr>
              <w:pStyle w:val="Prrafodelista"/>
              <w:numPr>
                <w:ilvl w:val="0"/>
                <w:numId w:val="19"/>
              </w:numPr>
              <w:tabs>
                <w:tab w:val="left" w:pos="2640"/>
                <w:tab w:val="left" w:pos="3340"/>
              </w:tabs>
              <w:jc w:val="both"/>
              <w:cnfStyle w:val="100000000000" w:firstRow="1" w:lastRow="0" w:firstColumn="0" w:lastColumn="0" w:oddVBand="0" w:evenVBand="0" w:oddHBand="0" w:evenHBand="0" w:firstRowFirstColumn="0" w:firstRowLastColumn="0" w:lastRowFirstColumn="0" w:lastRowLastColumn="0"/>
              <w:rPr>
                <w:rFonts w:eastAsiaTheme="minorEastAsia"/>
                <w:bCs w:val="0"/>
                <w:lang w:val="es-ES_tradnl" w:eastAsia="es-ES_tradnl"/>
              </w:rPr>
            </w:pPr>
            <w:r>
              <w:rPr>
                <w:rFonts w:eastAsiaTheme="minorEastAsia"/>
                <w:bCs w:val="0"/>
                <w:lang w:val="es-ES_tradnl" w:eastAsia="es-ES_tradnl"/>
              </w:rPr>
              <w:t xml:space="preserve">El cerebro y el mito del yo es su libro más conocido publicado en el año 2003. </w:t>
            </w:r>
          </w:p>
          <w:p w:rsidR="00B124DD" w:rsidRPr="00CC1E92" w:rsidRDefault="00B124DD" w:rsidP="00B124DD">
            <w:pPr>
              <w:pStyle w:val="Prrafodelista"/>
              <w:numPr>
                <w:ilvl w:val="0"/>
                <w:numId w:val="19"/>
              </w:numPr>
              <w:tabs>
                <w:tab w:val="left" w:pos="2640"/>
                <w:tab w:val="left" w:pos="3340"/>
              </w:tabs>
              <w:jc w:val="both"/>
              <w:cnfStyle w:val="100000000000" w:firstRow="1" w:lastRow="0" w:firstColumn="0" w:lastColumn="0" w:oddVBand="0" w:evenVBand="0" w:oddHBand="0" w:evenHBand="0" w:firstRowFirstColumn="0" w:firstRowLastColumn="0" w:lastRowFirstColumn="0" w:lastRowLastColumn="0"/>
              <w:rPr>
                <w:rFonts w:eastAsiaTheme="minorEastAsia"/>
                <w:bCs w:val="0"/>
                <w:lang w:val="es-ES_tradnl" w:eastAsia="es-ES_tradnl"/>
              </w:rPr>
            </w:pPr>
            <w:r>
              <w:rPr>
                <w:rFonts w:eastAsiaTheme="minorEastAsia"/>
                <w:bCs w:val="0"/>
                <w:lang w:val="es-ES_tradnl" w:eastAsia="es-ES_tradnl"/>
              </w:rPr>
              <w:t>Sus investigaciones lo han llevado a pronunciar la ponencia inaugural del Campus Multidisciplinar en Percepción e Inteligencia de Albacete 2006, que celebra 50 años, de la inteligencia artificial.</w:t>
            </w:r>
          </w:p>
        </w:tc>
      </w:tr>
    </w:tbl>
    <w:p w:rsidR="005C2F9A" w:rsidRDefault="005C2F9A" w:rsidP="00BE2A3C">
      <w:pPr>
        <w:spacing w:after="0"/>
        <w:jc w:val="both"/>
      </w:pPr>
    </w:p>
    <w:tbl>
      <w:tblPr>
        <w:tblStyle w:val="Cuadrculamedia1-nfasis1"/>
        <w:tblW w:w="11341" w:type="dxa"/>
        <w:tblInd w:w="-176" w:type="dxa"/>
        <w:tblLook w:val="04A0" w:firstRow="1" w:lastRow="0" w:firstColumn="1" w:lastColumn="0" w:noHBand="0" w:noVBand="1"/>
      </w:tblPr>
      <w:tblGrid>
        <w:gridCol w:w="2411"/>
        <w:gridCol w:w="8930"/>
      </w:tblGrid>
      <w:tr w:rsidR="00FC7880" w:rsidTr="005C2F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shd w:val="clear" w:color="auto" w:fill="FF9933"/>
          </w:tcPr>
          <w:p w:rsidR="005C2F9A" w:rsidRDefault="005C2F9A" w:rsidP="00875C88">
            <w:pPr>
              <w:tabs>
                <w:tab w:val="left" w:pos="2640"/>
                <w:tab w:val="left" w:pos="3340"/>
              </w:tabs>
              <w:jc w:val="center"/>
              <w:rPr>
                <w:color w:val="FFFFFF" w:themeColor="background1"/>
                <w:sz w:val="28"/>
              </w:rPr>
            </w:pPr>
          </w:p>
          <w:p w:rsidR="005C2F9A" w:rsidRPr="005C2F9A" w:rsidRDefault="005C2F9A" w:rsidP="00875C88">
            <w:pPr>
              <w:tabs>
                <w:tab w:val="left" w:pos="2640"/>
                <w:tab w:val="left" w:pos="3340"/>
              </w:tabs>
              <w:jc w:val="center"/>
              <w:rPr>
                <w:color w:val="FFFFFF" w:themeColor="background1"/>
                <w:sz w:val="24"/>
                <w:szCs w:val="27"/>
              </w:rPr>
            </w:pPr>
            <w:r w:rsidRPr="005C2F9A">
              <w:rPr>
                <w:color w:val="FFFFFF" w:themeColor="background1"/>
                <w:sz w:val="24"/>
                <w:szCs w:val="27"/>
              </w:rPr>
              <w:t xml:space="preserve">CHRISTIAN BARNARD </w:t>
            </w:r>
          </w:p>
          <w:p w:rsidR="00EA5A92" w:rsidRPr="00FC7880" w:rsidRDefault="00EA5A92" w:rsidP="00EA5A92">
            <w:pPr>
              <w:tabs>
                <w:tab w:val="left" w:pos="2640"/>
                <w:tab w:val="left" w:pos="3340"/>
              </w:tabs>
              <w:jc w:val="center"/>
              <w:rPr>
                <w:color w:val="FFFFFF" w:themeColor="background1"/>
              </w:rPr>
            </w:pPr>
            <w:r w:rsidRPr="00FC7880">
              <w:rPr>
                <w:color w:val="FFFFFF" w:themeColor="background1"/>
              </w:rPr>
              <w:t>(08 – Noviembre – 1922</w:t>
            </w:r>
          </w:p>
          <w:p w:rsidR="00EA5A92" w:rsidRPr="00FC7880" w:rsidRDefault="00EA5A92" w:rsidP="00EA5A92">
            <w:pPr>
              <w:tabs>
                <w:tab w:val="left" w:pos="2640"/>
                <w:tab w:val="left" w:pos="3340"/>
              </w:tabs>
              <w:jc w:val="center"/>
              <w:rPr>
                <w:color w:val="FFFFFF" w:themeColor="background1"/>
                <w:sz w:val="21"/>
                <w:szCs w:val="21"/>
              </w:rPr>
            </w:pPr>
            <w:r w:rsidRPr="00FC7880">
              <w:rPr>
                <w:color w:val="FFFFFF" w:themeColor="background1"/>
                <w:sz w:val="21"/>
                <w:szCs w:val="21"/>
              </w:rPr>
              <w:t>02 – Septiembre – 2001)</w:t>
            </w:r>
          </w:p>
          <w:p w:rsidR="005C2F9A" w:rsidRDefault="00FC7880" w:rsidP="00875C88">
            <w:pPr>
              <w:tabs>
                <w:tab w:val="left" w:pos="2640"/>
                <w:tab w:val="left" w:pos="3340"/>
              </w:tabs>
              <w:jc w:val="center"/>
              <w:rPr>
                <w:color w:val="FFFFFF" w:themeColor="background1"/>
              </w:rPr>
            </w:pPr>
            <w:r>
              <w:rPr>
                <w:noProof/>
                <w:lang w:eastAsia="es-CO"/>
              </w:rPr>
              <w:drawing>
                <wp:inline distT="0" distB="0" distL="0" distR="0">
                  <wp:extent cx="1378634" cy="1378634"/>
                  <wp:effectExtent l="0" t="0" r="0" b="0"/>
                  <wp:docPr id="18" name="Imagen 18" descr="El desperdicio del agua en la I.E. 6024-&quot;Josè Marìa Argued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l desperdicio del agua en la I.E. 6024-&quot;Josè Marìa Arguedas ..."/>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378705" cy="1378705"/>
                          </a:xfrm>
                          <a:prstGeom prst="rect">
                            <a:avLst/>
                          </a:prstGeom>
                          <a:noFill/>
                          <a:ln>
                            <a:noFill/>
                          </a:ln>
                        </pic:spPr>
                      </pic:pic>
                    </a:graphicData>
                  </a:graphic>
                </wp:inline>
              </w:drawing>
            </w:r>
          </w:p>
          <w:p w:rsidR="005C2F9A" w:rsidRPr="000722D7" w:rsidRDefault="005C2F9A" w:rsidP="00875C88">
            <w:pPr>
              <w:tabs>
                <w:tab w:val="left" w:pos="2640"/>
                <w:tab w:val="left" w:pos="3340"/>
              </w:tabs>
              <w:jc w:val="center"/>
              <w:rPr>
                <w:color w:val="FFFFFF" w:themeColor="background1"/>
              </w:rPr>
            </w:pPr>
          </w:p>
        </w:tc>
        <w:tc>
          <w:tcPr>
            <w:tcW w:w="8930" w:type="dxa"/>
            <w:shd w:val="clear" w:color="auto" w:fill="FFCC99"/>
          </w:tcPr>
          <w:p w:rsidR="005C2F9A" w:rsidRPr="006F007E" w:rsidRDefault="006F007E" w:rsidP="00FC7880">
            <w:pPr>
              <w:pStyle w:val="Prrafodelista"/>
              <w:numPr>
                <w:ilvl w:val="0"/>
                <w:numId w:val="19"/>
              </w:numPr>
              <w:tabs>
                <w:tab w:val="left" w:pos="2640"/>
                <w:tab w:val="left" w:pos="3340"/>
              </w:tabs>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eastAsia="es-ES_tradnl"/>
              </w:rPr>
            </w:pPr>
            <w:r>
              <w:rPr>
                <w:rFonts w:eastAsiaTheme="minorEastAsia"/>
                <w:bCs w:val="0"/>
                <w:lang w:val="es-ES_tradnl" w:eastAsia="es-ES_tradnl"/>
              </w:rPr>
              <w:t xml:space="preserve">Cirujano cardiólogo nacido en Sudáfrica, quien se hizo famoso en el mundo de la ciencia porque realizó el primer trasplante de corazón de un humano a otro. </w:t>
            </w:r>
          </w:p>
          <w:p w:rsidR="006F007E" w:rsidRPr="006F007E" w:rsidRDefault="006F007E" w:rsidP="00FC7880">
            <w:pPr>
              <w:pStyle w:val="Prrafodelista"/>
              <w:numPr>
                <w:ilvl w:val="0"/>
                <w:numId w:val="19"/>
              </w:numPr>
              <w:tabs>
                <w:tab w:val="left" w:pos="2640"/>
                <w:tab w:val="left" w:pos="3340"/>
              </w:tabs>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eastAsia="es-ES_tradnl"/>
              </w:rPr>
            </w:pPr>
            <w:r>
              <w:rPr>
                <w:rFonts w:eastAsiaTheme="minorEastAsia"/>
                <w:bCs w:val="0"/>
                <w:lang w:val="es-ES_tradnl" w:eastAsia="es-ES_tradnl"/>
              </w:rPr>
              <w:t>En sus primeros años de carrera, experimentó trasplantando corazones de animales, especialmente de perros.</w:t>
            </w:r>
          </w:p>
          <w:p w:rsidR="006F007E" w:rsidRDefault="006F007E" w:rsidP="006F007E">
            <w:pPr>
              <w:pStyle w:val="Prrafodelista"/>
              <w:numPr>
                <w:ilvl w:val="0"/>
                <w:numId w:val="19"/>
              </w:numPr>
              <w:tabs>
                <w:tab w:val="left" w:pos="2640"/>
                <w:tab w:val="left" w:pos="3340"/>
              </w:tabs>
              <w:jc w:val="both"/>
              <w:cnfStyle w:val="100000000000" w:firstRow="1" w:lastRow="0" w:firstColumn="0" w:lastColumn="0" w:oddVBand="0" w:evenVBand="0" w:oddHBand="0" w:evenHBand="0" w:firstRowFirstColumn="0" w:firstRowLastColumn="0" w:lastRowFirstColumn="0" w:lastRowLastColumn="0"/>
              <w:rPr>
                <w:rFonts w:eastAsiaTheme="minorEastAsia"/>
                <w:lang w:val="es-ES_tradnl" w:eastAsia="es-ES_tradnl"/>
              </w:rPr>
            </w:pPr>
            <w:r w:rsidRPr="006F007E">
              <w:rPr>
                <w:rFonts w:eastAsiaTheme="minorEastAsia"/>
                <w:lang w:val="es-ES_tradnl" w:eastAsia="es-ES_tradnl"/>
              </w:rPr>
              <w:t xml:space="preserve">Antes que </w:t>
            </w:r>
            <w:r>
              <w:rPr>
                <w:rFonts w:eastAsiaTheme="minorEastAsia"/>
                <w:lang w:val="es-ES_tradnl" w:eastAsia="es-ES_tradnl"/>
              </w:rPr>
              <w:t>Barnard tuviera éxito, ya se habían hecho trasplantes de otros órganos con éxito</w:t>
            </w:r>
            <w:r w:rsidR="00305CA9">
              <w:rPr>
                <w:rFonts w:eastAsiaTheme="minorEastAsia"/>
                <w:lang w:val="es-ES_tradnl" w:eastAsia="es-ES_tradnl"/>
              </w:rPr>
              <w:t>, de riñón, páncreas y duodeno.</w:t>
            </w:r>
          </w:p>
          <w:p w:rsidR="00305CA9" w:rsidRDefault="00305CA9" w:rsidP="00305CA9">
            <w:pPr>
              <w:pStyle w:val="Prrafodelista"/>
              <w:numPr>
                <w:ilvl w:val="0"/>
                <w:numId w:val="19"/>
              </w:numPr>
              <w:tabs>
                <w:tab w:val="left" w:pos="2640"/>
                <w:tab w:val="left" w:pos="3340"/>
              </w:tabs>
              <w:jc w:val="both"/>
              <w:cnfStyle w:val="100000000000" w:firstRow="1" w:lastRow="0" w:firstColumn="0" w:lastColumn="0" w:oddVBand="0" w:evenVBand="0" w:oddHBand="0" w:evenHBand="0" w:firstRowFirstColumn="0" w:firstRowLastColumn="0" w:lastRowFirstColumn="0" w:lastRowLastColumn="0"/>
              <w:rPr>
                <w:rFonts w:eastAsiaTheme="minorEastAsia"/>
                <w:lang w:val="es-ES_tradnl" w:eastAsia="es-ES_tradnl"/>
              </w:rPr>
            </w:pPr>
            <w:r>
              <w:rPr>
                <w:rFonts w:eastAsiaTheme="minorEastAsia"/>
                <w:lang w:val="es-ES_tradnl" w:eastAsia="es-ES_tradnl"/>
              </w:rPr>
              <w:t xml:space="preserve">El 3 de diciembre de 1967, el doctor Barnard y su equipo consiguieron el corazón de una joven donante que había muerto en un accidente. El receptor del órgano era un hombre mayor que sufría una enfermedad cardiaca irreversible. La operación duro 6 horas, el receptor despertó sintiéndose mejor, el hombre 18 días después muere por una neumonía. </w:t>
            </w:r>
          </w:p>
          <w:p w:rsidR="00305CA9" w:rsidRPr="006F007E" w:rsidRDefault="00305CA9" w:rsidP="00305CA9">
            <w:pPr>
              <w:pStyle w:val="Prrafodelista"/>
              <w:numPr>
                <w:ilvl w:val="0"/>
                <w:numId w:val="19"/>
              </w:numPr>
              <w:tabs>
                <w:tab w:val="left" w:pos="2640"/>
                <w:tab w:val="left" w:pos="3340"/>
              </w:tabs>
              <w:jc w:val="both"/>
              <w:cnfStyle w:val="100000000000" w:firstRow="1" w:lastRow="0" w:firstColumn="0" w:lastColumn="0" w:oddVBand="0" w:evenVBand="0" w:oddHBand="0" w:evenHBand="0" w:firstRowFirstColumn="0" w:firstRowLastColumn="0" w:lastRowFirstColumn="0" w:lastRowLastColumn="0"/>
              <w:rPr>
                <w:rFonts w:eastAsiaTheme="minorEastAsia"/>
                <w:lang w:val="es-ES_tradnl" w:eastAsia="es-ES_tradnl"/>
              </w:rPr>
            </w:pPr>
            <w:r>
              <w:rPr>
                <w:rFonts w:eastAsiaTheme="minorEastAsia"/>
                <w:lang w:val="es-ES_tradnl" w:eastAsia="es-ES_tradnl"/>
              </w:rPr>
              <w:t>Hoy en día gracias a sus aportes se hacen trasplantes de toda clase de órganos como la piel, el hígado, los brazos, la tráquea y la cara.</w:t>
            </w:r>
          </w:p>
        </w:tc>
      </w:tr>
    </w:tbl>
    <w:p w:rsidR="005C2F9A" w:rsidRDefault="005C2F9A" w:rsidP="00BE2A3C">
      <w:pPr>
        <w:spacing w:after="0"/>
        <w:jc w:val="both"/>
      </w:pPr>
    </w:p>
    <w:p w:rsidR="00FF5A94" w:rsidRPr="00FF5A94" w:rsidRDefault="00FF5A94" w:rsidP="00556B4A">
      <w:pPr>
        <w:spacing w:after="0"/>
      </w:pPr>
    </w:p>
    <w:sectPr w:rsidR="00FF5A94" w:rsidRPr="00FF5A94" w:rsidSect="009B3C4B">
      <w:pgSz w:w="12242" w:h="18705" w:code="123"/>
      <w:pgMar w:top="720" w:right="720" w:bottom="1843" w:left="720" w:header="708" w:footer="141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2C6B" w:rsidRDefault="00D72C6B" w:rsidP="00DD3C5E">
      <w:pPr>
        <w:spacing w:after="0" w:line="240" w:lineRule="auto"/>
      </w:pPr>
      <w:r>
        <w:separator/>
      </w:r>
    </w:p>
  </w:endnote>
  <w:endnote w:type="continuationSeparator" w:id="0">
    <w:p w:rsidR="00D72C6B" w:rsidRDefault="00D72C6B" w:rsidP="00DD3C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2C6B" w:rsidRDefault="00D72C6B" w:rsidP="00DD3C5E">
      <w:pPr>
        <w:spacing w:after="0" w:line="240" w:lineRule="auto"/>
      </w:pPr>
      <w:r>
        <w:separator/>
      </w:r>
    </w:p>
  </w:footnote>
  <w:footnote w:type="continuationSeparator" w:id="0">
    <w:p w:rsidR="00D72C6B" w:rsidRDefault="00D72C6B" w:rsidP="00DD3C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75pt;height:12.75pt" o:bullet="t">
        <v:imagedata r:id="rId1" o:title="mso1095"/>
      </v:shape>
    </w:pict>
  </w:numPicBullet>
  <w:abstractNum w:abstractNumId="0" w15:restartNumberingAfterBreak="0">
    <w:nsid w:val="015E30E3"/>
    <w:multiLevelType w:val="hybridMultilevel"/>
    <w:tmpl w:val="49B416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9F76D4"/>
    <w:multiLevelType w:val="hybridMultilevel"/>
    <w:tmpl w:val="D9EE2D3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07C2A67"/>
    <w:multiLevelType w:val="hybridMultilevel"/>
    <w:tmpl w:val="BF3634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E4278DE"/>
    <w:multiLevelType w:val="hybridMultilevel"/>
    <w:tmpl w:val="4A8EAB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EED1C53"/>
    <w:multiLevelType w:val="hybridMultilevel"/>
    <w:tmpl w:val="F090856A"/>
    <w:lvl w:ilvl="0" w:tplc="96B29198">
      <w:start w:val="1"/>
      <w:numFmt w:val="decimal"/>
      <w:lvlText w:val="%1."/>
      <w:lvlJc w:val="left"/>
      <w:pPr>
        <w:ind w:left="405" w:hanging="360"/>
      </w:pPr>
      <w:rPr>
        <w:rFonts w:hint="default"/>
        <w:b/>
      </w:rPr>
    </w:lvl>
    <w:lvl w:ilvl="1" w:tplc="240A0019" w:tentative="1">
      <w:start w:val="1"/>
      <w:numFmt w:val="lowerLetter"/>
      <w:lvlText w:val="%2."/>
      <w:lvlJc w:val="left"/>
      <w:pPr>
        <w:ind w:left="1125" w:hanging="360"/>
      </w:pPr>
    </w:lvl>
    <w:lvl w:ilvl="2" w:tplc="240A001B" w:tentative="1">
      <w:start w:val="1"/>
      <w:numFmt w:val="lowerRoman"/>
      <w:lvlText w:val="%3."/>
      <w:lvlJc w:val="right"/>
      <w:pPr>
        <w:ind w:left="1845" w:hanging="180"/>
      </w:pPr>
    </w:lvl>
    <w:lvl w:ilvl="3" w:tplc="240A000F" w:tentative="1">
      <w:start w:val="1"/>
      <w:numFmt w:val="decimal"/>
      <w:lvlText w:val="%4."/>
      <w:lvlJc w:val="left"/>
      <w:pPr>
        <w:ind w:left="2565" w:hanging="360"/>
      </w:pPr>
    </w:lvl>
    <w:lvl w:ilvl="4" w:tplc="240A0019" w:tentative="1">
      <w:start w:val="1"/>
      <w:numFmt w:val="lowerLetter"/>
      <w:lvlText w:val="%5."/>
      <w:lvlJc w:val="left"/>
      <w:pPr>
        <w:ind w:left="3285" w:hanging="360"/>
      </w:pPr>
    </w:lvl>
    <w:lvl w:ilvl="5" w:tplc="240A001B" w:tentative="1">
      <w:start w:val="1"/>
      <w:numFmt w:val="lowerRoman"/>
      <w:lvlText w:val="%6."/>
      <w:lvlJc w:val="right"/>
      <w:pPr>
        <w:ind w:left="4005" w:hanging="180"/>
      </w:pPr>
    </w:lvl>
    <w:lvl w:ilvl="6" w:tplc="240A000F" w:tentative="1">
      <w:start w:val="1"/>
      <w:numFmt w:val="decimal"/>
      <w:lvlText w:val="%7."/>
      <w:lvlJc w:val="left"/>
      <w:pPr>
        <w:ind w:left="4725" w:hanging="360"/>
      </w:pPr>
    </w:lvl>
    <w:lvl w:ilvl="7" w:tplc="240A0019" w:tentative="1">
      <w:start w:val="1"/>
      <w:numFmt w:val="lowerLetter"/>
      <w:lvlText w:val="%8."/>
      <w:lvlJc w:val="left"/>
      <w:pPr>
        <w:ind w:left="5445" w:hanging="360"/>
      </w:pPr>
    </w:lvl>
    <w:lvl w:ilvl="8" w:tplc="240A001B" w:tentative="1">
      <w:start w:val="1"/>
      <w:numFmt w:val="lowerRoman"/>
      <w:lvlText w:val="%9."/>
      <w:lvlJc w:val="right"/>
      <w:pPr>
        <w:ind w:left="6165" w:hanging="180"/>
      </w:pPr>
    </w:lvl>
  </w:abstractNum>
  <w:abstractNum w:abstractNumId="5" w15:restartNumberingAfterBreak="0">
    <w:nsid w:val="386121E9"/>
    <w:multiLevelType w:val="hybridMultilevel"/>
    <w:tmpl w:val="65783A3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3654A85"/>
    <w:multiLevelType w:val="hybridMultilevel"/>
    <w:tmpl w:val="14BA85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44959D0"/>
    <w:multiLevelType w:val="hybridMultilevel"/>
    <w:tmpl w:val="7DF6E386"/>
    <w:lvl w:ilvl="0" w:tplc="9E6AC066">
      <w:start w:val="1"/>
      <w:numFmt w:val="upperRoman"/>
      <w:lvlText w:val="%1."/>
      <w:lvlJc w:val="left"/>
      <w:pPr>
        <w:ind w:left="720" w:hanging="72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526A7996"/>
    <w:multiLevelType w:val="hybridMultilevel"/>
    <w:tmpl w:val="70A8718E"/>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52945BE"/>
    <w:multiLevelType w:val="hybridMultilevel"/>
    <w:tmpl w:val="A2C01B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55D62FF1"/>
    <w:multiLevelType w:val="hybridMultilevel"/>
    <w:tmpl w:val="FCD29E2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56D56730"/>
    <w:multiLevelType w:val="hybridMultilevel"/>
    <w:tmpl w:val="E8B4C1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A163725"/>
    <w:multiLevelType w:val="hybridMultilevel"/>
    <w:tmpl w:val="7350475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5AFC34F7"/>
    <w:multiLevelType w:val="hybridMultilevel"/>
    <w:tmpl w:val="BF7ED0A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E0F3BA0"/>
    <w:multiLevelType w:val="hybridMultilevel"/>
    <w:tmpl w:val="E2D6C4C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6251116B"/>
    <w:multiLevelType w:val="hybridMultilevel"/>
    <w:tmpl w:val="072C6DB6"/>
    <w:lvl w:ilvl="0" w:tplc="C27CBA4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6B63419"/>
    <w:multiLevelType w:val="hybridMultilevel"/>
    <w:tmpl w:val="E3D4BE6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712D0CBE"/>
    <w:multiLevelType w:val="hybridMultilevel"/>
    <w:tmpl w:val="0CC8B0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4BE70BF"/>
    <w:multiLevelType w:val="hybridMultilevel"/>
    <w:tmpl w:val="227A18F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9"/>
  </w:num>
  <w:num w:numId="2">
    <w:abstractNumId w:val="8"/>
  </w:num>
  <w:num w:numId="3">
    <w:abstractNumId w:val="3"/>
  </w:num>
  <w:num w:numId="4">
    <w:abstractNumId w:val="7"/>
  </w:num>
  <w:num w:numId="5">
    <w:abstractNumId w:val="15"/>
  </w:num>
  <w:num w:numId="6">
    <w:abstractNumId w:val="14"/>
  </w:num>
  <w:num w:numId="7">
    <w:abstractNumId w:val="4"/>
  </w:num>
  <w:num w:numId="8">
    <w:abstractNumId w:val="0"/>
  </w:num>
  <w:num w:numId="9">
    <w:abstractNumId w:val="17"/>
  </w:num>
  <w:num w:numId="10">
    <w:abstractNumId w:val="6"/>
  </w:num>
  <w:num w:numId="11">
    <w:abstractNumId w:val="13"/>
  </w:num>
  <w:num w:numId="12">
    <w:abstractNumId w:val="11"/>
  </w:num>
  <w:num w:numId="13">
    <w:abstractNumId w:val="2"/>
  </w:num>
  <w:num w:numId="14">
    <w:abstractNumId w:val="5"/>
  </w:num>
  <w:num w:numId="15">
    <w:abstractNumId w:val="18"/>
  </w:num>
  <w:num w:numId="16">
    <w:abstractNumId w:val="12"/>
  </w:num>
  <w:num w:numId="17">
    <w:abstractNumId w:val="10"/>
  </w:num>
  <w:num w:numId="18">
    <w:abstractNumId w:val="1"/>
  </w:num>
  <w:num w:numId="19">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053"/>
    <w:rsid w:val="000024FC"/>
    <w:rsid w:val="00003E69"/>
    <w:rsid w:val="0002554F"/>
    <w:rsid w:val="0004125F"/>
    <w:rsid w:val="00044EE7"/>
    <w:rsid w:val="000451CD"/>
    <w:rsid w:val="00050469"/>
    <w:rsid w:val="0005135D"/>
    <w:rsid w:val="00055B99"/>
    <w:rsid w:val="00057096"/>
    <w:rsid w:val="000722D7"/>
    <w:rsid w:val="00085AB7"/>
    <w:rsid w:val="00091381"/>
    <w:rsid w:val="000A2A77"/>
    <w:rsid w:val="000C294E"/>
    <w:rsid w:val="000D2CFE"/>
    <w:rsid w:val="000F1D71"/>
    <w:rsid w:val="000F2C3E"/>
    <w:rsid w:val="001003A3"/>
    <w:rsid w:val="001113C7"/>
    <w:rsid w:val="001128DE"/>
    <w:rsid w:val="00112FE6"/>
    <w:rsid w:val="00113CAE"/>
    <w:rsid w:val="00120763"/>
    <w:rsid w:val="00124BFD"/>
    <w:rsid w:val="00135F2F"/>
    <w:rsid w:val="00136116"/>
    <w:rsid w:val="00140929"/>
    <w:rsid w:val="00140D6B"/>
    <w:rsid w:val="0015398C"/>
    <w:rsid w:val="00154B73"/>
    <w:rsid w:val="00155919"/>
    <w:rsid w:val="00165DC4"/>
    <w:rsid w:val="00175A5E"/>
    <w:rsid w:val="001829BC"/>
    <w:rsid w:val="00183188"/>
    <w:rsid w:val="00192D8F"/>
    <w:rsid w:val="00194014"/>
    <w:rsid w:val="0019587B"/>
    <w:rsid w:val="001A1EBA"/>
    <w:rsid w:val="001A37FB"/>
    <w:rsid w:val="001C09D2"/>
    <w:rsid w:val="001C3507"/>
    <w:rsid w:val="001D05A6"/>
    <w:rsid w:val="001D5F68"/>
    <w:rsid w:val="001D6816"/>
    <w:rsid w:val="001E4724"/>
    <w:rsid w:val="001F1D0A"/>
    <w:rsid w:val="00203C29"/>
    <w:rsid w:val="00205C99"/>
    <w:rsid w:val="00210A5D"/>
    <w:rsid w:val="00224FF1"/>
    <w:rsid w:val="00227346"/>
    <w:rsid w:val="002276C7"/>
    <w:rsid w:val="00233529"/>
    <w:rsid w:val="00234A24"/>
    <w:rsid w:val="00237C7C"/>
    <w:rsid w:val="002407A3"/>
    <w:rsid w:val="00283230"/>
    <w:rsid w:val="002977A9"/>
    <w:rsid w:val="00297ADB"/>
    <w:rsid w:val="002A14F0"/>
    <w:rsid w:val="002A18EB"/>
    <w:rsid w:val="002A25C7"/>
    <w:rsid w:val="002A76B8"/>
    <w:rsid w:val="002B6CD0"/>
    <w:rsid w:val="002C5957"/>
    <w:rsid w:val="002C5A8C"/>
    <w:rsid w:val="002D153A"/>
    <w:rsid w:val="002D170A"/>
    <w:rsid w:val="002D5F05"/>
    <w:rsid w:val="002E2109"/>
    <w:rsid w:val="002F292D"/>
    <w:rsid w:val="002F5AED"/>
    <w:rsid w:val="002F5F35"/>
    <w:rsid w:val="002F76E4"/>
    <w:rsid w:val="00304CBD"/>
    <w:rsid w:val="00305CA9"/>
    <w:rsid w:val="00315E34"/>
    <w:rsid w:val="0032258A"/>
    <w:rsid w:val="003306BC"/>
    <w:rsid w:val="00330DFA"/>
    <w:rsid w:val="003330B3"/>
    <w:rsid w:val="00336FAC"/>
    <w:rsid w:val="003372FA"/>
    <w:rsid w:val="0034369C"/>
    <w:rsid w:val="00362376"/>
    <w:rsid w:val="003654EC"/>
    <w:rsid w:val="00370CD3"/>
    <w:rsid w:val="00390F2C"/>
    <w:rsid w:val="00397ABB"/>
    <w:rsid w:val="003A0421"/>
    <w:rsid w:val="003B666E"/>
    <w:rsid w:val="003B69EB"/>
    <w:rsid w:val="003B6C2F"/>
    <w:rsid w:val="003B7936"/>
    <w:rsid w:val="003C29FD"/>
    <w:rsid w:val="003D5053"/>
    <w:rsid w:val="003D60A5"/>
    <w:rsid w:val="003D66FA"/>
    <w:rsid w:val="003F12F8"/>
    <w:rsid w:val="003F77F8"/>
    <w:rsid w:val="00406C8C"/>
    <w:rsid w:val="004165A2"/>
    <w:rsid w:val="00422E5D"/>
    <w:rsid w:val="0042320D"/>
    <w:rsid w:val="00423F61"/>
    <w:rsid w:val="00426BB8"/>
    <w:rsid w:val="00441D13"/>
    <w:rsid w:val="0045655C"/>
    <w:rsid w:val="00456DE6"/>
    <w:rsid w:val="00466844"/>
    <w:rsid w:val="00473FEB"/>
    <w:rsid w:val="00482510"/>
    <w:rsid w:val="00490053"/>
    <w:rsid w:val="004920A2"/>
    <w:rsid w:val="00494683"/>
    <w:rsid w:val="004B2E95"/>
    <w:rsid w:val="004B5293"/>
    <w:rsid w:val="004C311F"/>
    <w:rsid w:val="004C4E34"/>
    <w:rsid w:val="004D6A7F"/>
    <w:rsid w:val="004D78C0"/>
    <w:rsid w:val="004E5D28"/>
    <w:rsid w:val="004F22B1"/>
    <w:rsid w:val="004F6C38"/>
    <w:rsid w:val="00505DE7"/>
    <w:rsid w:val="0052170A"/>
    <w:rsid w:val="005372FF"/>
    <w:rsid w:val="00554685"/>
    <w:rsid w:val="00555384"/>
    <w:rsid w:val="00556B4A"/>
    <w:rsid w:val="005731A8"/>
    <w:rsid w:val="00574E67"/>
    <w:rsid w:val="005759EC"/>
    <w:rsid w:val="00590097"/>
    <w:rsid w:val="0059286D"/>
    <w:rsid w:val="005A19FB"/>
    <w:rsid w:val="005A6194"/>
    <w:rsid w:val="005B03C7"/>
    <w:rsid w:val="005B714E"/>
    <w:rsid w:val="005C06BA"/>
    <w:rsid w:val="005C2F9A"/>
    <w:rsid w:val="005D3ADC"/>
    <w:rsid w:val="005D5766"/>
    <w:rsid w:val="005E0774"/>
    <w:rsid w:val="005E7725"/>
    <w:rsid w:val="005F18E4"/>
    <w:rsid w:val="0060188B"/>
    <w:rsid w:val="00610565"/>
    <w:rsid w:val="006108FE"/>
    <w:rsid w:val="00614707"/>
    <w:rsid w:val="0061666B"/>
    <w:rsid w:val="00617607"/>
    <w:rsid w:val="00621A67"/>
    <w:rsid w:val="0062502E"/>
    <w:rsid w:val="00654FEF"/>
    <w:rsid w:val="00660601"/>
    <w:rsid w:val="00662B9D"/>
    <w:rsid w:val="00665D4F"/>
    <w:rsid w:val="006846B3"/>
    <w:rsid w:val="006930C5"/>
    <w:rsid w:val="006A4661"/>
    <w:rsid w:val="006B16B9"/>
    <w:rsid w:val="006B3FB6"/>
    <w:rsid w:val="006B6409"/>
    <w:rsid w:val="006C02C3"/>
    <w:rsid w:val="006C4F2A"/>
    <w:rsid w:val="006C5566"/>
    <w:rsid w:val="006C7F0B"/>
    <w:rsid w:val="006E1A53"/>
    <w:rsid w:val="006F007E"/>
    <w:rsid w:val="007004C6"/>
    <w:rsid w:val="0070127E"/>
    <w:rsid w:val="00704EF6"/>
    <w:rsid w:val="00710419"/>
    <w:rsid w:val="007138C8"/>
    <w:rsid w:val="007171FA"/>
    <w:rsid w:val="00717943"/>
    <w:rsid w:val="0072240D"/>
    <w:rsid w:val="0072564C"/>
    <w:rsid w:val="007273D5"/>
    <w:rsid w:val="00731EEF"/>
    <w:rsid w:val="00736521"/>
    <w:rsid w:val="007514DD"/>
    <w:rsid w:val="007520D9"/>
    <w:rsid w:val="007526BE"/>
    <w:rsid w:val="00753E9A"/>
    <w:rsid w:val="00770E91"/>
    <w:rsid w:val="0077364D"/>
    <w:rsid w:val="007756BA"/>
    <w:rsid w:val="0078174A"/>
    <w:rsid w:val="007825ED"/>
    <w:rsid w:val="00785421"/>
    <w:rsid w:val="007961D6"/>
    <w:rsid w:val="007965D2"/>
    <w:rsid w:val="007967B5"/>
    <w:rsid w:val="007A6912"/>
    <w:rsid w:val="007C12D9"/>
    <w:rsid w:val="007C5667"/>
    <w:rsid w:val="007D1F34"/>
    <w:rsid w:val="007D2564"/>
    <w:rsid w:val="007D7BBD"/>
    <w:rsid w:val="007E3323"/>
    <w:rsid w:val="007E3F29"/>
    <w:rsid w:val="007F2675"/>
    <w:rsid w:val="007F5A73"/>
    <w:rsid w:val="00800D8B"/>
    <w:rsid w:val="00804662"/>
    <w:rsid w:val="00810D49"/>
    <w:rsid w:val="00811CB6"/>
    <w:rsid w:val="00817095"/>
    <w:rsid w:val="00821CFD"/>
    <w:rsid w:val="00834684"/>
    <w:rsid w:val="008373B1"/>
    <w:rsid w:val="00837453"/>
    <w:rsid w:val="00840573"/>
    <w:rsid w:val="00840B0B"/>
    <w:rsid w:val="00840C63"/>
    <w:rsid w:val="0084275D"/>
    <w:rsid w:val="00842E5C"/>
    <w:rsid w:val="008439D6"/>
    <w:rsid w:val="00846DA5"/>
    <w:rsid w:val="00854852"/>
    <w:rsid w:val="008618C0"/>
    <w:rsid w:val="00874851"/>
    <w:rsid w:val="00884D60"/>
    <w:rsid w:val="008A1FD4"/>
    <w:rsid w:val="008A6A65"/>
    <w:rsid w:val="008B12A8"/>
    <w:rsid w:val="008B3ABF"/>
    <w:rsid w:val="008B680F"/>
    <w:rsid w:val="008C046E"/>
    <w:rsid w:val="008C0A98"/>
    <w:rsid w:val="008D1DE1"/>
    <w:rsid w:val="008E04E5"/>
    <w:rsid w:val="008E171E"/>
    <w:rsid w:val="008F27B5"/>
    <w:rsid w:val="008F40D2"/>
    <w:rsid w:val="00916F63"/>
    <w:rsid w:val="00923A5A"/>
    <w:rsid w:val="00924C1B"/>
    <w:rsid w:val="00930703"/>
    <w:rsid w:val="00931756"/>
    <w:rsid w:val="00935648"/>
    <w:rsid w:val="009558F5"/>
    <w:rsid w:val="009638C2"/>
    <w:rsid w:val="00964C53"/>
    <w:rsid w:val="00971213"/>
    <w:rsid w:val="009720D3"/>
    <w:rsid w:val="009754EB"/>
    <w:rsid w:val="00976877"/>
    <w:rsid w:val="00980483"/>
    <w:rsid w:val="00981671"/>
    <w:rsid w:val="0098707F"/>
    <w:rsid w:val="00994288"/>
    <w:rsid w:val="009948E0"/>
    <w:rsid w:val="0099779F"/>
    <w:rsid w:val="009A3420"/>
    <w:rsid w:val="009A4714"/>
    <w:rsid w:val="009B3C4B"/>
    <w:rsid w:val="009B3ECB"/>
    <w:rsid w:val="009B5491"/>
    <w:rsid w:val="009C16CE"/>
    <w:rsid w:val="009D6E68"/>
    <w:rsid w:val="009F2343"/>
    <w:rsid w:val="009F323D"/>
    <w:rsid w:val="009F7DDE"/>
    <w:rsid w:val="00A052DC"/>
    <w:rsid w:val="00A05321"/>
    <w:rsid w:val="00A13FAA"/>
    <w:rsid w:val="00A159ED"/>
    <w:rsid w:val="00A2318A"/>
    <w:rsid w:val="00A25EE3"/>
    <w:rsid w:val="00A272C4"/>
    <w:rsid w:val="00A45F75"/>
    <w:rsid w:val="00A500E3"/>
    <w:rsid w:val="00A50815"/>
    <w:rsid w:val="00A57EAF"/>
    <w:rsid w:val="00A62DC8"/>
    <w:rsid w:val="00A703C1"/>
    <w:rsid w:val="00A72743"/>
    <w:rsid w:val="00A855FC"/>
    <w:rsid w:val="00A92438"/>
    <w:rsid w:val="00A95DD5"/>
    <w:rsid w:val="00AB75ED"/>
    <w:rsid w:val="00AB765D"/>
    <w:rsid w:val="00AC5853"/>
    <w:rsid w:val="00AD287D"/>
    <w:rsid w:val="00AD39C7"/>
    <w:rsid w:val="00AF1BCC"/>
    <w:rsid w:val="00AF72F6"/>
    <w:rsid w:val="00B041B7"/>
    <w:rsid w:val="00B0633A"/>
    <w:rsid w:val="00B124DD"/>
    <w:rsid w:val="00B13D5F"/>
    <w:rsid w:val="00B14E84"/>
    <w:rsid w:val="00B2209D"/>
    <w:rsid w:val="00B27885"/>
    <w:rsid w:val="00B4215A"/>
    <w:rsid w:val="00B4454E"/>
    <w:rsid w:val="00B44CE8"/>
    <w:rsid w:val="00B50A18"/>
    <w:rsid w:val="00B57715"/>
    <w:rsid w:val="00B62C69"/>
    <w:rsid w:val="00B6641D"/>
    <w:rsid w:val="00B664C7"/>
    <w:rsid w:val="00B71CF3"/>
    <w:rsid w:val="00B8730C"/>
    <w:rsid w:val="00B90010"/>
    <w:rsid w:val="00B922BD"/>
    <w:rsid w:val="00B92BB1"/>
    <w:rsid w:val="00B92D09"/>
    <w:rsid w:val="00BA1365"/>
    <w:rsid w:val="00BA20FB"/>
    <w:rsid w:val="00BB02D8"/>
    <w:rsid w:val="00BB0495"/>
    <w:rsid w:val="00BB1D91"/>
    <w:rsid w:val="00BC4B29"/>
    <w:rsid w:val="00BD2AE5"/>
    <w:rsid w:val="00BD504A"/>
    <w:rsid w:val="00BD5199"/>
    <w:rsid w:val="00BE2A3C"/>
    <w:rsid w:val="00BE3AD8"/>
    <w:rsid w:val="00BE4604"/>
    <w:rsid w:val="00BF1D49"/>
    <w:rsid w:val="00BF21DB"/>
    <w:rsid w:val="00BF4AEA"/>
    <w:rsid w:val="00BF599C"/>
    <w:rsid w:val="00C01AB2"/>
    <w:rsid w:val="00C03ACD"/>
    <w:rsid w:val="00C052DE"/>
    <w:rsid w:val="00C15E35"/>
    <w:rsid w:val="00C23CD3"/>
    <w:rsid w:val="00C33A52"/>
    <w:rsid w:val="00C45FEF"/>
    <w:rsid w:val="00C4602D"/>
    <w:rsid w:val="00C46C9A"/>
    <w:rsid w:val="00C47055"/>
    <w:rsid w:val="00C526AC"/>
    <w:rsid w:val="00C614AD"/>
    <w:rsid w:val="00C63812"/>
    <w:rsid w:val="00C70599"/>
    <w:rsid w:val="00C708E8"/>
    <w:rsid w:val="00C77364"/>
    <w:rsid w:val="00C87CEB"/>
    <w:rsid w:val="00C87CFE"/>
    <w:rsid w:val="00C94955"/>
    <w:rsid w:val="00C95499"/>
    <w:rsid w:val="00CA2B45"/>
    <w:rsid w:val="00CA2DED"/>
    <w:rsid w:val="00CA6599"/>
    <w:rsid w:val="00CB711E"/>
    <w:rsid w:val="00CC1AB2"/>
    <w:rsid w:val="00CC1E92"/>
    <w:rsid w:val="00CC3FCA"/>
    <w:rsid w:val="00CD0B80"/>
    <w:rsid w:val="00CD331E"/>
    <w:rsid w:val="00CD62B2"/>
    <w:rsid w:val="00CE13D2"/>
    <w:rsid w:val="00CE42BE"/>
    <w:rsid w:val="00CF236C"/>
    <w:rsid w:val="00D008D7"/>
    <w:rsid w:val="00D026CD"/>
    <w:rsid w:val="00D25A95"/>
    <w:rsid w:val="00D379D9"/>
    <w:rsid w:val="00D52C38"/>
    <w:rsid w:val="00D55504"/>
    <w:rsid w:val="00D61032"/>
    <w:rsid w:val="00D62A0B"/>
    <w:rsid w:val="00D72C6B"/>
    <w:rsid w:val="00D73D89"/>
    <w:rsid w:val="00D7799B"/>
    <w:rsid w:val="00D822F6"/>
    <w:rsid w:val="00D84D8E"/>
    <w:rsid w:val="00D8712E"/>
    <w:rsid w:val="00D90621"/>
    <w:rsid w:val="00D93A1F"/>
    <w:rsid w:val="00DA2E9F"/>
    <w:rsid w:val="00DC2A02"/>
    <w:rsid w:val="00DC57D9"/>
    <w:rsid w:val="00DD08DA"/>
    <w:rsid w:val="00DD13F9"/>
    <w:rsid w:val="00DD3C5E"/>
    <w:rsid w:val="00DD5510"/>
    <w:rsid w:val="00DD5C75"/>
    <w:rsid w:val="00DD70EA"/>
    <w:rsid w:val="00DD759E"/>
    <w:rsid w:val="00DE5999"/>
    <w:rsid w:val="00DE6454"/>
    <w:rsid w:val="00DF309C"/>
    <w:rsid w:val="00DF7A21"/>
    <w:rsid w:val="00E01FF3"/>
    <w:rsid w:val="00E02F81"/>
    <w:rsid w:val="00E05D03"/>
    <w:rsid w:val="00E13C92"/>
    <w:rsid w:val="00E13CE4"/>
    <w:rsid w:val="00E176D0"/>
    <w:rsid w:val="00E209CF"/>
    <w:rsid w:val="00E21EE4"/>
    <w:rsid w:val="00E23E15"/>
    <w:rsid w:val="00E271B5"/>
    <w:rsid w:val="00E31AF1"/>
    <w:rsid w:val="00E33665"/>
    <w:rsid w:val="00E3764D"/>
    <w:rsid w:val="00E550F7"/>
    <w:rsid w:val="00E57691"/>
    <w:rsid w:val="00E67B19"/>
    <w:rsid w:val="00E74EE0"/>
    <w:rsid w:val="00E762B4"/>
    <w:rsid w:val="00E8133A"/>
    <w:rsid w:val="00E86F96"/>
    <w:rsid w:val="00E878E3"/>
    <w:rsid w:val="00E90DAC"/>
    <w:rsid w:val="00E90EF4"/>
    <w:rsid w:val="00EA5A92"/>
    <w:rsid w:val="00EB2A03"/>
    <w:rsid w:val="00EB73C7"/>
    <w:rsid w:val="00EC4D21"/>
    <w:rsid w:val="00ED5270"/>
    <w:rsid w:val="00EE072F"/>
    <w:rsid w:val="00EE6CA0"/>
    <w:rsid w:val="00F03B0A"/>
    <w:rsid w:val="00F07886"/>
    <w:rsid w:val="00F20F4B"/>
    <w:rsid w:val="00F2188B"/>
    <w:rsid w:val="00F31A22"/>
    <w:rsid w:val="00F351C2"/>
    <w:rsid w:val="00F435DE"/>
    <w:rsid w:val="00F46513"/>
    <w:rsid w:val="00F50883"/>
    <w:rsid w:val="00F65A0C"/>
    <w:rsid w:val="00F92D95"/>
    <w:rsid w:val="00F94500"/>
    <w:rsid w:val="00FA1CD3"/>
    <w:rsid w:val="00FA787B"/>
    <w:rsid w:val="00FB0276"/>
    <w:rsid w:val="00FC1546"/>
    <w:rsid w:val="00FC4EF8"/>
    <w:rsid w:val="00FC67B0"/>
    <w:rsid w:val="00FC7880"/>
    <w:rsid w:val="00FD7EFD"/>
    <w:rsid w:val="00FE0545"/>
    <w:rsid w:val="00FE1EC0"/>
    <w:rsid w:val="00FE5FDC"/>
    <w:rsid w:val="00FF0A60"/>
    <w:rsid w:val="00FF112D"/>
    <w:rsid w:val="00FF2BD0"/>
    <w:rsid w:val="00FF5A9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87525D-4B7F-4066-A76C-0F7C0E8CE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005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90053"/>
    <w:pPr>
      <w:spacing w:after="0" w:line="240" w:lineRule="auto"/>
    </w:pPr>
    <w:rPr>
      <w:rFonts w:eastAsiaTheme="minorEastAsia"/>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490053"/>
    <w:pPr>
      <w:tabs>
        <w:tab w:val="center" w:pos="4419"/>
        <w:tab w:val="right" w:pos="8838"/>
      </w:tabs>
      <w:spacing w:after="0" w:line="240" w:lineRule="auto"/>
    </w:pPr>
    <w:rPr>
      <w:rFonts w:ascii="Arial" w:eastAsia="Times New Roman" w:hAnsi="Arial" w:cs="Times New Roman"/>
      <w:sz w:val="24"/>
      <w:szCs w:val="20"/>
      <w:lang w:val="es-ES" w:eastAsia="es-ES_tradnl"/>
    </w:rPr>
  </w:style>
  <w:style w:type="character" w:customStyle="1" w:styleId="EncabezadoCar">
    <w:name w:val="Encabezado Car"/>
    <w:basedOn w:val="Fuentedeprrafopredeter"/>
    <w:link w:val="Encabezado"/>
    <w:uiPriority w:val="99"/>
    <w:rsid w:val="00490053"/>
    <w:rPr>
      <w:rFonts w:ascii="Arial" w:eastAsia="Times New Roman" w:hAnsi="Arial" w:cs="Times New Roman"/>
      <w:sz w:val="24"/>
      <w:szCs w:val="20"/>
      <w:lang w:val="es-ES" w:eastAsia="es-ES_tradnl"/>
    </w:rPr>
  </w:style>
  <w:style w:type="paragraph" w:styleId="Sinespaciado">
    <w:name w:val="No Spacing"/>
    <w:uiPriority w:val="1"/>
    <w:qFormat/>
    <w:rsid w:val="00E05D03"/>
    <w:pPr>
      <w:spacing w:after="0" w:line="240" w:lineRule="auto"/>
    </w:pPr>
    <w:rPr>
      <w:rFonts w:eastAsiaTheme="minorEastAsia"/>
      <w:lang w:val="es-ES_tradnl" w:eastAsia="es-ES_tradnl"/>
    </w:rPr>
  </w:style>
  <w:style w:type="paragraph" w:styleId="NormalWeb">
    <w:name w:val="Normal (Web)"/>
    <w:basedOn w:val="Normal"/>
    <w:uiPriority w:val="99"/>
    <w:unhideWhenUsed/>
    <w:rsid w:val="00E05D0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iedepgina">
    <w:name w:val="footer"/>
    <w:basedOn w:val="Normal"/>
    <w:link w:val="PiedepginaCar"/>
    <w:uiPriority w:val="99"/>
    <w:unhideWhenUsed/>
    <w:rsid w:val="00DD3C5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D3C5E"/>
  </w:style>
  <w:style w:type="character" w:styleId="Hipervnculo">
    <w:name w:val="Hyperlink"/>
    <w:basedOn w:val="Fuentedeprrafopredeter"/>
    <w:uiPriority w:val="99"/>
    <w:unhideWhenUsed/>
    <w:rsid w:val="002977A9"/>
    <w:rPr>
      <w:color w:val="0563C1" w:themeColor="hyperlink"/>
      <w:u w:val="single"/>
    </w:rPr>
  </w:style>
  <w:style w:type="character" w:customStyle="1" w:styleId="UnresolvedMention">
    <w:name w:val="Unresolved Mention"/>
    <w:basedOn w:val="Fuentedeprrafopredeter"/>
    <w:uiPriority w:val="99"/>
    <w:semiHidden/>
    <w:unhideWhenUsed/>
    <w:rsid w:val="002977A9"/>
    <w:rPr>
      <w:color w:val="605E5C"/>
      <w:shd w:val="clear" w:color="auto" w:fill="E1DFDD"/>
    </w:rPr>
  </w:style>
  <w:style w:type="paragraph" w:styleId="Prrafodelista">
    <w:name w:val="List Paragraph"/>
    <w:basedOn w:val="Normal"/>
    <w:uiPriority w:val="34"/>
    <w:qFormat/>
    <w:rsid w:val="009A4714"/>
    <w:pPr>
      <w:ind w:left="720"/>
      <w:contextualSpacing/>
    </w:pPr>
  </w:style>
  <w:style w:type="paragraph" w:styleId="Textodeglobo">
    <w:name w:val="Balloon Text"/>
    <w:basedOn w:val="Normal"/>
    <w:link w:val="TextodegloboCar"/>
    <w:uiPriority w:val="99"/>
    <w:semiHidden/>
    <w:unhideWhenUsed/>
    <w:rsid w:val="00C460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4602D"/>
    <w:rPr>
      <w:rFonts w:ascii="Tahoma" w:hAnsi="Tahoma" w:cs="Tahoma"/>
      <w:sz w:val="16"/>
      <w:szCs w:val="16"/>
    </w:rPr>
  </w:style>
  <w:style w:type="table" w:styleId="Sombreadoclaro-nfasis1">
    <w:name w:val="Light Shading Accent 1"/>
    <w:basedOn w:val="Tablanormal"/>
    <w:uiPriority w:val="60"/>
    <w:rsid w:val="00AF72F6"/>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Cuadrculamedia1-nfasis4">
    <w:name w:val="Medium Grid 1 Accent 4"/>
    <w:basedOn w:val="Tablanormal"/>
    <w:uiPriority w:val="67"/>
    <w:rsid w:val="002D5F05"/>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uadrculamedia1-nfasis1">
    <w:name w:val="Medium Grid 1 Accent 1"/>
    <w:basedOn w:val="Tablanormal"/>
    <w:uiPriority w:val="67"/>
    <w:rsid w:val="002D5F05"/>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microsoft.com/office/2007/relationships/hdphoto" Target="media/hdphoto5.wdp"/><Relationship Id="rId26" Type="http://schemas.microsoft.com/office/2007/relationships/hdphoto" Target="media/hdphoto9.wdp"/><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hdphoto" Target="media/hdphoto8.wdp"/><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959853-4BFE-49D7-A8AD-31666099C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1496</Words>
  <Characters>8231</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Margarita</dc:creator>
  <cp:lastModifiedBy>Nazlhy Natalia Acevedo Bedoya</cp:lastModifiedBy>
  <cp:revision>2</cp:revision>
  <cp:lastPrinted>2020-07-10T16:46:00Z</cp:lastPrinted>
  <dcterms:created xsi:type="dcterms:W3CDTF">2020-07-16T00:31:00Z</dcterms:created>
  <dcterms:modified xsi:type="dcterms:W3CDTF">2020-07-16T00:31:00Z</dcterms:modified>
</cp:coreProperties>
</file>