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2462" w:rsidRDefault="00DA2462" w:rsidP="00DA246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es-ES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sz w:val="24"/>
          <w:szCs w:val="24"/>
          <w:lang w:eastAsia="es-ES"/>
        </w:rPr>
        <w:t>INSTITUCIÓN EDUCATIVA TÉCNICA LA SAGRADA FAMILIA</w:t>
      </w:r>
    </w:p>
    <w:p w:rsidR="00DA2462" w:rsidRDefault="00DA2462" w:rsidP="00DA246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es-ES"/>
        </w:rPr>
        <w:t>SEDE PRINCIPAL JORNADA TARDE</w:t>
      </w:r>
    </w:p>
    <w:p w:rsidR="00DA2462" w:rsidRDefault="00DA2462" w:rsidP="00DA246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es-ES"/>
        </w:rPr>
        <w:t>ASIGNATURA MATEMÁTICAS</w:t>
      </w:r>
    </w:p>
    <w:p w:rsidR="00DA2462" w:rsidRDefault="00DA2462" w:rsidP="00DA246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es-ES"/>
        </w:rPr>
        <w:t>GRADO OCTAVO</w:t>
      </w:r>
    </w:p>
    <w:p w:rsidR="00DA2462" w:rsidRDefault="00DA2462" w:rsidP="00DA246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es-ES"/>
        </w:rPr>
        <w:t>SEGUNDO SEMESTRES</w:t>
      </w:r>
    </w:p>
    <w:p w:rsidR="00DA2462" w:rsidRPr="0075797F" w:rsidRDefault="00DA2462" w:rsidP="00DA246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es-ES"/>
        </w:rPr>
        <w:t>DOCENTE MÉLIDA ANDREA GÓMEZ BARRIOS</w:t>
      </w:r>
    </w:p>
    <w:p w:rsidR="00DA2462" w:rsidRPr="0075797F" w:rsidRDefault="00DA2462" w:rsidP="00DA2462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bCs/>
          <w:sz w:val="24"/>
          <w:szCs w:val="24"/>
          <w:lang w:eastAsia="es-ES"/>
        </w:rPr>
        <w:t xml:space="preserve">TEMA: </w:t>
      </w:r>
      <w:r w:rsidRPr="0075797F">
        <w:rPr>
          <w:rFonts w:ascii="Arial" w:eastAsia="Times New Roman" w:hAnsi="Arial" w:cs="Arial"/>
          <w:bCs/>
          <w:sz w:val="24"/>
          <w:szCs w:val="24"/>
          <w:lang w:eastAsia="es-ES"/>
        </w:rPr>
        <w:t>PROPORCIONALIDAD INVERSA</w:t>
      </w:r>
    </w:p>
    <w:p w:rsidR="00DA2462" w:rsidRPr="0075797F" w:rsidRDefault="00DA2462" w:rsidP="00DA2462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Dos variables (una independiente </w:t>
      </w:r>
      <w:r w:rsidRPr="0075797F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es-ES"/>
        </w:rPr>
        <w:t>x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 y la otra dependiente </w:t>
      </w:r>
      <w:r w:rsidRPr="0075797F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es-ES"/>
        </w:rPr>
        <w:t>y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) son </w:t>
      </w:r>
      <w:r w:rsidRPr="0075797F"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  <w:t>inversamente proporcionales 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si el producto entre los valores respectivos de cada una de las variables es constante.</w:t>
      </w:r>
    </w:p>
    <w:p w:rsidR="00DA2462" w:rsidRPr="0075797F" w:rsidRDefault="00DA2462" w:rsidP="00DA2462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b/>
          <w:bCs/>
          <w:color w:val="333333"/>
          <w:sz w:val="28"/>
          <w:szCs w:val="28"/>
          <w:lang w:eastAsia="es-ES"/>
        </w:rPr>
      </w:pPr>
      <w:r w:rsidRPr="0075797F">
        <w:rPr>
          <w:rFonts w:ascii="Arial" w:eastAsia="Times New Roman" w:hAnsi="Arial" w:cs="Arial"/>
          <w:b/>
          <w:bCs/>
          <w:i/>
          <w:iCs/>
          <w:color w:val="333333"/>
          <w:sz w:val="28"/>
          <w:szCs w:val="28"/>
          <w:lang w:eastAsia="es-ES"/>
        </w:rPr>
        <w:t>x</w:t>
      </w:r>
      <w:r w:rsidRPr="0075797F">
        <w:rPr>
          <w:rFonts w:ascii="Arial" w:eastAsia="Times New Roman" w:hAnsi="Arial" w:cs="Arial"/>
          <w:b/>
          <w:bCs/>
          <w:color w:val="333333"/>
          <w:sz w:val="28"/>
          <w:szCs w:val="28"/>
          <w:lang w:eastAsia="es-ES"/>
        </w:rPr>
        <w:t> • </w:t>
      </w:r>
      <w:r w:rsidRPr="0075797F">
        <w:rPr>
          <w:rFonts w:ascii="Arial" w:eastAsia="Times New Roman" w:hAnsi="Arial" w:cs="Arial"/>
          <w:b/>
          <w:bCs/>
          <w:i/>
          <w:iCs/>
          <w:color w:val="333333"/>
          <w:sz w:val="28"/>
          <w:szCs w:val="28"/>
          <w:lang w:eastAsia="es-ES"/>
        </w:rPr>
        <w:t>y</w:t>
      </w:r>
      <w:r w:rsidRPr="0075797F">
        <w:rPr>
          <w:rFonts w:ascii="Arial" w:eastAsia="Times New Roman" w:hAnsi="Arial" w:cs="Arial"/>
          <w:b/>
          <w:bCs/>
          <w:color w:val="333333"/>
          <w:sz w:val="28"/>
          <w:szCs w:val="28"/>
          <w:lang w:eastAsia="es-ES"/>
        </w:rPr>
        <w:t> = </w:t>
      </w:r>
      <w:r w:rsidRPr="0075797F">
        <w:rPr>
          <w:rFonts w:ascii="Arial" w:eastAsia="Times New Roman" w:hAnsi="Arial" w:cs="Arial"/>
          <w:b/>
          <w:bCs/>
          <w:i/>
          <w:iCs/>
          <w:color w:val="333333"/>
          <w:sz w:val="28"/>
          <w:szCs w:val="28"/>
          <w:lang w:eastAsia="es-ES"/>
        </w:rPr>
        <w:t>k</w:t>
      </w:r>
      <w:r w:rsidRPr="0075797F">
        <w:rPr>
          <w:rFonts w:ascii="Arial" w:eastAsia="Times New Roman" w:hAnsi="Arial" w:cs="Arial"/>
          <w:b/>
          <w:bCs/>
          <w:color w:val="333333"/>
          <w:sz w:val="28"/>
          <w:szCs w:val="28"/>
          <w:lang w:eastAsia="es-ES"/>
        </w:rPr>
        <w:t> </w:t>
      </w:r>
    </w:p>
    <w:p w:rsidR="00DA2462" w:rsidRPr="0075797F" w:rsidRDefault="00DA2462" w:rsidP="00DA2462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  <w:t xml:space="preserve">Donde x, y, son las variables, K es un número constante, es decir siempre el mismo número. </w:t>
      </w:r>
    </w:p>
    <w:p w:rsidR="00DA2462" w:rsidRPr="00687B98" w:rsidRDefault="00DA2462" w:rsidP="00DA246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es-ES"/>
        </w:rPr>
        <w:t>Además, en la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 xml:space="preserve"> proporcionalidad inversa, si una de las variables aumenta, la otra disminuye en un mismo factor; y si una de las variables disminuye, la otra aumenta en un mismo factor. Esta relac</w:t>
      </w:r>
      <w:r>
        <w:rPr>
          <w:rFonts w:ascii="Arial" w:eastAsia="Times New Roman" w:hAnsi="Arial" w:cs="Arial"/>
          <w:color w:val="333333"/>
          <w:sz w:val="24"/>
          <w:szCs w:val="24"/>
          <w:lang w:eastAsia="es-ES"/>
        </w:rPr>
        <w:t>ión de proporcionalidad inversa, e</w:t>
      </w:r>
      <w:r w:rsidRPr="00687B98">
        <w:rPr>
          <w:rFonts w:ascii="Arial" w:hAnsi="Arial" w:cs="Arial"/>
          <w:sz w:val="24"/>
          <w:szCs w:val="24"/>
        </w:rPr>
        <w:t>s decir, si una aumenta el doble, la otra disminuye la mitad; si una aumenta el triple, la otra disminuye un tercio...</w:t>
      </w:r>
    </w:p>
    <w:p w:rsidR="00DA2462" w:rsidRPr="0075797F" w:rsidRDefault="00DA2462" w:rsidP="00DA2462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Ejemplos:</w:t>
      </w:r>
    </w:p>
    <w:p w:rsidR="00DA2462" w:rsidRPr="00B030EF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B030EF">
        <w:rPr>
          <w:rFonts w:ascii="Arial" w:eastAsia="Times New Roman" w:hAnsi="Arial" w:cs="Arial"/>
          <w:bCs/>
          <w:iCs/>
          <w:color w:val="333333"/>
          <w:sz w:val="24"/>
          <w:szCs w:val="24"/>
          <w:lang w:eastAsia="es-ES"/>
        </w:rPr>
        <w:t>Indica si las variables son inversamente proporcionales.</w:t>
      </w:r>
      <w:r w:rsidRPr="00B030EF">
        <w:rPr>
          <w:rFonts w:ascii="Arial" w:eastAsia="Times New Roman" w:hAnsi="Arial" w:cs="Arial"/>
          <w:color w:val="333333"/>
          <w:sz w:val="24"/>
          <w:szCs w:val="24"/>
          <w:lang w:eastAsia="es-ES"/>
        </w:rPr>
        <w:br/>
        <w:t> </w:t>
      </w:r>
    </w:p>
    <w:p w:rsidR="00DA2462" w:rsidRPr="0075797F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75797F"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  <w:t>a) 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El número de albañiles y el tiempo empleado en hacer el mismo edificio.</w:t>
      </w:r>
    </w:p>
    <w:p w:rsidR="00DA2462" w:rsidRPr="0075797F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75797F">
        <w:rPr>
          <w:rFonts w:ascii="Arial" w:eastAsia="Times New Roman" w:hAnsi="Arial" w:cs="Arial"/>
          <w:color w:val="333333"/>
          <w:sz w:val="24"/>
          <w:szCs w:val="24"/>
          <w:u w:val="single"/>
          <w:lang w:eastAsia="es-ES"/>
        </w:rPr>
        <w:t>Respuesta: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 </w:t>
      </w:r>
      <w:r w:rsidRPr="0075797F"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  <w:t>Son inversamente proporcionales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, ya que, con el doble, triple... número de albañiles se tardará la mitad, tercera parte de tiempo en construir el mismo edificio.</w:t>
      </w:r>
    </w:p>
    <w:p w:rsidR="00DA2462" w:rsidRPr="0075797F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 </w:t>
      </w:r>
    </w:p>
    <w:p w:rsidR="00DA2462" w:rsidRPr="0075797F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75797F"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  <w:t>b)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 La velocidad de un auto y el trayecto recorrido en el mismo tiempo.</w:t>
      </w:r>
    </w:p>
    <w:p w:rsidR="00DA2462" w:rsidRPr="0075797F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75797F">
        <w:rPr>
          <w:rFonts w:ascii="Arial" w:eastAsia="Times New Roman" w:hAnsi="Arial" w:cs="Arial"/>
          <w:color w:val="333333"/>
          <w:sz w:val="24"/>
          <w:szCs w:val="24"/>
          <w:u w:val="single"/>
          <w:lang w:eastAsia="es-ES"/>
        </w:rPr>
        <w:t>Respuesta: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 </w:t>
      </w:r>
      <w:r w:rsidRPr="0075797F"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  <w:t>No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 es inversa ya</w:t>
      </w:r>
      <w:r>
        <w:rPr>
          <w:rFonts w:ascii="Arial" w:eastAsia="Times New Roman" w:hAnsi="Arial" w:cs="Arial"/>
          <w:color w:val="333333"/>
          <w:sz w:val="24"/>
          <w:szCs w:val="24"/>
          <w:lang w:eastAsia="es-ES"/>
        </w:rPr>
        <w:t xml:space="preserve"> 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que, a tiempo constante, con el doble o el triple... de la velocidad, el auto recorrerá el doble, triple... de espacio.</w:t>
      </w:r>
    </w:p>
    <w:p w:rsidR="00DA2462" w:rsidRPr="0075797F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 </w:t>
      </w:r>
      <w:r w:rsidRPr="0075797F"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  <w:t>c) 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La velocidad de un auto y el tiempo empleado en recorrer el mismo trayecto.</w:t>
      </w: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75797F">
        <w:rPr>
          <w:rFonts w:ascii="Arial" w:eastAsia="Times New Roman" w:hAnsi="Arial" w:cs="Arial"/>
          <w:color w:val="333333"/>
          <w:sz w:val="24"/>
          <w:szCs w:val="24"/>
          <w:u w:val="single"/>
          <w:lang w:eastAsia="es-ES"/>
        </w:rPr>
        <w:t>Respuesta: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 </w:t>
      </w:r>
      <w:r w:rsidRPr="0075797F"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  <w:t>Son inversamente proporcionales,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 ya que, a espacio constante, con el doble, triple... velocidad, el auto tardará la mitad, tercera parte... de tiempo en recorrerlo.</w:t>
      </w: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es-ES"/>
        </w:rPr>
        <w:lastRenderedPageBreak/>
        <w:t>Observemos la siguiente situación:</w:t>
      </w: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>
        <w:rPr>
          <w:noProof/>
          <w:lang w:val="es-CO" w:eastAsia="es-CO"/>
        </w:rPr>
        <w:drawing>
          <wp:inline distT="0" distB="0" distL="0" distR="0" wp14:anchorId="76743F1E" wp14:editId="64A65DD4">
            <wp:extent cx="7000875" cy="5962105"/>
            <wp:effectExtent l="0" t="0" r="0" b="63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0274" t="23340" r="23348" b="5648"/>
                    <a:stretch/>
                  </pic:blipFill>
                  <pic:spPr bwMode="auto">
                    <a:xfrm>
                      <a:off x="0" y="0"/>
                      <a:ext cx="7026441" cy="59838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es-ES"/>
        </w:rPr>
        <w:lastRenderedPageBreak/>
        <w:t xml:space="preserve">Para discutir </w:t>
      </w: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>
        <w:rPr>
          <w:noProof/>
          <w:lang w:val="es-CO" w:eastAsia="es-CO"/>
        </w:rPr>
        <w:drawing>
          <wp:inline distT="0" distB="0" distL="0" distR="0" wp14:anchorId="5D6A78A3" wp14:editId="58A2F143">
            <wp:extent cx="6772275" cy="4519888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2218" t="17783" r="15571" b="8364"/>
                    <a:stretch/>
                  </pic:blipFill>
                  <pic:spPr bwMode="auto">
                    <a:xfrm>
                      <a:off x="0" y="0"/>
                      <a:ext cx="6840380" cy="45653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Pr="00687B98" w:rsidRDefault="00DA2462" w:rsidP="00DA2462">
      <w:pPr>
        <w:rPr>
          <w:rFonts w:ascii="Arial" w:hAnsi="Arial" w:cs="Arial"/>
          <w:sz w:val="24"/>
          <w:szCs w:val="24"/>
        </w:rPr>
      </w:pPr>
      <w:r w:rsidRPr="00687B98">
        <w:rPr>
          <w:rFonts w:ascii="Arial" w:hAnsi="Arial" w:cs="Arial"/>
          <w:sz w:val="24"/>
          <w:szCs w:val="24"/>
        </w:rPr>
        <w:t>Es decir: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122"/>
        <w:gridCol w:w="2122"/>
        <w:gridCol w:w="2409"/>
      </w:tblGrid>
      <w:tr w:rsidR="00DA2462" w:rsidRPr="00687B98" w:rsidTr="0085030D">
        <w:tc>
          <w:tcPr>
            <w:tcW w:w="2122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2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  <w:r w:rsidRPr="00687B98">
              <w:rPr>
                <w:rFonts w:ascii="Arial" w:hAnsi="Arial" w:cs="Arial"/>
                <w:sz w:val="24"/>
                <w:szCs w:val="24"/>
              </w:rPr>
              <w:t>temporeras</w:t>
            </w:r>
          </w:p>
        </w:tc>
        <w:tc>
          <w:tcPr>
            <w:tcW w:w="2409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  <w:r w:rsidRPr="00687B98">
              <w:rPr>
                <w:rFonts w:ascii="Arial" w:hAnsi="Arial" w:cs="Arial"/>
                <w:sz w:val="24"/>
                <w:szCs w:val="24"/>
              </w:rPr>
              <w:t>Tiempo</w:t>
            </w:r>
          </w:p>
        </w:tc>
      </w:tr>
      <w:tr w:rsidR="00DA2462" w:rsidRPr="00687B98" w:rsidTr="0085030D">
        <w:tc>
          <w:tcPr>
            <w:tcW w:w="2122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2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  <w:r w:rsidRPr="00687B98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409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  <w:r w:rsidRPr="00687B98">
              <w:rPr>
                <w:rFonts w:ascii="Arial" w:hAnsi="Arial" w:cs="Arial"/>
                <w:sz w:val="24"/>
                <w:szCs w:val="24"/>
              </w:rPr>
              <w:t>60</w:t>
            </w:r>
          </w:p>
        </w:tc>
      </w:tr>
      <w:tr w:rsidR="00DA2462" w:rsidRPr="00687B98" w:rsidTr="0085030D">
        <w:tc>
          <w:tcPr>
            <w:tcW w:w="2122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  <w:r w:rsidRPr="00687B98">
              <w:rPr>
                <w:rFonts w:ascii="Arial" w:hAnsi="Arial" w:cs="Arial"/>
                <w:sz w:val="24"/>
                <w:szCs w:val="24"/>
              </w:rPr>
              <w:t>Doble</w:t>
            </w:r>
          </w:p>
        </w:tc>
        <w:tc>
          <w:tcPr>
            <w:tcW w:w="2122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  <w:r w:rsidRPr="00687B98">
              <w:rPr>
                <w:rFonts w:ascii="Arial" w:hAnsi="Arial" w:cs="Arial"/>
                <w:sz w:val="24"/>
                <w:szCs w:val="24"/>
              </w:rPr>
              <w:t>5x2 = 10</w:t>
            </w:r>
          </w:p>
        </w:tc>
        <w:tc>
          <w:tcPr>
            <w:tcW w:w="2409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  <w:r w:rsidRPr="00687B98">
              <w:rPr>
                <w:rFonts w:ascii="Arial" w:hAnsi="Arial" w:cs="Arial"/>
                <w:sz w:val="24"/>
                <w:szCs w:val="24"/>
              </w:rPr>
              <w:t>60: 2 = 30</w:t>
            </w:r>
          </w:p>
        </w:tc>
      </w:tr>
      <w:tr w:rsidR="00DA2462" w:rsidRPr="00687B98" w:rsidTr="0085030D">
        <w:tc>
          <w:tcPr>
            <w:tcW w:w="2122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  <w:r w:rsidRPr="00687B98">
              <w:rPr>
                <w:rFonts w:ascii="Arial" w:hAnsi="Arial" w:cs="Arial"/>
                <w:sz w:val="24"/>
                <w:szCs w:val="24"/>
              </w:rPr>
              <w:t>Triple</w:t>
            </w:r>
          </w:p>
        </w:tc>
        <w:tc>
          <w:tcPr>
            <w:tcW w:w="2122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  <w:r w:rsidRPr="00687B98">
              <w:rPr>
                <w:rFonts w:ascii="Arial" w:hAnsi="Arial" w:cs="Arial"/>
                <w:sz w:val="24"/>
                <w:szCs w:val="24"/>
              </w:rPr>
              <w:t>5x3 = 15</w:t>
            </w:r>
          </w:p>
        </w:tc>
        <w:tc>
          <w:tcPr>
            <w:tcW w:w="2409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  <w:r w:rsidRPr="00687B98">
              <w:rPr>
                <w:rFonts w:ascii="Arial" w:hAnsi="Arial" w:cs="Arial"/>
                <w:sz w:val="24"/>
                <w:szCs w:val="24"/>
              </w:rPr>
              <w:t>60:3 =20</w:t>
            </w:r>
          </w:p>
        </w:tc>
      </w:tr>
      <w:tr w:rsidR="00DA2462" w:rsidRPr="00687B98" w:rsidTr="0085030D">
        <w:tc>
          <w:tcPr>
            <w:tcW w:w="2122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  <w:r w:rsidRPr="00687B98">
              <w:rPr>
                <w:rFonts w:ascii="Arial" w:hAnsi="Arial" w:cs="Arial"/>
                <w:sz w:val="24"/>
                <w:szCs w:val="24"/>
              </w:rPr>
              <w:t xml:space="preserve">Cuádruple </w:t>
            </w:r>
          </w:p>
        </w:tc>
        <w:tc>
          <w:tcPr>
            <w:tcW w:w="2122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  <w:r w:rsidRPr="00687B98">
              <w:rPr>
                <w:rFonts w:ascii="Arial" w:hAnsi="Arial" w:cs="Arial"/>
                <w:sz w:val="24"/>
                <w:szCs w:val="24"/>
              </w:rPr>
              <w:t>5x4 = 20</w:t>
            </w:r>
          </w:p>
        </w:tc>
        <w:tc>
          <w:tcPr>
            <w:tcW w:w="2409" w:type="dxa"/>
          </w:tcPr>
          <w:p w:rsidR="00DA2462" w:rsidRPr="00687B98" w:rsidRDefault="00DA2462" w:rsidP="0085030D">
            <w:pPr>
              <w:rPr>
                <w:rFonts w:ascii="Arial" w:hAnsi="Arial" w:cs="Arial"/>
                <w:sz w:val="24"/>
                <w:szCs w:val="24"/>
              </w:rPr>
            </w:pPr>
            <w:r w:rsidRPr="00687B98">
              <w:rPr>
                <w:rFonts w:ascii="Arial" w:hAnsi="Arial" w:cs="Arial"/>
                <w:sz w:val="24"/>
                <w:szCs w:val="24"/>
              </w:rPr>
              <w:t>60:4 = 15</w:t>
            </w:r>
          </w:p>
        </w:tc>
      </w:tr>
    </w:tbl>
    <w:p w:rsidR="00DA2462" w:rsidRPr="00687B98" w:rsidRDefault="00DA2462" w:rsidP="00DA2462">
      <w:pPr>
        <w:rPr>
          <w:rFonts w:ascii="Arial" w:hAnsi="Arial" w:cs="Arial"/>
          <w:sz w:val="24"/>
          <w:szCs w:val="24"/>
        </w:rPr>
      </w:pPr>
    </w:p>
    <w:p w:rsidR="00DA2462" w:rsidRPr="00687B98" w:rsidRDefault="00DA2462" w:rsidP="00DA2462">
      <w:pPr>
        <w:rPr>
          <w:rFonts w:ascii="Arial" w:hAnsi="Arial" w:cs="Arial"/>
          <w:sz w:val="24"/>
          <w:szCs w:val="24"/>
        </w:rPr>
      </w:pPr>
      <w:r w:rsidRPr="00687B98">
        <w:rPr>
          <w:rFonts w:ascii="Arial" w:hAnsi="Arial" w:cs="Arial"/>
          <w:sz w:val="24"/>
          <w:szCs w:val="24"/>
        </w:rPr>
        <w:t xml:space="preserve">Y así sucesivamente. </w:t>
      </w: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es-ES"/>
        </w:rPr>
        <w:lastRenderedPageBreak/>
        <w:t xml:space="preserve">Veamos otro ejemplo: </w:t>
      </w: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687B98">
        <w:rPr>
          <w:noProof/>
          <w:lang w:val="es-CO" w:eastAsia="es-CO"/>
        </w:rPr>
        <w:drawing>
          <wp:inline distT="0" distB="0" distL="0" distR="0" wp14:anchorId="7E0E6E54" wp14:editId="0AAB884D">
            <wp:extent cx="6877050" cy="2931470"/>
            <wp:effectExtent l="0" t="0" r="0" b="254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4340" t="19685" r="20991" b="31282"/>
                    <a:stretch/>
                  </pic:blipFill>
                  <pic:spPr bwMode="auto">
                    <a:xfrm>
                      <a:off x="0" y="0"/>
                      <a:ext cx="6893340" cy="29384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es-ES"/>
        </w:rPr>
        <w:t xml:space="preserve">Al multiplicar (o dividir) uno de los valores el valor correspondiente queda dividido (o multiplicado) por el mismo número </w:t>
      </w: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687B98">
        <w:rPr>
          <w:noProof/>
          <w:lang w:val="es-CO" w:eastAsia="es-CO"/>
        </w:rPr>
        <w:drawing>
          <wp:inline distT="0" distB="0" distL="0" distR="0" wp14:anchorId="7198A825" wp14:editId="087779CC">
            <wp:extent cx="6562725" cy="2149370"/>
            <wp:effectExtent l="0" t="0" r="0" b="381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33443" t="42502" r="20211" b="30500"/>
                    <a:stretch/>
                  </pic:blipFill>
                  <pic:spPr bwMode="auto">
                    <a:xfrm>
                      <a:off x="0" y="0"/>
                      <a:ext cx="6577888" cy="21543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2462" w:rsidRDefault="00DA2462" w:rsidP="00DA2462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es-ES"/>
        </w:rPr>
        <w:t xml:space="preserve">Actividad de aplicación: </w:t>
      </w:r>
    </w:p>
    <w:p w:rsidR="00DA2462" w:rsidRPr="00687B98" w:rsidRDefault="00DA2462" w:rsidP="00DA2462">
      <w:pPr>
        <w:shd w:val="clear" w:color="auto" w:fill="FFFFFF"/>
        <w:spacing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>S</w:t>
      </w:r>
      <w:r w:rsidRPr="00687B9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i vas en un vehículo al doble de velocidad tardaremos la mitad de tiempo. La velocidad y el tiempo son magnitudes inversamente proporcionales.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5"/>
        <w:gridCol w:w="1065"/>
        <w:gridCol w:w="1065"/>
        <w:gridCol w:w="1440"/>
        <w:gridCol w:w="1440"/>
        <w:gridCol w:w="1440"/>
        <w:gridCol w:w="1440"/>
      </w:tblGrid>
      <w:tr w:rsidR="00DA2462" w:rsidRPr="00687B98" w:rsidTr="0085030D">
        <w:trPr>
          <w:tblCellSpacing w:w="0" w:type="dxa"/>
        </w:trPr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462" w:rsidRPr="00687B98" w:rsidRDefault="00DA2462" w:rsidP="0085030D">
            <w:pPr>
              <w:spacing w:after="240" w:line="360" w:lineRule="auto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 w:rsidRPr="00687B98"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Velocidad (km/h)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2462" w:rsidRPr="00687B98" w:rsidRDefault="00DA2462" w:rsidP="0085030D">
            <w:pPr>
              <w:spacing w:after="240" w:line="360" w:lineRule="auto"/>
              <w:jc w:val="center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 w:rsidRPr="00687B98"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20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462" w:rsidRPr="00687B98" w:rsidRDefault="00DA2462" w:rsidP="0085030D">
            <w:pPr>
              <w:spacing w:after="240" w:line="360" w:lineRule="auto"/>
              <w:jc w:val="center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4</w:t>
            </w:r>
            <w:r w:rsidRPr="00687B98"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462" w:rsidRPr="00687B98" w:rsidRDefault="00DA2462" w:rsidP="0085030D">
            <w:pPr>
              <w:spacing w:after="240" w:line="360" w:lineRule="auto"/>
              <w:jc w:val="center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 w:rsidRPr="00687B98"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60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462" w:rsidRPr="00687B98" w:rsidRDefault="00DA2462" w:rsidP="0085030D">
            <w:pPr>
              <w:spacing w:after="240" w:line="360" w:lineRule="auto"/>
              <w:jc w:val="center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8</w:t>
            </w:r>
            <w:r w:rsidRPr="00687B98"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462" w:rsidRPr="00687B98" w:rsidRDefault="00DA2462" w:rsidP="0085030D">
            <w:pPr>
              <w:spacing w:after="240" w:line="360" w:lineRule="auto"/>
              <w:jc w:val="center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 w:rsidRPr="00687B98"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120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462" w:rsidRPr="00687B98" w:rsidRDefault="00DA2462" w:rsidP="0085030D">
            <w:pPr>
              <w:spacing w:after="240" w:line="360" w:lineRule="auto"/>
              <w:jc w:val="center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 w:rsidRPr="00687B98"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160</w:t>
            </w:r>
          </w:p>
        </w:tc>
      </w:tr>
      <w:tr w:rsidR="00DA2462" w:rsidRPr="00687B98" w:rsidTr="0085030D">
        <w:trPr>
          <w:tblCellSpacing w:w="0" w:type="dxa"/>
        </w:trPr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462" w:rsidRPr="00687B98" w:rsidRDefault="00DA2462" w:rsidP="0085030D">
            <w:pPr>
              <w:spacing w:after="240" w:line="360" w:lineRule="auto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 w:rsidRPr="00687B98"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Tiempo (h)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2462" w:rsidRPr="00687B98" w:rsidRDefault="00DA2462" w:rsidP="0085030D">
            <w:pPr>
              <w:spacing w:after="240" w:line="360" w:lineRule="auto"/>
              <w:jc w:val="center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 w:rsidRPr="00687B98"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6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462" w:rsidRPr="00687B98" w:rsidRDefault="00DA2462" w:rsidP="0085030D">
            <w:pPr>
              <w:spacing w:after="240" w:line="360" w:lineRule="auto"/>
              <w:jc w:val="center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3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462" w:rsidRPr="00687B98" w:rsidRDefault="00DA2462" w:rsidP="0085030D">
            <w:pPr>
              <w:spacing w:after="240" w:line="360" w:lineRule="auto"/>
              <w:jc w:val="center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2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462" w:rsidRPr="00687B98" w:rsidRDefault="00DA2462" w:rsidP="0085030D">
            <w:pPr>
              <w:spacing w:after="240" w:line="360" w:lineRule="auto"/>
              <w:jc w:val="center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1.5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462" w:rsidRPr="00687B98" w:rsidRDefault="00DA2462" w:rsidP="0085030D">
            <w:pPr>
              <w:spacing w:after="240" w:line="360" w:lineRule="auto"/>
              <w:jc w:val="center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1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462" w:rsidRPr="00687B98" w:rsidRDefault="00DA2462" w:rsidP="0085030D">
            <w:pPr>
              <w:spacing w:after="240" w:line="360" w:lineRule="auto"/>
              <w:jc w:val="center"/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</w:pPr>
            <w:r>
              <w:rPr>
                <w:rFonts w:ascii="Helvetica" w:eastAsia="Times New Roman" w:hAnsi="Helvetica" w:cs="Helvetica"/>
                <w:sz w:val="24"/>
                <w:szCs w:val="24"/>
                <w:lang w:eastAsia="es-ES"/>
              </w:rPr>
              <w:t>0.75</w:t>
            </w:r>
          </w:p>
        </w:tc>
      </w:tr>
    </w:tbl>
    <w:p w:rsidR="00DA2462" w:rsidRPr="00687B98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hAnsi="Arial" w:cs="Arial"/>
          <w:noProof/>
          <w:sz w:val="24"/>
          <w:szCs w:val="24"/>
          <w:lang w:eastAsia="es-ES"/>
        </w:rPr>
      </w:pPr>
      <w:r w:rsidRPr="00687B98">
        <w:rPr>
          <w:rFonts w:ascii="Arial" w:hAnsi="Arial" w:cs="Arial"/>
          <w:noProof/>
          <w:sz w:val="24"/>
          <w:szCs w:val="24"/>
          <w:lang w:eastAsia="es-ES"/>
        </w:rPr>
        <w:t>Como podemos hacerlo: Al multiplicar (o dividir) uno de los valores de una magnitud por un número, el valor correspondiente de la otra magnitud queda dividido (o multiplicado) por el mismo número</w:t>
      </w:r>
    </w:p>
    <w:p w:rsidR="00DA2462" w:rsidRPr="00687B98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687B98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ES"/>
        </w:rPr>
        <w:lastRenderedPageBreak/>
        <w:t>Propiedad: </w:t>
      </w:r>
      <w:r w:rsidRPr="00687B9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Observa que si multiplicas una cantidad de una magnitud por la correspondiente de la otra magnitud (la de abajo) el resultado siempre es el mismo:</w:t>
      </w:r>
    </w:p>
    <w:p w:rsidR="00DA2462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687B9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40·3 = </w:t>
      </w:r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>120</w:t>
      </w:r>
    </w:p>
    <w:p w:rsidR="00DA2462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687B9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60·2 = </w:t>
      </w:r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>120</w:t>
      </w:r>
    </w:p>
    <w:p w:rsidR="00DA2462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687B9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80· 1,5 =</w:t>
      </w:r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>120</w:t>
      </w:r>
    </w:p>
    <w:p w:rsidR="00DA2462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687B9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120·1 =</w:t>
      </w:r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>120</w:t>
      </w:r>
    </w:p>
    <w:p w:rsidR="00DA2462" w:rsidRPr="00687B98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687B9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160·0,75 = 120</w:t>
      </w:r>
    </w:p>
    <w:p w:rsidR="00DA2462" w:rsidRPr="00687B98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ES"/>
        </w:rPr>
      </w:pPr>
      <w:r w:rsidRPr="00687B9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A este valor se le llama </w:t>
      </w:r>
      <w:r w:rsidRPr="00687B98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ES"/>
        </w:rPr>
        <w:t>constante de proporcionalidad inversa.</w:t>
      </w:r>
    </w:p>
    <w:p w:rsidR="00DA2462" w:rsidRPr="00E92B8D" w:rsidRDefault="00DA2462" w:rsidP="00DA2462">
      <w:pPr>
        <w:shd w:val="clear" w:color="auto" w:fill="FFFFFF"/>
        <w:spacing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E92B8D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De nuevo hay dos maneras de resolver un problema de proporcionalidad inversa, una es mediante la </w:t>
      </w:r>
      <w:r w:rsidRPr="00E92B8D">
        <w:rPr>
          <w:rFonts w:ascii="Arial" w:eastAsia="Times New Roman" w:hAnsi="Arial" w:cs="Arial"/>
          <w:iCs/>
          <w:color w:val="000000"/>
          <w:sz w:val="24"/>
          <w:szCs w:val="24"/>
          <w:lang w:eastAsia="es-ES"/>
        </w:rPr>
        <w:t>reducción a la unidad</w:t>
      </w:r>
      <w:r w:rsidRPr="00E92B8D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 también y la otra es la </w:t>
      </w:r>
      <w:r w:rsidRPr="00E92B8D">
        <w:rPr>
          <w:rFonts w:ascii="Arial" w:eastAsia="Times New Roman" w:hAnsi="Arial" w:cs="Arial"/>
          <w:iCs/>
          <w:color w:val="000000"/>
          <w:sz w:val="24"/>
          <w:szCs w:val="24"/>
          <w:lang w:eastAsia="es-ES"/>
        </w:rPr>
        <w:t xml:space="preserve">regla de </w:t>
      </w:r>
      <w:proofErr w:type="gramStart"/>
      <w:r w:rsidRPr="00E92B8D">
        <w:rPr>
          <w:rFonts w:ascii="Arial" w:eastAsia="Times New Roman" w:hAnsi="Arial" w:cs="Arial"/>
          <w:iCs/>
          <w:color w:val="000000"/>
          <w:sz w:val="24"/>
          <w:szCs w:val="24"/>
          <w:lang w:eastAsia="es-ES"/>
        </w:rPr>
        <w:t>tres inversa</w:t>
      </w:r>
      <w:proofErr w:type="gramEnd"/>
      <w:r w:rsidRPr="00E92B8D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. Veamos un ejemplo: </w:t>
      </w:r>
    </w:p>
    <w:p w:rsidR="00DA2462" w:rsidRPr="00E92B8D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E92B8D">
        <w:rPr>
          <w:rFonts w:ascii="Arial" w:eastAsia="Times New Roman" w:hAnsi="Arial" w:cs="Arial"/>
          <w:b/>
          <w:bCs/>
          <w:iCs/>
          <w:color w:val="000000"/>
          <w:sz w:val="24"/>
          <w:szCs w:val="24"/>
          <w:lang w:eastAsia="es-ES"/>
        </w:rPr>
        <w:t>Problema: </w:t>
      </w:r>
      <w:r w:rsidRPr="00E92B8D">
        <w:rPr>
          <w:rFonts w:ascii="Arial" w:eastAsia="Times New Roman" w:hAnsi="Arial" w:cs="Arial"/>
          <w:iCs/>
          <w:color w:val="000000"/>
          <w:sz w:val="24"/>
          <w:szCs w:val="24"/>
          <w:lang w:eastAsia="es-ES"/>
        </w:rPr>
        <w:t> 12 obreros tardan 20 horas en hacer un muro. ¿Cuánto tardarían en hacer dicho muro 5 obreros?</w:t>
      </w:r>
    </w:p>
    <w:p w:rsidR="00DA2462" w:rsidRPr="00E92B8D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E92B8D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Como en el problema anterior, lo primero de todo es averiguar de qué tipo de proporcionalidad estamos hablando. Está claro que a más obreros tardarán menos tiempo, luego la proporcionalidad es inversa (suponiendo que todos los obreros trabajan al mismo ritmo).</w:t>
      </w:r>
    </w:p>
    <w:p w:rsidR="00DA2462" w:rsidRPr="00E92B8D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E92B8D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ES"/>
        </w:rPr>
        <w:t>a) Mediante reducción a la unidad:</w:t>
      </w:r>
    </w:p>
    <w:p w:rsidR="00DA2462" w:rsidRPr="00E92B8D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E92B8D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Este método quizá sea algo más difícil de hacer que en el caso de la proporcionalidad directa ya que es menos intuitivo.  Veámoslo.</w:t>
      </w:r>
    </w:p>
    <w:p w:rsidR="00DA2462" w:rsidRPr="00E92B8D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>Si </w:t>
      </w:r>
      <w:r w:rsidRPr="00E92B8D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12 obreros tardan 20 horas, ¿cuánto tarda un sólo obrero? Pues un obrero tardará 12 veces más, es decir 12·20 = 240 horas. Si un obrero tarda 240 horas, 5 obreros tardarán 5 veces menos en hacer el trabajo, es decir 240: 5= 48 horas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798"/>
        <w:gridCol w:w="1798"/>
        <w:gridCol w:w="1799"/>
        <w:gridCol w:w="1799"/>
        <w:gridCol w:w="1799"/>
        <w:gridCol w:w="1799"/>
      </w:tblGrid>
      <w:tr w:rsidR="00DA2462" w:rsidRPr="00E92B8D" w:rsidTr="0085030D">
        <w:tc>
          <w:tcPr>
            <w:tcW w:w="1798" w:type="dxa"/>
          </w:tcPr>
          <w:p w:rsidR="00DA2462" w:rsidRPr="00E92B8D" w:rsidRDefault="00DA2462" w:rsidP="0085030D">
            <w:pPr>
              <w:spacing w:before="240" w:after="240" w:line="36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 w:rsidRPr="00E92B8D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Obreros</w:t>
            </w:r>
          </w:p>
        </w:tc>
        <w:tc>
          <w:tcPr>
            <w:tcW w:w="1798" w:type="dxa"/>
          </w:tcPr>
          <w:p w:rsidR="00DA2462" w:rsidRPr="00E92B8D" w:rsidRDefault="00DA2462" w:rsidP="0085030D">
            <w:pPr>
              <w:spacing w:before="240" w:after="240" w:line="36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 w:rsidRPr="00E92B8D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1</w:t>
            </w:r>
          </w:p>
        </w:tc>
        <w:tc>
          <w:tcPr>
            <w:tcW w:w="1799" w:type="dxa"/>
          </w:tcPr>
          <w:p w:rsidR="00DA2462" w:rsidRPr="00E92B8D" w:rsidRDefault="00DA2462" w:rsidP="0085030D">
            <w:pPr>
              <w:spacing w:before="240" w:after="240" w:line="36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 w:rsidRPr="00E92B8D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2</w:t>
            </w:r>
          </w:p>
        </w:tc>
        <w:tc>
          <w:tcPr>
            <w:tcW w:w="1799" w:type="dxa"/>
          </w:tcPr>
          <w:p w:rsidR="00DA2462" w:rsidRPr="00E92B8D" w:rsidRDefault="00DA2462" w:rsidP="0085030D">
            <w:pPr>
              <w:spacing w:before="240" w:after="240" w:line="36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 w:rsidRPr="00E92B8D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4</w:t>
            </w:r>
          </w:p>
        </w:tc>
        <w:tc>
          <w:tcPr>
            <w:tcW w:w="1799" w:type="dxa"/>
          </w:tcPr>
          <w:p w:rsidR="00DA2462" w:rsidRPr="00E92B8D" w:rsidRDefault="00DA2462" w:rsidP="0085030D">
            <w:pPr>
              <w:spacing w:before="240" w:after="240" w:line="36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8</w:t>
            </w:r>
          </w:p>
        </w:tc>
        <w:tc>
          <w:tcPr>
            <w:tcW w:w="1799" w:type="dxa"/>
          </w:tcPr>
          <w:p w:rsidR="00DA2462" w:rsidRPr="00E92B8D" w:rsidRDefault="00DA2462" w:rsidP="0085030D">
            <w:pPr>
              <w:spacing w:before="240" w:after="240" w:line="36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 w:rsidRPr="00E92B8D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12</w:t>
            </w:r>
          </w:p>
        </w:tc>
      </w:tr>
      <w:tr w:rsidR="00DA2462" w:rsidRPr="00E92B8D" w:rsidTr="0085030D">
        <w:tc>
          <w:tcPr>
            <w:tcW w:w="1798" w:type="dxa"/>
          </w:tcPr>
          <w:p w:rsidR="00DA2462" w:rsidRPr="00E92B8D" w:rsidRDefault="00DA2462" w:rsidP="0085030D">
            <w:pPr>
              <w:spacing w:before="240" w:after="240" w:line="36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 w:rsidRPr="00E92B8D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 xml:space="preserve">Horas </w:t>
            </w:r>
          </w:p>
        </w:tc>
        <w:tc>
          <w:tcPr>
            <w:tcW w:w="1798" w:type="dxa"/>
          </w:tcPr>
          <w:p w:rsidR="00DA2462" w:rsidRPr="00E92B8D" w:rsidRDefault="00DA2462" w:rsidP="0085030D">
            <w:pPr>
              <w:spacing w:before="240" w:after="240" w:line="36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 w:rsidRPr="00E92B8D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240</w:t>
            </w:r>
          </w:p>
        </w:tc>
        <w:tc>
          <w:tcPr>
            <w:tcW w:w="1799" w:type="dxa"/>
          </w:tcPr>
          <w:p w:rsidR="00DA2462" w:rsidRPr="00E92B8D" w:rsidRDefault="00DA2462" w:rsidP="0085030D">
            <w:pPr>
              <w:spacing w:before="240" w:after="240" w:line="36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120</w:t>
            </w:r>
          </w:p>
        </w:tc>
        <w:tc>
          <w:tcPr>
            <w:tcW w:w="1799" w:type="dxa"/>
          </w:tcPr>
          <w:p w:rsidR="00DA2462" w:rsidRPr="00E92B8D" w:rsidRDefault="00DA2462" w:rsidP="0085030D">
            <w:pPr>
              <w:spacing w:before="240" w:after="240" w:line="36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 w:rsidRPr="00E92B8D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60</w:t>
            </w:r>
          </w:p>
        </w:tc>
        <w:tc>
          <w:tcPr>
            <w:tcW w:w="1799" w:type="dxa"/>
          </w:tcPr>
          <w:p w:rsidR="00DA2462" w:rsidRPr="00E92B8D" w:rsidRDefault="00DA2462" w:rsidP="0085030D">
            <w:pPr>
              <w:spacing w:before="240" w:after="240" w:line="36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30</w:t>
            </w:r>
          </w:p>
        </w:tc>
        <w:tc>
          <w:tcPr>
            <w:tcW w:w="1799" w:type="dxa"/>
          </w:tcPr>
          <w:p w:rsidR="00DA2462" w:rsidRPr="00E92B8D" w:rsidRDefault="00DA2462" w:rsidP="0085030D">
            <w:pPr>
              <w:spacing w:before="240" w:after="240" w:line="36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 w:rsidRPr="00E92B8D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20</w:t>
            </w:r>
          </w:p>
        </w:tc>
      </w:tr>
    </w:tbl>
    <w:p w:rsidR="00DA2462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ES"/>
        </w:rPr>
      </w:pPr>
    </w:p>
    <w:p w:rsidR="00DA2462" w:rsidRPr="00E92B8D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E92B8D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ES"/>
        </w:rPr>
        <w:lastRenderedPageBreak/>
        <w:t xml:space="preserve">b) Mediante regla de </w:t>
      </w:r>
      <w:proofErr w:type="gramStart"/>
      <w:r w:rsidRPr="00E92B8D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ES"/>
        </w:rPr>
        <w:t>tres inversa</w:t>
      </w:r>
      <w:proofErr w:type="gramEnd"/>
    </w:p>
    <w:p w:rsidR="00DA2462" w:rsidRPr="00E92B8D" w:rsidRDefault="00DA2462" w:rsidP="00DA2462">
      <w:pPr>
        <w:shd w:val="clear" w:color="auto" w:fill="FFFFFF"/>
        <w:spacing w:before="240" w:after="240"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E92B8D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Este método quizá sea más fácil de hacer que el anterior. Escribimos las magnitudes y los datos: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5"/>
        <w:gridCol w:w="2385"/>
      </w:tblGrid>
      <w:tr w:rsidR="00DA2462" w:rsidRPr="00E92B8D" w:rsidTr="0085030D">
        <w:trPr>
          <w:tblCellSpacing w:w="0" w:type="dxa"/>
        </w:trPr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A2462" w:rsidRPr="00E92B8D" w:rsidRDefault="00DA2462" w:rsidP="0085030D">
            <w:pPr>
              <w:spacing w:after="240" w:line="36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 w:rsidRPr="00E92B8D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  <w:t>Nº de obreros</w:t>
            </w:r>
          </w:p>
        </w:tc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A2462" w:rsidRPr="00E92B8D" w:rsidRDefault="00DA2462" w:rsidP="0085030D">
            <w:pPr>
              <w:spacing w:after="240" w:line="36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 w:rsidRPr="00E92B8D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  <w:t>Tiempo (h)</w:t>
            </w:r>
          </w:p>
        </w:tc>
      </w:tr>
      <w:tr w:rsidR="00DA2462" w:rsidRPr="00E92B8D" w:rsidTr="0085030D">
        <w:trPr>
          <w:tblCellSpacing w:w="0" w:type="dxa"/>
        </w:trPr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A2462" w:rsidRPr="00E92B8D" w:rsidRDefault="00DA2462" w:rsidP="0085030D">
            <w:pPr>
              <w:spacing w:after="240" w:line="36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A883F61" wp14:editId="07F455E4">
                      <wp:simplePos x="0" y="0"/>
                      <wp:positionH relativeFrom="column">
                        <wp:posOffset>1195070</wp:posOffset>
                      </wp:positionH>
                      <wp:positionV relativeFrom="paragraph">
                        <wp:posOffset>270510</wp:posOffset>
                      </wp:positionV>
                      <wp:extent cx="771525" cy="323850"/>
                      <wp:effectExtent l="38100" t="0" r="28575" b="57150"/>
                      <wp:wrapNone/>
                      <wp:docPr id="24" name="Conector recto de flecha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771525" cy="32385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rgbClr val="FF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115C7D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ector recto de flecha 24" o:spid="_x0000_s1026" type="#_x0000_t32" style="position:absolute;margin-left:94.1pt;margin-top:21.3pt;width:60.75pt;height:25.5pt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" strokecolor="red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38FC3A6" wp14:editId="7D519D81">
                      <wp:simplePos x="0" y="0"/>
                      <wp:positionH relativeFrom="column">
                        <wp:posOffset>1118870</wp:posOffset>
                      </wp:positionH>
                      <wp:positionV relativeFrom="paragraph">
                        <wp:posOffset>146685</wp:posOffset>
                      </wp:positionV>
                      <wp:extent cx="742950" cy="9525"/>
                      <wp:effectExtent l="0" t="57150" r="38100" b="85725"/>
                      <wp:wrapNone/>
                      <wp:docPr id="23" name="Conector recto de flecha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42950" cy="9525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rgbClr val="FF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AADEB9B" id="Conector recto de flecha 23" o:spid="_x0000_s1026" type="#_x0000_t32" style="position:absolute;margin-left:88.1pt;margin-top:11.55pt;width:58.5pt;height: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" strokecolor="red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 xml:space="preserve">            </w:t>
            </w:r>
            <w:r w:rsidRPr="00E92B8D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12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 xml:space="preserve">                X</w:t>
            </w:r>
          </w:p>
        </w:tc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A2462" w:rsidRPr="00E92B8D" w:rsidRDefault="00DA2462" w:rsidP="0085030D">
            <w:pPr>
              <w:spacing w:after="240" w:line="36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 w:rsidRPr="00E92B8D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20</w:t>
            </w:r>
          </w:p>
        </w:tc>
      </w:tr>
      <w:tr w:rsidR="00DA2462" w:rsidRPr="00E92B8D" w:rsidTr="0085030D">
        <w:trPr>
          <w:tblCellSpacing w:w="0" w:type="dxa"/>
        </w:trPr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A2462" w:rsidRPr="00E92B8D" w:rsidRDefault="00DA2462" w:rsidP="0085030D">
            <w:pPr>
              <w:spacing w:after="240" w:line="36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 xml:space="preserve">          </w:t>
            </w:r>
            <w:r w:rsidRPr="00E92B8D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>5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ES"/>
              </w:rPr>
              <w:t xml:space="preserve">         </w:t>
            </w:r>
            <w:r w:rsidRPr="003C1AE6">
              <w:rPr>
                <w:rFonts w:ascii="Arial" w:eastAsia="Times New Roman" w:hAnsi="Arial" w:cs="Arial"/>
                <w:color w:val="000000"/>
                <w:sz w:val="32"/>
                <w:szCs w:val="32"/>
                <w:lang w:eastAsia="es-ES"/>
              </w:rPr>
              <w:t xml:space="preserve">        ÷</w:t>
            </w:r>
          </w:p>
        </w:tc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A2462" w:rsidRPr="00B17A2B" w:rsidRDefault="00DA2462" w:rsidP="0085030D">
            <w:pPr>
              <w:spacing w:after="240" w:line="36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es-ES"/>
              </w:rPr>
            </w:pPr>
            <w:r w:rsidRPr="00B17A2B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es-ES"/>
              </w:rPr>
              <w:t>X</w:t>
            </w:r>
          </w:p>
        </w:tc>
      </w:tr>
    </w:tbl>
    <w:p w:rsidR="00DA2462" w:rsidRPr="00E92B8D" w:rsidRDefault="00DA2462" w:rsidP="00DA2462">
      <w:pPr>
        <w:shd w:val="clear" w:color="auto" w:fill="FFFFFF"/>
        <w:spacing w:before="240" w:after="240" w:line="36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E92B8D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Aplicamos la propiedad de las magnitudes inversamente proporcionales que dice que, al multiplicar dos cantidades correspondientes de ambas magnitudes, e resultado siempre es el mismo, es decir:</w:t>
      </w:r>
    </w:p>
    <w:p w:rsidR="00DA2462" w:rsidRDefault="00DA2462" w:rsidP="00DA246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3C1AE6">
        <w:rPr>
          <w:rFonts w:ascii="Arial" w:eastAsia="Times New Roman" w:hAnsi="Arial" w:cs="Arial"/>
          <w:color w:val="000000"/>
          <w:sz w:val="24"/>
          <w:szCs w:val="24"/>
          <w:u w:val="single"/>
          <w:lang w:eastAsia="es-ES"/>
        </w:rPr>
        <w:t>12·20</w:t>
      </w:r>
      <w:r w:rsidRPr="00E92B8D"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 =</w:t>
      </w:r>
      <w:r w:rsidRPr="003C1AE6">
        <w:rPr>
          <w:rFonts w:ascii="Arial" w:eastAsia="Times New Roman" w:hAnsi="Arial" w:cs="Arial"/>
          <w:color w:val="000000"/>
          <w:sz w:val="32"/>
          <w:szCs w:val="32"/>
          <w:lang w:eastAsia="es-ES"/>
        </w:rPr>
        <w:t>x</w:t>
      </w:r>
      <w:r w:rsidRPr="00E92B8D"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 </w:t>
      </w:r>
    </w:p>
    <w:p w:rsidR="00DA2462" w:rsidRDefault="00DA2462" w:rsidP="00DA2462">
      <w:pPr>
        <w:shd w:val="clear" w:color="auto" w:fill="FFFFFF"/>
        <w:spacing w:after="0" w:line="240" w:lineRule="auto"/>
        <w:ind w:left="4248" w:firstLine="708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   5</w:t>
      </w:r>
    </w:p>
    <w:p w:rsidR="00DA2462" w:rsidRDefault="00DA2462" w:rsidP="00DA2462">
      <w:pPr>
        <w:shd w:val="clear" w:color="auto" w:fill="FFFFFF"/>
        <w:spacing w:before="240" w:after="240" w:line="36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before="240" w:after="240" w:line="360" w:lineRule="auto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Recuerda multiplicamos 12 y 20 y el resultado lo dividimos entre 5 </w:t>
      </w:r>
    </w:p>
    <w:p w:rsidR="00DA2462" w:rsidRPr="00E92B8D" w:rsidRDefault="00DA2462" w:rsidP="00DA2462">
      <w:pPr>
        <w:shd w:val="clear" w:color="auto" w:fill="FFFFFF"/>
        <w:spacing w:before="240" w:after="240" w:line="36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E92B8D"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 x = </w:t>
      </w:r>
      <w:r w:rsidRPr="00E92B8D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ES"/>
        </w:rPr>
        <w:t>48 h</w:t>
      </w:r>
    </w:p>
    <w:p w:rsidR="00DA2462" w:rsidRPr="00E92B8D" w:rsidRDefault="00DA2462" w:rsidP="00DA2462">
      <w:pPr>
        <w:spacing w:line="360" w:lineRule="auto"/>
        <w:rPr>
          <w:rFonts w:ascii="Arial" w:hAnsi="Arial" w:cs="Arial"/>
          <w:sz w:val="24"/>
          <w:szCs w:val="24"/>
        </w:rPr>
        <w:sectPr w:rsidR="00DA2462" w:rsidRPr="00E92B8D" w:rsidSect="007B18DE">
          <w:pgSz w:w="12242" w:h="15842" w:code="1"/>
          <w:pgMar w:top="720" w:right="720" w:bottom="720" w:left="720" w:header="709" w:footer="709" w:gutter="0"/>
          <w:cols w:space="708"/>
          <w:docGrid w:linePitch="360"/>
        </w:sectPr>
      </w:pPr>
    </w:p>
    <w:p w:rsidR="00DA2462" w:rsidRDefault="00DA2462" w:rsidP="00DA2462">
      <w:pPr>
        <w:shd w:val="clear" w:color="auto" w:fill="FFFFFF"/>
        <w:spacing w:before="100" w:beforeAutospacing="1" w:after="100" w:afterAutospacing="1" w:line="36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before="100" w:beforeAutospacing="1" w:after="100" w:afterAutospacing="1" w:line="36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before="100" w:beforeAutospacing="1" w:after="100" w:afterAutospacing="1" w:line="36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before="100" w:beforeAutospacing="1" w:after="100" w:afterAutospacing="1" w:line="36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before="100" w:beforeAutospacing="1" w:after="100" w:afterAutospacing="1" w:line="36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before="100" w:beforeAutospacing="1" w:after="100" w:afterAutospacing="1" w:line="36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before="100" w:beforeAutospacing="1" w:after="100" w:afterAutospacing="1" w:line="36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</w:pPr>
    </w:p>
    <w:p w:rsidR="00DA2462" w:rsidRDefault="00DA2462" w:rsidP="00DA2462">
      <w:pPr>
        <w:shd w:val="clear" w:color="auto" w:fill="FFFFFF"/>
        <w:spacing w:before="100" w:beforeAutospacing="1" w:after="100" w:afterAutospacing="1" w:line="36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</w:pPr>
    </w:p>
    <w:p w:rsidR="00DA2462" w:rsidRPr="0075797F" w:rsidRDefault="00DA2462" w:rsidP="00DA2462">
      <w:pPr>
        <w:shd w:val="clear" w:color="auto" w:fill="FFFFFF"/>
        <w:spacing w:before="100" w:beforeAutospacing="1" w:after="100" w:afterAutospacing="1" w:line="360" w:lineRule="auto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75797F"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  <w:lastRenderedPageBreak/>
        <w:t>Gráfico de proporcionalidad inversa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br/>
        <w:t>La representación gráfica de esta función son puntos que pertenecen a una curva, llamada </w:t>
      </w:r>
      <w:r w:rsidRPr="0075797F">
        <w:rPr>
          <w:rFonts w:ascii="Arial" w:eastAsia="Times New Roman" w:hAnsi="Arial" w:cs="Arial"/>
          <w:b/>
          <w:bCs/>
          <w:color w:val="333333"/>
          <w:sz w:val="24"/>
          <w:szCs w:val="24"/>
          <w:lang w:eastAsia="es-ES"/>
        </w:rPr>
        <w:t>hipérbola</w:t>
      </w:r>
      <w:r w:rsidRPr="0075797F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.</w:t>
      </w:r>
    </w:p>
    <w:p w:rsidR="00DA2462" w:rsidRPr="0075797F" w:rsidRDefault="00DA2462" w:rsidP="00DA246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5797F">
        <w:rPr>
          <w:rFonts w:ascii="Arial" w:hAnsi="Arial" w:cs="Arial"/>
          <w:noProof/>
          <w:sz w:val="24"/>
          <w:szCs w:val="24"/>
          <w:lang w:val="es-CO" w:eastAsia="es-CO"/>
        </w:rPr>
        <w:drawing>
          <wp:inline distT="0" distB="0" distL="0" distR="0" wp14:anchorId="3F1454C6" wp14:editId="0A0513F6">
            <wp:extent cx="3209925" cy="3615514"/>
            <wp:effectExtent l="0" t="0" r="0" b="4445"/>
            <wp:docPr id="7" name="Imagen 2" descr="proporcionalidad inversa graf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roporcionalidad inversa grafic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1102" cy="3628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A2462" w:rsidRPr="0075797F" w:rsidSect="00900B73">
      <w:type w:val="continuous"/>
      <w:pgSz w:w="12242" w:h="15842" w:code="1"/>
      <w:pgMar w:top="1417" w:right="1701" w:bottom="141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462"/>
    <w:rsid w:val="00C31E57"/>
    <w:rsid w:val="00DA2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32609C55-EE37-49A7-9B20-0E2EEEA7D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2462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A2462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673</Words>
  <Characters>3703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2020-08-31T19:11:00Z</dcterms:created>
  <dcterms:modified xsi:type="dcterms:W3CDTF">2020-08-31T19:11:00Z</dcterms:modified>
</cp:coreProperties>
</file>