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6FC28" w14:textId="77777777" w:rsidR="001A24EC" w:rsidRDefault="001A24EC" w:rsidP="001A24EC">
      <w:pPr>
        <w:jc w:val="center"/>
        <w:rPr>
          <w:b/>
          <w:bCs/>
        </w:rPr>
      </w:pPr>
    </w:p>
    <w:p w14:paraId="09C09869" w14:textId="70046D95" w:rsidR="00FB7895" w:rsidRDefault="001A24EC" w:rsidP="001A24EC">
      <w:pPr>
        <w:jc w:val="center"/>
        <w:rPr>
          <w:b/>
          <w:bCs/>
        </w:rPr>
      </w:pPr>
      <w:r w:rsidRPr="001A24EC">
        <w:rPr>
          <w:b/>
          <w:bCs/>
        </w:rPr>
        <w:t>SIGNIFICADO DE EXPERIMENTO</w:t>
      </w:r>
    </w:p>
    <w:p w14:paraId="74ECF246" w14:textId="194CAFC7" w:rsidR="001A24EC" w:rsidRPr="001A24EC" w:rsidRDefault="001A24EC" w:rsidP="001A24EC">
      <w:pPr>
        <w:rPr>
          <w:b/>
          <w:bCs/>
        </w:rPr>
      </w:pPr>
      <w:r>
        <w:rPr>
          <w:rFonts w:ascii="Arial" w:hAnsi="Arial" w:cs="Arial"/>
          <w:color w:val="202122"/>
          <w:sz w:val="21"/>
          <w:szCs w:val="21"/>
          <w:shd w:val="clear" w:color="auto" w:fill="FFFFFF"/>
        </w:rPr>
        <w:t>Un </w:t>
      </w:r>
      <w:r>
        <w:rPr>
          <w:rFonts w:ascii="Arial" w:hAnsi="Arial" w:cs="Arial"/>
          <w:b/>
          <w:bCs/>
          <w:color w:val="202122"/>
          <w:sz w:val="21"/>
          <w:szCs w:val="21"/>
          <w:shd w:val="clear" w:color="auto" w:fill="FFFFFF"/>
        </w:rPr>
        <w:t>experimento</w:t>
      </w:r>
      <w:r>
        <w:rPr>
          <w:rFonts w:ascii="Arial" w:hAnsi="Arial" w:cs="Arial"/>
          <w:color w:val="202122"/>
          <w:sz w:val="21"/>
          <w:szCs w:val="21"/>
          <w:shd w:val="clear" w:color="auto" w:fill="FFFFFF"/>
        </w:rPr>
        <w:t> es un procedimiento llevado a cabo para apoyar, refutar, o validar una hipótesis.</w:t>
      </w:r>
      <w:r w:rsidRPr="001A24EC">
        <w:rPr>
          <w:b/>
          <w:bCs/>
        </w:rPr>
        <w:t xml:space="preserve"> </w:t>
      </w:r>
    </w:p>
    <w:p w14:paraId="7DC12EA4" w14:textId="0E45B67C" w:rsidR="001A24EC" w:rsidRPr="001A24EC" w:rsidRDefault="001A24EC" w:rsidP="001A24EC">
      <w:pPr>
        <w:jc w:val="center"/>
        <w:rPr>
          <w:rFonts w:ascii="Helvetica" w:hAnsi="Helvetica" w:cs="Helvetica"/>
          <w:b/>
          <w:bCs/>
          <w:color w:val="757575"/>
          <w:sz w:val="20"/>
          <w:szCs w:val="20"/>
          <w:shd w:val="clear" w:color="auto" w:fill="FFFFFF"/>
        </w:rPr>
      </w:pPr>
      <w:r w:rsidRPr="001A24EC">
        <w:rPr>
          <w:rFonts w:ascii="Helvetica" w:hAnsi="Helvetica" w:cs="Helvetica"/>
          <w:b/>
          <w:bCs/>
          <w:color w:val="757575"/>
          <w:sz w:val="20"/>
          <w:szCs w:val="20"/>
          <w:shd w:val="clear" w:color="auto" w:fill="FFFFFF"/>
        </w:rPr>
        <w:t>FERIA DE LA CIENCIA</w:t>
      </w:r>
    </w:p>
    <w:p w14:paraId="3A9C6017" w14:textId="77777777" w:rsidR="001A24EC" w:rsidRDefault="001A24EC">
      <w:pPr>
        <w:rPr>
          <w:rFonts w:ascii="Helvetica" w:hAnsi="Helvetica" w:cs="Helvetica"/>
          <w:color w:val="757575"/>
          <w:sz w:val="20"/>
          <w:szCs w:val="20"/>
          <w:shd w:val="clear" w:color="auto" w:fill="FFFFFF"/>
        </w:rPr>
      </w:pPr>
    </w:p>
    <w:p w14:paraId="05A1BCF5" w14:textId="772752B2" w:rsidR="00B3428B" w:rsidRDefault="00B3428B">
      <w:r>
        <w:rPr>
          <w:rFonts w:ascii="Helvetica" w:hAnsi="Helvetica" w:cs="Helvetica"/>
          <w:color w:val="757575"/>
          <w:sz w:val="20"/>
          <w:szCs w:val="20"/>
          <w:shd w:val="clear" w:color="auto" w:fill="FFFFFF"/>
        </w:rPr>
        <w:t>La feria de la ciencia es un espacio que permite el intercambio, la divulgación y la comunicación de conceptos científicos en la que los actores divulgadores son loa alumnos.</w:t>
      </w:r>
    </w:p>
    <w:p w14:paraId="5C6FA4FE" w14:textId="77777777" w:rsidR="00B3428B" w:rsidRDefault="00B3428B"/>
    <w:p w14:paraId="08977BCB" w14:textId="23765DFC" w:rsidR="00B3428B" w:rsidRDefault="00B3428B">
      <w:r>
        <w:rPr>
          <w:noProof/>
        </w:rPr>
        <w:drawing>
          <wp:inline distT="0" distB="0" distL="0" distR="0" wp14:anchorId="02B8ED50" wp14:editId="36A48D4E">
            <wp:extent cx="5612130" cy="5612130"/>
            <wp:effectExtent l="0" t="0" r="7620" b="7620"/>
            <wp:docPr id="2" name="Imagen 2" descr="Vector Gratis | Niño feliz en el laborato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ctor Gratis | Niño feliz en el laboratori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612130"/>
                    </a:xfrm>
                    <a:prstGeom prst="rect">
                      <a:avLst/>
                    </a:prstGeom>
                    <a:noFill/>
                    <a:ln>
                      <a:noFill/>
                    </a:ln>
                  </pic:spPr>
                </pic:pic>
              </a:graphicData>
            </a:graphic>
          </wp:inline>
        </w:drawing>
      </w:r>
    </w:p>
    <w:p w14:paraId="38ED3FD4" w14:textId="00B68801" w:rsidR="00B3428B" w:rsidRPr="00B3428B" w:rsidRDefault="00B3428B">
      <w:pPr>
        <w:rPr>
          <w:b/>
          <w:bCs/>
        </w:rPr>
      </w:pPr>
    </w:p>
    <w:p w14:paraId="758C359F" w14:textId="31618297" w:rsidR="00B3428B" w:rsidRDefault="00B3428B" w:rsidP="00B3428B">
      <w:pPr>
        <w:jc w:val="center"/>
        <w:rPr>
          <w:b/>
          <w:bCs/>
        </w:rPr>
      </w:pPr>
      <w:r w:rsidRPr="00B3428B">
        <w:rPr>
          <w:b/>
          <w:bCs/>
        </w:rPr>
        <w:t>TIPS PARA REALIZAR MI PROYECTO DE CIENCIAS</w:t>
      </w:r>
    </w:p>
    <w:p w14:paraId="04DBA87C" w14:textId="79DB576A" w:rsidR="00B3428B" w:rsidRDefault="00B3428B" w:rsidP="00B3428B">
      <w:pPr>
        <w:jc w:val="center"/>
        <w:rPr>
          <w:b/>
          <w:bCs/>
        </w:rPr>
      </w:pPr>
    </w:p>
    <w:p w14:paraId="6EB56A73" w14:textId="16FF80E8" w:rsidR="00B3428B" w:rsidRPr="000E4817" w:rsidRDefault="00B3428B" w:rsidP="00B3428B">
      <w:pPr>
        <w:pStyle w:val="Prrafodelista"/>
        <w:numPr>
          <w:ilvl w:val="0"/>
          <w:numId w:val="1"/>
        </w:numPr>
        <w:rPr>
          <w:b/>
          <w:bCs/>
        </w:rPr>
      </w:pPr>
      <w:r w:rsidRPr="000E4817">
        <w:rPr>
          <w:b/>
          <w:bCs/>
        </w:rPr>
        <w:t xml:space="preserve">HAGAN UNA PREGUNTA: </w:t>
      </w:r>
    </w:p>
    <w:p w14:paraId="63010C96" w14:textId="60F94F84" w:rsidR="00B3428B"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Para el primer paso, El estudiante debe formular una pregunta; en lo posible ¡una que pueda responderse! Las buenas preguntas empiezan con palabras de pregunta: Cómo, qué, cuándo, quién, cuál, por qué o dónde. Por ejemplo, ¿qué taza tiene mayor capacidad? ¿Cuál de estos cuatro objetos crees que flotará en el agua?</w:t>
      </w:r>
    </w:p>
    <w:p w14:paraId="576C5F5B" w14:textId="73930F2E" w:rsidR="00B3428B" w:rsidRDefault="00B3428B" w:rsidP="00B3428B">
      <w:pPr>
        <w:pStyle w:val="Prrafodelista"/>
        <w:rPr>
          <w:rFonts w:ascii="Verdana" w:hAnsi="Verdana"/>
          <w:color w:val="000000"/>
          <w:sz w:val="21"/>
          <w:szCs w:val="21"/>
          <w:shd w:val="clear" w:color="auto" w:fill="FFFFFF"/>
        </w:rPr>
      </w:pPr>
    </w:p>
    <w:p w14:paraId="6BBA51D7" w14:textId="457A1C60" w:rsidR="00B3428B" w:rsidRPr="000E4817" w:rsidRDefault="00B3428B" w:rsidP="00B3428B">
      <w:pPr>
        <w:pStyle w:val="Prrafodelista"/>
        <w:numPr>
          <w:ilvl w:val="0"/>
          <w:numId w:val="1"/>
        </w:numPr>
        <w:rPr>
          <w:b/>
          <w:bCs/>
        </w:rPr>
      </w:pPr>
      <w:r w:rsidRPr="000E4817">
        <w:rPr>
          <w:rFonts w:ascii="Verdana" w:hAnsi="Verdana"/>
          <w:b/>
          <w:bCs/>
          <w:color w:val="000000"/>
          <w:sz w:val="21"/>
          <w:szCs w:val="21"/>
          <w:shd w:val="clear" w:color="auto" w:fill="FFFFFF"/>
        </w:rPr>
        <w:t xml:space="preserve">INVESTIGAR UN TEMA: </w:t>
      </w:r>
    </w:p>
    <w:p w14:paraId="46947E7E" w14:textId="77777777" w:rsidR="000E4817"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El estudiante debe investigar el tema</w:t>
      </w:r>
      <w:r w:rsidR="000E4817">
        <w:rPr>
          <w:rFonts w:ascii="Verdana" w:hAnsi="Verdana"/>
          <w:color w:val="000000"/>
          <w:sz w:val="21"/>
          <w:szCs w:val="21"/>
          <w:shd w:val="clear" w:color="auto" w:fill="FFFFFF"/>
        </w:rPr>
        <w:t xml:space="preserve"> que más le guste</w:t>
      </w:r>
      <w:r>
        <w:rPr>
          <w:rFonts w:ascii="Verdana" w:hAnsi="Verdana"/>
          <w:color w:val="000000"/>
          <w:sz w:val="21"/>
          <w:szCs w:val="21"/>
          <w:shd w:val="clear" w:color="auto" w:fill="FFFFFF"/>
        </w:rPr>
        <w:t>.</w:t>
      </w:r>
    </w:p>
    <w:p w14:paraId="56062A34" w14:textId="77777777" w:rsidR="000E4817"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 </w:t>
      </w:r>
      <w:r w:rsidR="000E4817">
        <w:rPr>
          <w:rFonts w:ascii="Verdana" w:hAnsi="Verdana"/>
          <w:color w:val="000000"/>
          <w:sz w:val="21"/>
          <w:szCs w:val="21"/>
          <w:shd w:val="clear" w:color="auto" w:fill="FFFFFF"/>
        </w:rPr>
        <w:t>Puede guiarse con</w:t>
      </w:r>
      <w:r>
        <w:rPr>
          <w:rFonts w:ascii="Verdana" w:hAnsi="Verdana"/>
          <w:color w:val="000000"/>
          <w:sz w:val="21"/>
          <w:szCs w:val="21"/>
          <w:shd w:val="clear" w:color="auto" w:fill="FFFFFF"/>
        </w:rPr>
        <w:t xml:space="preserve"> un libro o </w:t>
      </w:r>
      <w:r w:rsidR="000E4817">
        <w:rPr>
          <w:rFonts w:ascii="Verdana" w:hAnsi="Verdana"/>
          <w:color w:val="000000"/>
          <w:sz w:val="21"/>
          <w:szCs w:val="21"/>
          <w:shd w:val="clear" w:color="auto" w:fill="FFFFFF"/>
        </w:rPr>
        <w:t xml:space="preserve">algo que </w:t>
      </w:r>
      <w:r>
        <w:rPr>
          <w:rFonts w:ascii="Verdana" w:hAnsi="Verdana"/>
          <w:color w:val="000000"/>
          <w:sz w:val="21"/>
          <w:szCs w:val="21"/>
          <w:shd w:val="clear" w:color="auto" w:fill="FFFFFF"/>
        </w:rPr>
        <w:t xml:space="preserve">haya visto un programa sobre el tema. </w:t>
      </w:r>
    </w:p>
    <w:p w14:paraId="789F5DFF" w14:textId="458DE96D" w:rsidR="00B3428B" w:rsidRDefault="00B3428B" w:rsidP="00B3428B">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El objetivo de esta etapa es incentivar al científico en la tarea del pensamiento.</w:t>
      </w:r>
    </w:p>
    <w:p w14:paraId="7040E0F2" w14:textId="0402A8C4" w:rsidR="000E4817" w:rsidRDefault="000E4817" w:rsidP="00B3428B">
      <w:pPr>
        <w:pStyle w:val="Prrafodelista"/>
        <w:rPr>
          <w:rFonts w:ascii="Verdana" w:hAnsi="Verdana"/>
          <w:color w:val="000000"/>
          <w:sz w:val="21"/>
          <w:szCs w:val="21"/>
          <w:shd w:val="clear" w:color="auto" w:fill="FFFFFF"/>
        </w:rPr>
      </w:pPr>
    </w:p>
    <w:p w14:paraId="75111CA0" w14:textId="7CCEDD93"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ELABORAR UNA HIPOTESIS:</w:t>
      </w:r>
    </w:p>
    <w:p w14:paraId="271741B2" w14:textId="258B4A3D" w:rsidR="000E4817" w:rsidRDefault="000E4817" w:rsidP="000E4817">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Una hipótesis no es más que una buena conjetura que intenta responder la pregunta del paso 1. El estudiante debe preguntarse: "¿Qué taza crees que tiene más capacidad, la azul o la roja? ¿Crees que el clavo flotará o se hundirá? ¿Crees que el bote de papel aluminio flotará o se hundirá?".</w:t>
      </w:r>
    </w:p>
    <w:p w14:paraId="6BABC0AD" w14:textId="370BA7BB" w:rsidR="000E4817" w:rsidRDefault="000E4817" w:rsidP="000E4817">
      <w:pPr>
        <w:pStyle w:val="Prrafodelista"/>
        <w:rPr>
          <w:rFonts w:ascii="Verdana" w:hAnsi="Verdana"/>
          <w:color w:val="000000"/>
          <w:sz w:val="21"/>
          <w:szCs w:val="21"/>
          <w:shd w:val="clear" w:color="auto" w:fill="FFFFFF"/>
        </w:rPr>
      </w:pPr>
    </w:p>
    <w:p w14:paraId="552E8693" w14:textId="728BBD55"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 xml:space="preserve">PRUEBE SU HIPOTESIS HACIENDO UN EXPERIMENTO: </w:t>
      </w:r>
    </w:p>
    <w:p w14:paraId="75EB60C2" w14:textId="161838CE" w:rsidR="000E4817" w:rsidRDefault="000E4817" w:rsidP="000E4817">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¡Esta es la parte que El estudiante ha estado esperando! Ayude a su científico a realizar el experimento. Papitos: Aliente a su hijo para que sea un observador atento de todo lo que sucede. Hablen de los pasos del experimento. "Primero, llenamos nuestra jarra con agua. Luego, vertemos lentamente el agua en la taza".</w:t>
      </w:r>
    </w:p>
    <w:p w14:paraId="3A4805BC" w14:textId="7810E166" w:rsidR="000E4817" w:rsidRDefault="000E4817" w:rsidP="000E4817">
      <w:pPr>
        <w:pStyle w:val="Prrafodelista"/>
        <w:rPr>
          <w:rFonts w:ascii="Verdana" w:hAnsi="Verdana"/>
          <w:color w:val="000000"/>
          <w:sz w:val="21"/>
          <w:szCs w:val="21"/>
          <w:shd w:val="clear" w:color="auto" w:fill="FFFFFF"/>
        </w:rPr>
      </w:pPr>
    </w:p>
    <w:p w14:paraId="3AA3F9AB" w14:textId="61B71D07"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ANALICEN LOS DATOS Y SAQUEN UNA CONCLUSION:</w:t>
      </w:r>
    </w:p>
    <w:p w14:paraId="48E184D9" w14:textId="78F39863" w:rsidR="000E4817" w:rsidRDefault="000E4817" w:rsidP="000E4817">
      <w:pPr>
        <w:pStyle w:val="Prrafodelista"/>
        <w:rPr>
          <w:rFonts w:ascii="Verdana" w:hAnsi="Verdana"/>
          <w:color w:val="000000"/>
          <w:sz w:val="21"/>
          <w:szCs w:val="21"/>
          <w:shd w:val="clear" w:color="auto" w:fill="FFFFFF"/>
        </w:rPr>
      </w:pPr>
      <w:r>
        <w:rPr>
          <w:rFonts w:ascii="Verdana" w:hAnsi="Verdana"/>
          <w:color w:val="000000"/>
          <w:sz w:val="21"/>
          <w:szCs w:val="21"/>
          <w:shd w:val="clear" w:color="auto" w:fill="FFFFFF"/>
        </w:rPr>
        <w:t>Esta etapa se trata de los resultados. ¿Qué sucedió durante el experimento? EJEMPLO: "¿El papel de aluminio flotó o se hundió?" "¿Qué taza tenía mayor capacidad?" En esta etapa, ayude a su hijo a responder la pregunta elaborada en el paso 1.</w:t>
      </w:r>
    </w:p>
    <w:p w14:paraId="342A1270" w14:textId="4D1231EC" w:rsidR="000E4817" w:rsidRDefault="000E4817" w:rsidP="000E4817">
      <w:pPr>
        <w:pStyle w:val="Prrafodelista"/>
        <w:rPr>
          <w:rFonts w:ascii="Verdana" w:hAnsi="Verdana"/>
          <w:color w:val="000000"/>
          <w:sz w:val="21"/>
          <w:szCs w:val="21"/>
          <w:shd w:val="clear" w:color="auto" w:fill="FFFFFF"/>
        </w:rPr>
      </w:pPr>
    </w:p>
    <w:p w14:paraId="4E11FF67" w14:textId="190BD3E8" w:rsidR="000E4817" w:rsidRPr="000E4817" w:rsidRDefault="000E4817" w:rsidP="000E4817">
      <w:pPr>
        <w:pStyle w:val="Prrafodelista"/>
        <w:numPr>
          <w:ilvl w:val="0"/>
          <w:numId w:val="1"/>
        </w:numPr>
        <w:rPr>
          <w:b/>
          <w:bCs/>
        </w:rPr>
      </w:pPr>
      <w:r w:rsidRPr="000E4817">
        <w:rPr>
          <w:rFonts w:ascii="Verdana" w:hAnsi="Verdana"/>
          <w:b/>
          <w:bCs/>
          <w:color w:val="000000"/>
          <w:sz w:val="21"/>
          <w:szCs w:val="21"/>
          <w:shd w:val="clear" w:color="auto" w:fill="FFFFFF"/>
        </w:rPr>
        <w:t xml:space="preserve">COMPARTAN LOS RESULTADOS: </w:t>
      </w:r>
    </w:p>
    <w:p w14:paraId="5C209897" w14:textId="1B19F7E0" w:rsidR="000E4817" w:rsidRDefault="000E4817" w:rsidP="000E4817">
      <w:pPr>
        <w:pStyle w:val="NormalWeb"/>
        <w:shd w:val="clear" w:color="auto" w:fill="FFFFFF"/>
        <w:spacing w:before="0" w:beforeAutospacing="0" w:after="0" w:afterAutospacing="0"/>
        <w:ind w:left="720"/>
        <w:rPr>
          <w:rFonts w:ascii="Verdana" w:hAnsi="Verdana"/>
          <w:color w:val="000000"/>
          <w:sz w:val="21"/>
          <w:szCs w:val="21"/>
        </w:rPr>
      </w:pPr>
      <w:r>
        <w:rPr>
          <w:rFonts w:ascii="Verdana" w:hAnsi="Verdana"/>
          <w:color w:val="000000"/>
          <w:sz w:val="21"/>
          <w:szCs w:val="21"/>
        </w:rPr>
        <w:t> Comente los pasos usados para realizar el experimento y lo que ha aprendido.</w:t>
      </w:r>
    </w:p>
    <w:p w14:paraId="75CD1C82" w14:textId="4133E8B7" w:rsidR="000E4817" w:rsidRDefault="000E4817" w:rsidP="000E4817">
      <w:pPr>
        <w:pStyle w:val="NormalWeb"/>
        <w:shd w:val="clear" w:color="auto" w:fill="FFFFFF"/>
        <w:spacing w:before="270" w:beforeAutospacing="0" w:after="0" w:afterAutospacing="0"/>
        <w:ind w:left="720"/>
        <w:rPr>
          <w:rFonts w:ascii="Verdana" w:hAnsi="Verdana"/>
          <w:color w:val="000000"/>
          <w:sz w:val="21"/>
          <w:szCs w:val="21"/>
        </w:rPr>
      </w:pPr>
      <w:r>
        <w:rPr>
          <w:rFonts w:ascii="Verdana" w:hAnsi="Verdana"/>
          <w:color w:val="000000"/>
          <w:sz w:val="21"/>
          <w:szCs w:val="21"/>
        </w:rPr>
        <w:t>Los experimentos de ciencias pueden ser rápidos y divertidos para hacer en casa. Si comparten el proceso científico, El estudiante comenzará a pensar y a planear como hacen los científicos.</w:t>
      </w:r>
    </w:p>
    <w:p w14:paraId="7F7388EC" w14:textId="0E58D1C7" w:rsidR="00EA53D6" w:rsidRDefault="00EA53D6" w:rsidP="000E4817">
      <w:pPr>
        <w:pStyle w:val="NormalWeb"/>
        <w:shd w:val="clear" w:color="auto" w:fill="FFFFFF"/>
        <w:spacing w:before="270" w:beforeAutospacing="0" w:after="0" w:afterAutospacing="0"/>
        <w:ind w:left="720"/>
        <w:rPr>
          <w:rFonts w:ascii="Verdana" w:hAnsi="Verdana"/>
          <w:color w:val="000000"/>
          <w:sz w:val="21"/>
          <w:szCs w:val="21"/>
        </w:rPr>
      </w:pPr>
    </w:p>
    <w:p w14:paraId="00748581" w14:textId="6E2A5499" w:rsidR="00EA53D6" w:rsidRDefault="00EA53D6" w:rsidP="000E4817">
      <w:pPr>
        <w:pStyle w:val="NormalWeb"/>
        <w:shd w:val="clear" w:color="auto" w:fill="FFFFFF"/>
        <w:spacing w:before="270" w:beforeAutospacing="0" w:after="0" w:afterAutospacing="0"/>
        <w:ind w:left="720"/>
        <w:rPr>
          <w:rFonts w:ascii="Verdana" w:hAnsi="Verdana"/>
          <w:color w:val="000000"/>
          <w:sz w:val="21"/>
          <w:szCs w:val="21"/>
        </w:rPr>
      </w:pPr>
      <w:r>
        <w:rPr>
          <w:rFonts w:ascii="Verdana" w:hAnsi="Verdana"/>
          <w:color w:val="000000"/>
          <w:sz w:val="21"/>
          <w:szCs w:val="21"/>
        </w:rPr>
        <w:t xml:space="preserve">NOTA IMPORTANTE: </w:t>
      </w:r>
    </w:p>
    <w:p w14:paraId="68FC60EC" w14:textId="351F3AF1" w:rsidR="00EA53D6" w:rsidRDefault="00EA53D6" w:rsidP="000E4817">
      <w:pPr>
        <w:pStyle w:val="NormalWeb"/>
        <w:shd w:val="clear" w:color="auto" w:fill="FFFFFF"/>
        <w:spacing w:before="270" w:beforeAutospacing="0" w:after="0" w:afterAutospacing="0"/>
        <w:ind w:left="720"/>
        <w:rPr>
          <w:rFonts w:ascii="Verdana" w:hAnsi="Verdana"/>
          <w:color w:val="000000"/>
          <w:sz w:val="21"/>
          <w:szCs w:val="21"/>
        </w:rPr>
      </w:pPr>
    </w:p>
    <w:p w14:paraId="0A24F709" w14:textId="02D63149" w:rsidR="00EA53D6" w:rsidRDefault="00EA53D6" w:rsidP="00EA53D6">
      <w:pPr>
        <w:pStyle w:val="NormalWeb"/>
        <w:numPr>
          <w:ilvl w:val="0"/>
          <w:numId w:val="2"/>
        </w:numPr>
        <w:shd w:val="clear" w:color="auto" w:fill="FFFFFF"/>
        <w:spacing w:before="270" w:beforeAutospacing="0" w:after="0" w:afterAutospacing="0"/>
        <w:rPr>
          <w:rFonts w:ascii="Verdana" w:hAnsi="Verdana"/>
          <w:color w:val="000000"/>
          <w:sz w:val="21"/>
          <w:szCs w:val="21"/>
        </w:rPr>
      </w:pPr>
      <w:r>
        <w:rPr>
          <w:rFonts w:ascii="Verdana" w:hAnsi="Verdana"/>
          <w:color w:val="000000"/>
          <w:sz w:val="21"/>
          <w:szCs w:val="21"/>
        </w:rPr>
        <w:t>ESTE EXPERIMENTO SE DEBE REALIZAR EN COMPAÑÍA DE UN ADULTO RESPONSABLE.</w:t>
      </w:r>
    </w:p>
    <w:p w14:paraId="6E2D623B" w14:textId="372FDDD3" w:rsidR="00EA53D6" w:rsidRDefault="00EA53D6" w:rsidP="00EA53D6">
      <w:pPr>
        <w:pStyle w:val="NormalWeb"/>
        <w:numPr>
          <w:ilvl w:val="0"/>
          <w:numId w:val="2"/>
        </w:numPr>
        <w:shd w:val="clear" w:color="auto" w:fill="FFFFFF"/>
        <w:spacing w:before="270" w:beforeAutospacing="0" w:after="0" w:afterAutospacing="0"/>
        <w:rPr>
          <w:rFonts w:ascii="Verdana" w:hAnsi="Verdana"/>
          <w:color w:val="000000"/>
          <w:sz w:val="21"/>
          <w:szCs w:val="21"/>
        </w:rPr>
      </w:pPr>
      <w:r>
        <w:rPr>
          <w:rFonts w:ascii="Verdana" w:hAnsi="Verdana"/>
          <w:color w:val="000000"/>
          <w:sz w:val="21"/>
          <w:szCs w:val="21"/>
        </w:rPr>
        <w:t>NO DEBE CONTENER NINGUN ELEMENTO EXPLOSIVO QUE AFECTE LA INTEGRIDAD DEL ESTUDIANTE</w:t>
      </w:r>
    </w:p>
    <w:p w14:paraId="425DBAD3" w14:textId="23B66B80" w:rsidR="00EA53D6" w:rsidRPr="000E4817" w:rsidRDefault="00EA53D6" w:rsidP="00EA53D6">
      <w:pPr>
        <w:pStyle w:val="NormalWeb"/>
        <w:numPr>
          <w:ilvl w:val="0"/>
          <w:numId w:val="2"/>
        </w:numPr>
        <w:shd w:val="clear" w:color="auto" w:fill="FFFFFF"/>
        <w:spacing w:before="270" w:beforeAutospacing="0" w:after="0" w:afterAutospacing="0"/>
        <w:rPr>
          <w:rFonts w:ascii="Verdana" w:hAnsi="Verdana"/>
          <w:color w:val="000000"/>
          <w:sz w:val="21"/>
          <w:szCs w:val="21"/>
        </w:rPr>
      </w:pPr>
      <w:r>
        <w:rPr>
          <w:rFonts w:ascii="Verdana" w:hAnsi="Verdana"/>
          <w:color w:val="000000"/>
          <w:sz w:val="21"/>
          <w:szCs w:val="21"/>
        </w:rPr>
        <w:t>TENER TODAS LAS PRECAUCIONES NECESARIAS PARA QUE LA REALIZACION SEA EXITOSA.</w:t>
      </w:r>
    </w:p>
    <w:sectPr w:rsidR="00EA53D6" w:rsidRPr="000E481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35D70" w14:textId="77777777" w:rsidR="002A55C0" w:rsidRDefault="002A55C0" w:rsidP="00B3428B">
      <w:pPr>
        <w:spacing w:after="0" w:line="240" w:lineRule="auto"/>
      </w:pPr>
      <w:r>
        <w:separator/>
      </w:r>
    </w:p>
  </w:endnote>
  <w:endnote w:type="continuationSeparator" w:id="0">
    <w:p w14:paraId="10A9715A" w14:textId="77777777" w:rsidR="002A55C0" w:rsidRDefault="002A55C0" w:rsidP="00B3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CEF5D" w14:textId="77777777" w:rsidR="002A55C0" w:rsidRDefault="002A55C0" w:rsidP="00B3428B">
      <w:pPr>
        <w:spacing w:after="0" w:line="240" w:lineRule="auto"/>
      </w:pPr>
      <w:r>
        <w:separator/>
      </w:r>
    </w:p>
  </w:footnote>
  <w:footnote w:type="continuationSeparator" w:id="0">
    <w:p w14:paraId="3AD22D40" w14:textId="77777777" w:rsidR="002A55C0" w:rsidRDefault="002A55C0" w:rsidP="00B3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1D9C5" w14:textId="39FC5044" w:rsidR="00B3428B" w:rsidRDefault="00B3428B" w:rsidP="00B3428B">
    <w:pPr>
      <w:pStyle w:val="Encabezado"/>
      <w:jc w:val="center"/>
    </w:pPr>
    <w:r>
      <w:rPr>
        <w:noProof/>
      </w:rPr>
      <w:drawing>
        <wp:anchor distT="0" distB="0" distL="114300" distR="114300" simplePos="0" relativeHeight="251658240" behindDoc="0" locked="0" layoutInCell="1" allowOverlap="1" wp14:anchorId="717D4C69" wp14:editId="4134F13C">
          <wp:simplePos x="0" y="0"/>
          <wp:positionH relativeFrom="leftMargin">
            <wp:align>right</wp:align>
          </wp:positionH>
          <wp:positionV relativeFrom="paragraph">
            <wp:posOffset>-335280</wp:posOffset>
          </wp:positionV>
          <wp:extent cx="746760" cy="788035"/>
          <wp:effectExtent l="0" t="0" r="0" b="0"/>
          <wp:wrapSquare wrapText="bothSides"/>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46760" cy="788035"/>
                  </a:xfrm>
                  <a:prstGeom prst="rect">
                    <a:avLst/>
                  </a:prstGeom>
                </pic:spPr>
              </pic:pic>
            </a:graphicData>
          </a:graphic>
          <wp14:sizeRelH relativeFrom="margin">
            <wp14:pctWidth>0</wp14:pctWidth>
          </wp14:sizeRelH>
          <wp14:sizeRelV relativeFrom="margin">
            <wp14:pctHeight>0</wp14:pctHeight>
          </wp14:sizeRelV>
        </wp:anchor>
      </w:drawing>
    </w:r>
    <w:r>
      <w:t xml:space="preserve">I.E. TECNICA </w:t>
    </w:r>
  </w:p>
  <w:p w14:paraId="1FA01021" w14:textId="3E1D296F" w:rsidR="00B3428B" w:rsidRDefault="00B3428B" w:rsidP="00B3428B">
    <w:pPr>
      <w:pStyle w:val="Encabezado"/>
      <w:jc w:val="center"/>
    </w:pPr>
    <w:r>
      <w:t xml:space="preserve">LA SAGRADA FAMILIA </w:t>
    </w:r>
  </w:p>
  <w:p w14:paraId="7FCB4DE7" w14:textId="6F005756" w:rsidR="00B3428B" w:rsidRDefault="00B3428B" w:rsidP="00B3428B">
    <w:pPr>
      <w:pStyle w:val="Encabezado"/>
      <w:jc w:val="center"/>
    </w:pPr>
    <w:r>
      <w:t xml:space="preserve">SEDE JULIA CALDERON </w:t>
    </w:r>
  </w:p>
  <w:p w14:paraId="7B237EE4" w14:textId="6CB1C7F2" w:rsidR="00B3428B" w:rsidRDefault="00B3428B" w:rsidP="00B3428B">
    <w:pPr>
      <w:pStyle w:val="Encabezado"/>
      <w:jc w:val="center"/>
    </w:pPr>
    <w:r>
      <w:t>EXPLICACION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BA7C09"/>
    <w:multiLevelType w:val="hybridMultilevel"/>
    <w:tmpl w:val="68F0378A"/>
    <w:lvl w:ilvl="0" w:tplc="101EAB2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E3023B2"/>
    <w:multiLevelType w:val="hybridMultilevel"/>
    <w:tmpl w:val="884A0504"/>
    <w:lvl w:ilvl="0" w:tplc="32B4AF02">
      <w:start w:val="1"/>
      <w:numFmt w:val="bullet"/>
      <w:lvlText w:val="-"/>
      <w:lvlJc w:val="left"/>
      <w:pPr>
        <w:ind w:left="1080" w:hanging="360"/>
      </w:pPr>
      <w:rPr>
        <w:rFonts w:ascii="Verdana" w:eastAsia="Times New Roman" w:hAnsi="Verdana"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8B"/>
    <w:rsid w:val="000E4817"/>
    <w:rsid w:val="001A24EC"/>
    <w:rsid w:val="002A55C0"/>
    <w:rsid w:val="00B3428B"/>
    <w:rsid w:val="00CD1210"/>
    <w:rsid w:val="00EA53D6"/>
    <w:rsid w:val="00FB78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D4D62"/>
  <w15:chartTrackingRefBased/>
  <w15:docId w15:val="{CB3AD954-19BA-48BD-9A45-2D27D5CB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42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28B"/>
  </w:style>
  <w:style w:type="paragraph" w:styleId="Piedepgina">
    <w:name w:val="footer"/>
    <w:basedOn w:val="Normal"/>
    <w:link w:val="PiedepginaCar"/>
    <w:uiPriority w:val="99"/>
    <w:unhideWhenUsed/>
    <w:rsid w:val="00B342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28B"/>
  </w:style>
  <w:style w:type="paragraph" w:styleId="Prrafodelista">
    <w:name w:val="List Paragraph"/>
    <w:basedOn w:val="Normal"/>
    <w:uiPriority w:val="34"/>
    <w:qFormat/>
    <w:rsid w:val="00B3428B"/>
    <w:pPr>
      <w:ind w:left="720"/>
      <w:contextualSpacing/>
    </w:pPr>
  </w:style>
  <w:style w:type="paragraph" w:styleId="NormalWeb">
    <w:name w:val="Normal (Web)"/>
    <w:basedOn w:val="Normal"/>
    <w:uiPriority w:val="99"/>
    <w:unhideWhenUsed/>
    <w:rsid w:val="000E481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A2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538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378</Words>
  <Characters>2083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Gallego</dc:creator>
  <cp:keywords/>
  <dc:description/>
  <cp:lastModifiedBy>Emel Gallego</cp:lastModifiedBy>
  <cp:revision>3</cp:revision>
  <dcterms:created xsi:type="dcterms:W3CDTF">2021-08-02T02:08:00Z</dcterms:created>
  <dcterms:modified xsi:type="dcterms:W3CDTF">2021-08-02T02:58:00Z</dcterms:modified>
</cp:coreProperties>
</file>