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1CD54" w14:textId="01BC31F9" w:rsidR="00AC5E08" w:rsidRDefault="00A159E8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59E8">
        <w:rPr>
          <w:rFonts w:ascii="Arial" w:hAnsi="Arial" w:cs="Arial"/>
          <w:b/>
          <w:bCs/>
          <w:sz w:val="24"/>
          <w:szCs w:val="24"/>
        </w:rPr>
        <w:t xml:space="preserve">LOS QUIMBAYA </w:t>
      </w:r>
    </w:p>
    <w:p w14:paraId="2BD5BDE7" w14:textId="64711DF9" w:rsidR="00A159E8" w:rsidRDefault="00A159E8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9A4181" wp14:editId="07D07DA7">
            <wp:extent cx="3168502" cy="2248188"/>
            <wp:effectExtent l="0" t="0" r="0" b="0"/>
            <wp:docPr id="1" name="Imagen 1" descr="Características de los Quimbayas -【Economía, Cultura y Costumbres 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de los Quimbayas -【Economía, Cultura y Costumbres 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150" cy="225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7BD09" w14:textId="348181A9" w:rsidR="00A159E8" w:rsidRDefault="00A159E8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75805F6" w14:textId="199239F7" w:rsidR="00A159E8" w:rsidRPr="009610DD" w:rsidRDefault="00A159E8" w:rsidP="009610DD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9610DD">
        <w:rPr>
          <w:rFonts w:ascii="Arial" w:hAnsi="Arial" w:cs="Arial"/>
          <w:sz w:val="21"/>
          <w:szCs w:val="21"/>
          <w:shd w:val="clear" w:color="auto" w:fill="FFFFFF"/>
        </w:rPr>
        <w:t>Los </w:t>
      </w:r>
      <w:r w:rsidR="009610DD" w:rsidRPr="009610DD">
        <w:rPr>
          <w:rFonts w:ascii="Arial" w:hAnsi="Arial" w:cs="Arial"/>
          <w:b/>
          <w:bCs/>
          <w:sz w:val="21"/>
          <w:szCs w:val="21"/>
          <w:shd w:val="clear" w:color="auto" w:fill="FFFFFF"/>
        </w:rPr>
        <w:t>Q</w:t>
      </w:r>
      <w:r w:rsidRPr="009610DD">
        <w:rPr>
          <w:rFonts w:ascii="Arial" w:hAnsi="Arial" w:cs="Arial"/>
          <w:b/>
          <w:bCs/>
          <w:sz w:val="21"/>
          <w:szCs w:val="21"/>
          <w:shd w:val="clear" w:color="auto" w:fill="FFFFFF"/>
        </w:rPr>
        <w:t>uimbaya</w:t>
      </w:r>
      <w:r w:rsidRPr="009610DD">
        <w:rPr>
          <w:rFonts w:ascii="Arial" w:hAnsi="Arial" w:cs="Arial"/>
          <w:sz w:val="21"/>
          <w:szCs w:val="21"/>
          <w:shd w:val="clear" w:color="auto" w:fill="FFFFFF"/>
        </w:rPr>
        <w:t> fueron un pueblo </w:t>
      </w:r>
      <w:hyperlink r:id="rId8" w:tooltip="Amerindio" w:history="1">
        <w:r w:rsidRPr="009610DD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indígena</w:t>
        </w:r>
      </w:hyperlink>
      <w:r w:rsidRPr="009610DD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9" w:tooltip="Colombia" w:history="1">
        <w:r w:rsidRPr="009610DD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colombiano</w:t>
        </w:r>
      </w:hyperlink>
      <w:r w:rsidRPr="009610DD">
        <w:rPr>
          <w:rFonts w:ascii="Arial" w:hAnsi="Arial" w:cs="Arial"/>
          <w:sz w:val="21"/>
          <w:szCs w:val="21"/>
          <w:shd w:val="clear" w:color="auto" w:fill="FFFFFF"/>
        </w:rPr>
        <w:t> conocido por su producción de piezas de </w:t>
      </w:r>
      <w:hyperlink r:id="rId10" w:tooltip="Oro" w:history="1">
        <w:r w:rsidRPr="009610DD">
          <w:rPr>
            <w:rStyle w:val="Hipervnculo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oro</w:t>
        </w:r>
      </w:hyperlink>
      <w:r w:rsidRPr="009610DD">
        <w:rPr>
          <w:rFonts w:ascii="Arial" w:hAnsi="Arial" w:cs="Arial"/>
          <w:sz w:val="21"/>
          <w:szCs w:val="21"/>
          <w:shd w:val="clear" w:color="auto" w:fill="FFFFFF"/>
        </w:rPr>
        <w:t> de alta calidad y belleza</w:t>
      </w:r>
    </w:p>
    <w:p w14:paraId="0C8E9CFC" w14:textId="5629153C" w:rsidR="00A159E8" w:rsidRDefault="00A159E8" w:rsidP="00A159E8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012086A7" w14:textId="6C064F95" w:rsidR="00A159E8" w:rsidRPr="009610DD" w:rsidRDefault="00A159E8" w:rsidP="00A159E8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9610D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>UBICACIÓN GEOGRAFICA</w:t>
      </w:r>
    </w:p>
    <w:p w14:paraId="4927FB7E" w14:textId="695169ED" w:rsidR="00A159E8" w:rsidRPr="009610DD" w:rsidRDefault="00A159E8" w:rsidP="009610D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9610DD">
        <w:rPr>
          <w:rFonts w:ascii="Arial" w:hAnsi="Arial" w:cs="Arial"/>
          <w:color w:val="3A3A3A"/>
          <w:sz w:val="24"/>
          <w:szCs w:val="24"/>
          <w:shd w:val="clear" w:color="auto" w:fill="FFFFFF"/>
        </w:rPr>
        <w:t>Los </w:t>
      </w:r>
      <w:r w:rsidRPr="009610DD"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>Quimbaya</w:t>
      </w:r>
      <w:r w:rsidRPr="009610DD">
        <w:rPr>
          <w:rFonts w:ascii="Arial" w:hAnsi="Arial" w:cs="Arial"/>
          <w:color w:val="3A3A3A"/>
          <w:sz w:val="24"/>
          <w:szCs w:val="24"/>
          <w:shd w:val="clear" w:color="auto" w:fill="FFFFFF"/>
        </w:rPr>
        <w:t> habitaron el territorio que abarca los actuales departamentos de Caldas, Risaralda, Quindío y los municipios Cartago y Obando</w:t>
      </w:r>
    </w:p>
    <w:p w14:paraId="7359A0C2" w14:textId="16A56337" w:rsidR="00A159E8" w:rsidRDefault="00A159E8" w:rsidP="00A159E8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1DBED06" w14:textId="4032B3C3" w:rsidR="00A159E8" w:rsidRDefault="00A159E8" w:rsidP="00A159E8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9610D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t xml:space="preserve">ESTRUCTURA POLITICA </w:t>
      </w:r>
    </w:p>
    <w:p w14:paraId="61F70900" w14:textId="26456C69" w:rsidR="00A159E8" w:rsidRPr="009610DD" w:rsidRDefault="009610DD" w:rsidP="009610DD">
      <w:p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0EEDF29" wp14:editId="6FCB0072">
            <wp:simplePos x="0" y="0"/>
            <wp:positionH relativeFrom="column">
              <wp:posOffset>3692525</wp:posOffset>
            </wp:positionH>
            <wp:positionV relativeFrom="paragraph">
              <wp:posOffset>309083</wp:posOffset>
            </wp:positionV>
            <wp:extent cx="1584251" cy="1407741"/>
            <wp:effectExtent l="0" t="0" r="0" b="2540"/>
            <wp:wrapSquare wrapText="bothSides"/>
            <wp:docPr id="5" name="Imagen 5" descr="Documento 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cumento sin títul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51" cy="140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FBA23A" w14:textId="6DB8E9B2" w:rsidR="00A159E8" w:rsidRPr="00876B81" w:rsidRDefault="00A159E8" w:rsidP="009610DD">
      <w:pPr>
        <w:pStyle w:val="Prrafodelista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 w:rsidRPr="009610DD">
        <w:rPr>
          <w:rStyle w:val="Textoennegrita"/>
          <w:rFonts w:ascii="Arial" w:hAnsi="Arial" w:cs="Arial"/>
          <w:b w:val="0"/>
          <w:bCs w:val="0"/>
          <w:color w:val="000000"/>
          <w:sz w:val="24"/>
          <w:szCs w:val="24"/>
        </w:rPr>
        <w:t>El cacicazgo fue la estructura política dominante</w:t>
      </w:r>
      <w:r w:rsidRPr="009610DD">
        <w:rPr>
          <w:rFonts w:ascii="Arial" w:hAnsi="Arial" w:cs="Arial"/>
          <w:color w:val="000000"/>
          <w:sz w:val="24"/>
          <w:szCs w:val="24"/>
          <w:shd w:val="clear" w:color="auto" w:fill="FFFFFF"/>
        </w:rPr>
        <w:t> en la cultura Quimbaya</w:t>
      </w:r>
    </w:p>
    <w:p w14:paraId="69EA48B9" w14:textId="53B49F9D" w:rsidR="00876B81" w:rsidRPr="00876B81" w:rsidRDefault="00876B81" w:rsidP="009610DD">
      <w:pPr>
        <w:pStyle w:val="Prrafodelista"/>
        <w:numPr>
          <w:ilvl w:val="0"/>
          <w:numId w:val="1"/>
        </w:numPr>
        <w:rPr>
          <w:rFonts w:ascii="Arial" w:hAnsi="Arial" w:cs="Arial"/>
          <w:color w:val="202122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Acostumbraban el matrimonio </w:t>
      </w:r>
      <w:proofErr w:type="spell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poligónico</w:t>
      </w:r>
      <w:proofErr w:type="spell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y buscaban sus esposas entre sus parientes</w:t>
      </w:r>
    </w:p>
    <w:p w14:paraId="7141EA9E" w14:textId="5803D184" w:rsidR="00876B81" w:rsidRPr="00876B81" w:rsidRDefault="00876B81" w:rsidP="00876B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876B81">
        <w:rPr>
          <w:rFonts w:ascii="Arial" w:hAnsi="Arial" w:cs="Arial"/>
          <w:color w:val="001133"/>
          <w:shd w:val="clear" w:color="auto" w:fill="FFFFFF"/>
        </w:rPr>
        <w:t> </w:t>
      </w:r>
      <w:r w:rsidRPr="00876B81">
        <w:rPr>
          <w:rFonts w:ascii="Arial" w:hAnsi="Arial" w:cs="Arial"/>
          <w:color w:val="3A3A3A"/>
          <w:sz w:val="24"/>
          <w:szCs w:val="24"/>
          <w:shd w:val="clear" w:color="auto" w:fill="FFFFFF"/>
        </w:rPr>
        <w:t>Las mujeres tenían importancia y participación en la política</w:t>
      </w:r>
    </w:p>
    <w:p w14:paraId="258988A6" w14:textId="75364BAC" w:rsidR="00876B81" w:rsidRPr="00876B81" w:rsidRDefault="00876B81" w:rsidP="00876B8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202122"/>
          <w:sz w:val="20"/>
          <w:szCs w:val="20"/>
          <w:shd w:val="clear" w:color="auto" w:fill="FFFFFF"/>
        </w:rPr>
      </w:pPr>
      <w:r w:rsidRPr="00876B81">
        <w:rPr>
          <w:rFonts w:ascii="Arial" w:hAnsi="Arial" w:cs="Arial"/>
          <w:color w:val="3A3A3A"/>
          <w:sz w:val="24"/>
          <w:szCs w:val="24"/>
          <w:shd w:val="clear" w:color="auto" w:fill="FFFFFF"/>
        </w:rPr>
        <w:t>Al fallecer el Cacique su esposa principal heredará el cargo de líder de la comunidad</w:t>
      </w:r>
    </w:p>
    <w:p w14:paraId="79FD2C0C" w14:textId="2396DD6A" w:rsidR="006101CA" w:rsidRPr="006101CA" w:rsidRDefault="00876B81" w:rsidP="009610DD">
      <w:pPr>
        <w:pStyle w:val="Prrafodelista"/>
        <w:numPr>
          <w:ilvl w:val="0"/>
          <w:numId w:val="1"/>
        </w:numPr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Los jefes indígenas ejercían el mando en la zona</w:t>
      </w:r>
      <w:r w:rsidR="00A159E8">
        <w:rPr>
          <w:rFonts w:ascii="Open Sans" w:hAnsi="Open Sans" w:cs="Open Sans"/>
          <w:color w:val="000000"/>
        </w:rPr>
        <w:br/>
        <w:t xml:space="preserve"> </w:t>
      </w:r>
    </w:p>
    <w:p w14:paraId="79EF01C3" w14:textId="77777777" w:rsidR="009610DD" w:rsidRPr="009610DD" w:rsidRDefault="009610DD" w:rsidP="00F55540">
      <w:pPr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</w:p>
    <w:p w14:paraId="0682BB06" w14:textId="5CC7DC7C" w:rsidR="006101CA" w:rsidRDefault="006101CA" w:rsidP="006101CA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 w:rsidRPr="009610DD"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  <w:lastRenderedPageBreak/>
        <w:t xml:space="preserve">CULTURA Y CONSTUMBRES </w:t>
      </w:r>
    </w:p>
    <w:p w14:paraId="2CCA1B1F" w14:textId="7A627149" w:rsidR="009610DD" w:rsidRPr="009610DD" w:rsidRDefault="009610DD" w:rsidP="006101CA">
      <w:pPr>
        <w:jc w:val="center"/>
        <w:rPr>
          <w:rFonts w:ascii="Arial" w:hAnsi="Arial" w:cs="Arial"/>
          <w:b/>
          <w:bCs/>
          <w:color w:val="202122"/>
          <w:sz w:val="24"/>
          <w:szCs w:val="2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D42C27" wp14:editId="23D551F3">
            <wp:simplePos x="0" y="0"/>
            <wp:positionH relativeFrom="column">
              <wp:posOffset>121182</wp:posOffset>
            </wp:positionH>
            <wp:positionV relativeFrom="paragraph">
              <wp:posOffset>107596</wp:posOffset>
            </wp:positionV>
            <wp:extent cx="2296632" cy="1799002"/>
            <wp:effectExtent l="0" t="0" r="8890" b="0"/>
            <wp:wrapSquare wrapText="bothSides"/>
            <wp:docPr id="4" name="Imagen 4" descr="CULTURA QUIMBAYA | Orígen, economía (oro), sociedad y cul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LTURA QUIMBAYA | Orígen, economía (oro), sociedad y cultu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32" cy="17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EAD0F7" w14:textId="005F664E" w:rsidR="006101CA" w:rsidRDefault="006101CA" w:rsidP="006101C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66E47841" w14:textId="4BC09616" w:rsidR="006101CA" w:rsidRDefault="006101CA" w:rsidP="006101CA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-</w:t>
      </w:r>
      <w:r w:rsidRPr="006101CA"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</w:t>
      </w: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</w:t>
      </w:r>
      <w:r w:rsidR="009610DD"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P</w:t>
      </w: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racticaban la </w:t>
      </w:r>
      <w:hyperlink r:id="rId13" w:tooltip="Antropofagia" w:history="1">
        <w:r>
          <w:rPr>
            <w:rStyle w:val="Hipervnculo"/>
            <w:rFonts w:ascii="Helvetica" w:hAnsi="Helvetica" w:cs="Helvetica"/>
            <w:color w:val="0088DD"/>
            <w:sz w:val="23"/>
            <w:szCs w:val="23"/>
            <w:shd w:val="clear" w:color="auto" w:fill="FFFFFF"/>
          </w:rPr>
          <w:t>antropofagia</w:t>
        </w:r>
      </w:hyperlink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ritual con sus enemigos de guerra, en festividades o celebraciones muy especiales.</w:t>
      </w:r>
    </w:p>
    <w:p w14:paraId="295DC700" w14:textId="685467EF" w:rsidR="006101CA" w:rsidRDefault="006101CA" w:rsidP="006101CA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- Exhibían cabezas humanas como </w:t>
      </w:r>
      <w:proofErr w:type="gram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trofeos colgadas</w:t>
      </w:r>
      <w:proofErr w:type="gram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de cañas en la plaza</w:t>
      </w:r>
    </w:p>
    <w:p w14:paraId="09243357" w14:textId="635E3A25" w:rsidR="006101CA" w:rsidRDefault="006101CA" w:rsidP="006101CA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- Prestaban mucha atención a sus prácticas funerarias, y las construcciones de tumbas</w:t>
      </w:r>
    </w:p>
    <w:p w14:paraId="30E97C4D" w14:textId="15CEDAC8" w:rsidR="006101CA" w:rsidRDefault="006101CA" w:rsidP="006101CA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- Creían que todos los cuerpos habrían de resucitar.</w:t>
      </w:r>
    </w:p>
    <w:p w14:paraId="3BABF104" w14:textId="6882FA4D" w:rsidR="006101CA" w:rsidRDefault="006101CA" w:rsidP="006101CA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- . Desarrollaron sistemas de metalurgia para combinar cobre con el oro </w:t>
      </w:r>
      <w:proofErr w:type="gram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“ TUMBAGA</w:t>
      </w:r>
      <w:proofErr w:type="gramEnd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”</w:t>
      </w:r>
    </w:p>
    <w:p w14:paraId="0CAB6038" w14:textId="0C8ED0D3" w:rsidR="006101CA" w:rsidRPr="009610DD" w:rsidRDefault="006101CA" w:rsidP="009610DD">
      <w:pPr>
        <w:jc w:val="center"/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</w:pPr>
    </w:p>
    <w:p w14:paraId="4D101A2B" w14:textId="77777777" w:rsidR="006101CA" w:rsidRPr="006101CA" w:rsidRDefault="006101CA" w:rsidP="006101C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129E5E13" w14:textId="2AAC9291" w:rsidR="006101CA" w:rsidRPr="009610DD" w:rsidRDefault="006101CA" w:rsidP="006101CA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610DD">
        <w:rPr>
          <w:rFonts w:ascii="Arial" w:hAnsi="Arial" w:cs="Arial"/>
          <w:b/>
          <w:bCs/>
          <w:color w:val="000000"/>
          <w:sz w:val="24"/>
          <w:szCs w:val="24"/>
        </w:rPr>
        <w:t xml:space="preserve">ECONOMIA </w:t>
      </w:r>
    </w:p>
    <w:p w14:paraId="2639DEA1" w14:textId="397F8F9B" w:rsidR="009610DD" w:rsidRDefault="009610DD" w:rsidP="006101CA">
      <w:pPr>
        <w:jc w:val="center"/>
        <w:rPr>
          <w:rFonts w:ascii="Open Sans" w:hAnsi="Open Sans" w:cs="Open Sans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34621" wp14:editId="1AF2FC3D">
            <wp:simplePos x="0" y="0"/>
            <wp:positionH relativeFrom="column">
              <wp:posOffset>3970153</wp:posOffset>
            </wp:positionH>
            <wp:positionV relativeFrom="paragraph">
              <wp:posOffset>61890</wp:posOffset>
            </wp:positionV>
            <wp:extent cx="1477925" cy="1808285"/>
            <wp:effectExtent l="0" t="0" r="8255" b="1905"/>
            <wp:wrapSquare wrapText="bothSides"/>
            <wp:docPr id="3" name="Imagen 3" descr="QUIMBAYAS: ECONOMÍA Y CULTURA | WIKIMBA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MBAYAS: ECONOMÍA Y CULTURA | WIKIMBAY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925" cy="18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AEABC3" w14:textId="77777777" w:rsidR="006101CA" w:rsidRDefault="006101CA" w:rsidP="006101CA">
      <w:pPr>
        <w:jc w:val="center"/>
        <w:rPr>
          <w:rFonts w:ascii="Open Sans" w:hAnsi="Open Sans" w:cs="Open Sans"/>
          <w:color w:val="000000"/>
        </w:rPr>
      </w:pPr>
    </w:p>
    <w:p w14:paraId="370AAEBB" w14:textId="751AC320" w:rsidR="006101CA" w:rsidRDefault="009610DD" w:rsidP="009610DD">
      <w:pPr>
        <w:pStyle w:val="Prrafodelista"/>
        <w:numPr>
          <w:ilvl w:val="0"/>
          <w:numId w:val="1"/>
        </w:numPr>
        <w:jc w:val="center"/>
        <w:rPr>
          <w:rFonts w:ascii="Open Sans" w:hAnsi="Open Sans" w:cs="Open Sans"/>
          <w:color w:val="000000"/>
        </w:rPr>
      </w:pPr>
      <w:r>
        <w:rPr>
          <w:rStyle w:val="Textoennegrita"/>
          <w:rFonts w:ascii="Open Sans" w:hAnsi="Open Sans" w:cs="Open Sans"/>
          <w:color w:val="000000"/>
        </w:rPr>
        <w:t>E</w:t>
      </w:r>
      <w:r w:rsidR="006101CA">
        <w:rPr>
          <w:rStyle w:val="Textoennegrita"/>
          <w:rFonts w:ascii="Open Sans" w:hAnsi="Open Sans" w:cs="Open Sans"/>
          <w:color w:val="000000"/>
        </w:rPr>
        <w:t>ra</w:t>
      </w:r>
      <w:r>
        <w:rPr>
          <w:rStyle w:val="Textoennegrita"/>
          <w:rFonts w:ascii="Open Sans" w:hAnsi="Open Sans" w:cs="Open Sans"/>
          <w:color w:val="000000"/>
        </w:rPr>
        <w:t>n</w:t>
      </w:r>
      <w:r w:rsidR="006101CA">
        <w:rPr>
          <w:rStyle w:val="Textoennegrita"/>
          <w:rFonts w:ascii="Open Sans" w:hAnsi="Open Sans" w:cs="Open Sans"/>
          <w:color w:val="000000"/>
        </w:rPr>
        <w:t xml:space="preserve"> eminentemente agrícola</w:t>
      </w:r>
      <w:r>
        <w:rPr>
          <w:rStyle w:val="Textoennegrita"/>
          <w:rFonts w:ascii="Open Sans" w:hAnsi="Open Sans" w:cs="Open Sans"/>
          <w:color w:val="000000"/>
        </w:rPr>
        <w:t>s</w:t>
      </w:r>
      <w:r w:rsidR="006101CA">
        <w:rPr>
          <w:rFonts w:ascii="Open Sans" w:hAnsi="Open Sans" w:cs="Open Sans"/>
          <w:color w:val="000000"/>
          <w:shd w:val="clear" w:color="auto" w:fill="FFFFFF"/>
        </w:rPr>
        <w:t>, con destacado cultivo de la yuca (mandioca), </w:t>
      </w:r>
      <w:hyperlink r:id="rId15" w:history="1">
        <w:r w:rsidR="006101CA">
          <w:rPr>
            <w:rStyle w:val="Hipervnculo"/>
            <w:rFonts w:ascii="Open Sans" w:hAnsi="Open Sans" w:cs="Open Sans"/>
            <w:color w:val="000000"/>
          </w:rPr>
          <w:t>maíz</w:t>
        </w:r>
      </w:hyperlink>
      <w:r w:rsidR="006101CA">
        <w:rPr>
          <w:rFonts w:ascii="Open Sans" w:hAnsi="Open Sans" w:cs="Open Sans"/>
          <w:color w:val="000000"/>
          <w:shd w:val="clear" w:color="auto" w:fill="FFFFFF"/>
        </w:rPr>
        <w:t>, aguacate y guayaba,</w:t>
      </w:r>
      <w:r w:rsidR="006101CA">
        <w:rPr>
          <w:rFonts w:ascii="Open Sans" w:hAnsi="Open Sans" w:cs="Open Sans"/>
          <w:color w:val="000000"/>
        </w:rPr>
        <w:br/>
        <w:t xml:space="preserve">- </w:t>
      </w:r>
      <w:r>
        <w:rPr>
          <w:rStyle w:val="Textoennegrita"/>
          <w:rFonts w:ascii="Open Sans" w:hAnsi="Open Sans" w:cs="Open Sans"/>
          <w:color w:val="000000"/>
        </w:rPr>
        <w:t>D</w:t>
      </w:r>
      <w:r w:rsidR="006101CA">
        <w:rPr>
          <w:rStyle w:val="Textoennegrita"/>
          <w:rFonts w:ascii="Open Sans" w:hAnsi="Open Sans" w:cs="Open Sans"/>
          <w:color w:val="000000"/>
        </w:rPr>
        <w:t>ominaban la caza y la pesca</w:t>
      </w:r>
      <w:r w:rsidR="006101CA">
        <w:rPr>
          <w:rFonts w:ascii="Open Sans" w:hAnsi="Open Sans" w:cs="Open Sans"/>
          <w:color w:val="000000"/>
          <w:shd w:val="clear" w:color="auto" w:fill="FFFFFF"/>
        </w:rPr>
        <w:t>, sobre todo del conejo, la zarigüeya, las dantas, armadillos, </w:t>
      </w:r>
      <w:hyperlink r:id="rId16" w:history="1">
        <w:r w:rsidR="006101CA">
          <w:rPr>
            <w:rStyle w:val="Hipervnculo"/>
            <w:rFonts w:ascii="Open Sans" w:hAnsi="Open Sans" w:cs="Open Sans"/>
            <w:color w:val="000000"/>
          </w:rPr>
          <w:t>zorros</w:t>
        </w:r>
      </w:hyperlink>
      <w:r w:rsidR="006101CA">
        <w:rPr>
          <w:rFonts w:ascii="Open Sans" w:hAnsi="Open Sans" w:cs="Open Sans"/>
          <w:color w:val="000000"/>
          <w:shd w:val="clear" w:color="auto" w:fill="FFFFFF"/>
        </w:rPr>
        <w:t> y pecaríes.</w:t>
      </w:r>
      <w:r w:rsidR="006101CA">
        <w:rPr>
          <w:rFonts w:ascii="Open Sans" w:hAnsi="Open Sans" w:cs="Open Sans"/>
          <w:color w:val="000000"/>
        </w:rPr>
        <w:br/>
        <w:t xml:space="preserve">- </w:t>
      </w:r>
      <w:r>
        <w:rPr>
          <w:rStyle w:val="Textoennegrita"/>
          <w:rFonts w:ascii="Open Sans" w:hAnsi="Open Sans" w:cs="Open Sans"/>
          <w:color w:val="000000"/>
        </w:rPr>
        <w:t>P</w:t>
      </w:r>
      <w:r w:rsidR="006101CA">
        <w:rPr>
          <w:rStyle w:val="Textoennegrita"/>
          <w:rFonts w:ascii="Open Sans" w:hAnsi="Open Sans" w:cs="Open Sans"/>
          <w:color w:val="000000"/>
        </w:rPr>
        <w:t>racticaron la minería aurífera</w:t>
      </w:r>
      <w:r w:rsidR="006101CA">
        <w:rPr>
          <w:rFonts w:ascii="Open Sans" w:hAnsi="Open Sans" w:cs="Open Sans"/>
          <w:color w:val="000000"/>
          <w:shd w:val="clear" w:color="auto" w:fill="FFFFFF"/>
        </w:rPr>
        <w:t>, a partir de la cual desarrollaron técnicas eficientes de metalurgia</w:t>
      </w:r>
      <w:r w:rsidR="006101CA">
        <w:rPr>
          <w:rFonts w:ascii="Open Sans" w:hAnsi="Open Sans" w:cs="Open Sans"/>
          <w:color w:val="000000"/>
        </w:rPr>
        <w:br/>
      </w:r>
    </w:p>
    <w:p w14:paraId="24182363" w14:textId="24E357F1" w:rsidR="00A159E8" w:rsidRDefault="006101CA" w:rsidP="006101C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 w:rsidRPr="006101CA">
        <w:rPr>
          <w:rFonts w:ascii="Open Sans" w:hAnsi="Open Sans" w:cs="Open Sans"/>
          <w:color w:val="000000"/>
        </w:rPr>
        <w:br/>
      </w:r>
      <w:r w:rsidR="00A159E8" w:rsidRPr="006101CA">
        <w:rPr>
          <w:rFonts w:ascii="Open Sans" w:hAnsi="Open Sans" w:cs="Open Sans"/>
          <w:color w:val="000000"/>
        </w:rPr>
        <w:br/>
      </w:r>
    </w:p>
    <w:p w14:paraId="40B186ED" w14:textId="75920BC9" w:rsidR="00F55540" w:rsidRDefault="00F55540" w:rsidP="006101C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7EDB081D" w14:textId="77777777" w:rsidR="00F55540" w:rsidRPr="006101CA" w:rsidRDefault="00F55540" w:rsidP="006101CA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49EB80AD" w14:textId="6AB4415D" w:rsidR="00A159E8" w:rsidRDefault="00A159E8" w:rsidP="00A159E8">
      <w:pPr>
        <w:jc w:val="center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</w:p>
    <w:p w14:paraId="203C88CB" w14:textId="0A996DA1" w:rsidR="00A159E8" w:rsidRDefault="009610DD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CERAMICA</w:t>
      </w:r>
    </w:p>
    <w:p w14:paraId="3B0F7488" w14:textId="5AF66457" w:rsidR="009610DD" w:rsidRDefault="009610DD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743CC4" w14:textId="2077120D" w:rsidR="009610DD" w:rsidRDefault="009610DD" w:rsidP="00A159E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D3FED3E" wp14:editId="0878E1B2">
            <wp:extent cx="2519916" cy="1898920"/>
            <wp:effectExtent l="0" t="0" r="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302" cy="191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C52E5" w14:textId="0F6FEFA3" w:rsidR="009610DD" w:rsidRPr="009610DD" w:rsidRDefault="009610DD" w:rsidP="009610D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9610DD"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 </w:t>
      </w: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E</w:t>
      </w:r>
      <w:r w:rsidRPr="009610DD"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s la representación artística más notable</w:t>
      </w: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 xml:space="preserve"> de los Quimbaya</w:t>
      </w:r>
    </w:p>
    <w:p w14:paraId="5A7C5D17" w14:textId="4D250BCE" w:rsidR="009610DD" w:rsidRPr="009610DD" w:rsidRDefault="009610DD" w:rsidP="009610DD">
      <w:pPr>
        <w:shd w:val="clear" w:color="auto" w:fill="FFFFFF"/>
        <w:spacing w:before="216" w:after="192" w:line="240" w:lineRule="auto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 xml:space="preserve">Las características de la cerámica </w:t>
      </w:r>
      <w:r w:rsidR="00876B81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Q</w:t>
      </w: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uimbaya son:</w:t>
      </w:r>
    </w:p>
    <w:p w14:paraId="700C2A8C" w14:textId="77777777" w:rsidR="009610DD" w:rsidRPr="009610DD" w:rsidRDefault="009610DD" w:rsidP="0096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Uso de pintura negativa.</w:t>
      </w:r>
    </w:p>
    <w:p w14:paraId="1DC92BFB" w14:textId="77777777" w:rsidR="009610DD" w:rsidRPr="009610DD" w:rsidRDefault="009610DD" w:rsidP="0096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Formas globulares, es decir, en forma de pequeños globos.</w:t>
      </w:r>
    </w:p>
    <w:p w14:paraId="49A8FE0C" w14:textId="77777777" w:rsidR="009610DD" w:rsidRPr="009610DD" w:rsidRDefault="009610DD" w:rsidP="0096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Utilización de pinturas monocromas y policromas.</w:t>
      </w:r>
    </w:p>
    <w:p w14:paraId="7326DF3C" w14:textId="77777777" w:rsidR="009610DD" w:rsidRPr="009610DD" w:rsidRDefault="009610DD" w:rsidP="009610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104"/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</w:pPr>
      <w:r w:rsidRPr="009610DD">
        <w:rPr>
          <w:rFonts w:ascii="Helvetica" w:eastAsia="Times New Roman" w:hAnsi="Helvetica" w:cs="Helvetica"/>
          <w:color w:val="001133"/>
          <w:sz w:val="23"/>
          <w:szCs w:val="23"/>
          <w:lang w:eastAsia="es-MX"/>
        </w:rPr>
        <w:t>Adornos con dibujos geométricos.</w:t>
      </w:r>
    </w:p>
    <w:p w14:paraId="544900A7" w14:textId="7816D858" w:rsidR="009610DD" w:rsidRPr="00876B81" w:rsidRDefault="00876B81" w:rsidP="009610DD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se distingue su cerámica?</w:t>
      </w:r>
    </w:p>
    <w:p w14:paraId="1F76A2C7" w14:textId="0A775EFB" w:rsidR="00876B81" w:rsidRPr="00876B81" w:rsidRDefault="00876B81" w:rsidP="00876B8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Vasijas de silueta compuesta</w:t>
      </w:r>
    </w:p>
    <w:p w14:paraId="2083801A" w14:textId="55E49C97" w:rsidR="00876B81" w:rsidRPr="00876B81" w:rsidRDefault="00876B81" w:rsidP="00876B8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Vasijas globulares y cuencos</w:t>
      </w:r>
    </w:p>
    <w:p w14:paraId="3E58347B" w14:textId="0020F8D9" w:rsidR="00876B81" w:rsidRPr="00876B81" w:rsidRDefault="00876B81" w:rsidP="00876B8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Copas</w:t>
      </w:r>
    </w:p>
    <w:p w14:paraId="0BF75D59" w14:textId="2CA9C976" w:rsidR="00876B81" w:rsidRPr="00876B81" w:rsidRDefault="00876B81" w:rsidP="00876B8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Vasos silbantes</w:t>
      </w:r>
    </w:p>
    <w:p w14:paraId="08A275E2" w14:textId="505CCDB6" w:rsidR="00876B81" w:rsidRPr="00876B81" w:rsidRDefault="00876B81" w:rsidP="00876B81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Helvetica" w:hAnsi="Helvetica" w:cs="Helvetica"/>
          <w:color w:val="001133"/>
          <w:sz w:val="23"/>
          <w:szCs w:val="23"/>
          <w:shd w:val="clear" w:color="auto" w:fill="FFFFFF"/>
        </w:rPr>
        <w:t>Alcazarras</w:t>
      </w:r>
      <w:proofErr w:type="spellEnd"/>
    </w:p>
    <w:p w14:paraId="134CA998" w14:textId="345AEEA8" w:rsidR="00876B81" w:rsidRDefault="00876B81" w:rsidP="00876B81">
      <w:pPr>
        <w:rPr>
          <w:rFonts w:ascii="Arial" w:hAnsi="Arial" w:cs="Arial"/>
          <w:b/>
          <w:bCs/>
          <w:sz w:val="24"/>
          <w:szCs w:val="24"/>
        </w:rPr>
      </w:pPr>
    </w:p>
    <w:p w14:paraId="1F826A71" w14:textId="693A287F" w:rsidR="00876B81" w:rsidRDefault="00876B81" w:rsidP="00876B81">
      <w:pPr>
        <w:rPr>
          <w:rFonts w:ascii="Arial" w:hAnsi="Arial" w:cs="Arial"/>
          <w:b/>
          <w:bCs/>
          <w:sz w:val="24"/>
          <w:szCs w:val="24"/>
        </w:rPr>
      </w:pPr>
    </w:p>
    <w:p w14:paraId="773079DC" w14:textId="33D34888" w:rsidR="00876B81" w:rsidRDefault="00876B81" w:rsidP="00876B81">
      <w:pPr>
        <w:rPr>
          <w:rFonts w:ascii="Arial" w:hAnsi="Arial" w:cs="Arial"/>
          <w:b/>
          <w:bCs/>
          <w:sz w:val="24"/>
          <w:szCs w:val="24"/>
        </w:rPr>
      </w:pPr>
    </w:p>
    <w:p w14:paraId="4B9256F5" w14:textId="481ECEC5" w:rsidR="00F55540" w:rsidRDefault="00F55540" w:rsidP="00876B81">
      <w:pPr>
        <w:rPr>
          <w:rFonts w:ascii="Arial" w:hAnsi="Arial" w:cs="Arial"/>
          <w:b/>
          <w:bCs/>
          <w:sz w:val="24"/>
          <w:szCs w:val="24"/>
        </w:rPr>
      </w:pPr>
    </w:p>
    <w:p w14:paraId="60EF2645" w14:textId="519C0293" w:rsidR="00F55540" w:rsidRDefault="00F55540" w:rsidP="00876B81">
      <w:pPr>
        <w:rPr>
          <w:rFonts w:ascii="Arial" w:hAnsi="Arial" w:cs="Arial"/>
          <w:b/>
          <w:bCs/>
          <w:sz w:val="24"/>
          <w:szCs w:val="24"/>
        </w:rPr>
      </w:pPr>
    </w:p>
    <w:p w14:paraId="691BB59D" w14:textId="77777777" w:rsidR="00F55540" w:rsidRDefault="00F55540" w:rsidP="00876B81">
      <w:pPr>
        <w:rPr>
          <w:rFonts w:ascii="Arial" w:hAnsi="Arial" w:cs="Arial"/>
          <w:b/>
          <w:bCs/>
          <w:sz w:val="24"/>
          <w:szCs w:val="24"/>
        </w:rPr>
      </w:pPr>
    </w:p>
    <w:p w14:paraId="6EEB0521" w14:textId="77777777" w:rsidR="00876B81" w:rsidRDefault="00876B81" w:rsidP="00876B81">
      <w:pPr>
        <w:rPr>
          <w:rFonts w:ascii="Arial" w:hAnsi="Arial" w:cs="Arial"/>
          <w:b/>
          <w:bCs/>
          <w:sz w:val="24"/>
          <w:szCs w:val="24"/>
        </w:rPr>
      </w:pPr>
    </w:p>
    <w:p w14:paraId="35C44CBF" w14:textId="76ED8F8D" w:rsidR="00876B81" w:rsidRDefault="00876B81" w:rsidP="00876B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ORFEBRERIA</w:t>
      </w:r>
    </w:p>
    <w:p w14:paraId="12A91374" w14:textId="7B5C0D19" w:rsidR="00876B81" w:rsidRDefault="00876B81" w:rsidP="00876B8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6F6E9F" w14:textId="4930C836" w:rsidR="00876B81" w:rsidRDefault="00876B81" w:rsidP="00876B8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F201612" wp14:editId="5CF16921">
            <wp:extent cx="2254103" cy="1333385"/>
            <wp:effectExtent l="0" t="0" r="0" b="635"/>
            <wp:docPr id="7" name="Imagen 7" descr="Las aves en la orfebrería prehispánica del Cauca Medio (CONTENIDO ASOCIADO  AL BCB 91) | Boletín Cultural y Bibliográ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s aves en la orfebrería prehispánica del Cauca Medio (CONTENIDO ASOCIADO  AL BCB 91) | Boletín Cultural y Bibliográfico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99" cy="1335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D97F4" w14:textId="1EBFBBE8" w:rsidR="00876B81" w:rsidRPr="00876B81" w:rsidRDefault="00876B81" w:rsidP="00876B8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 Cada pieza es única, hermosa y muestran una técnica impecable.</w:t>
      </w:r>
    </w:p>
    <w:p w14:paraId="3C9883FB" w14:textId="68FED98F" w:rsidR="00876B81" w:rsidRPr="00107067" w:rsidRDefault="00876B81" w:rsidP="00876B81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El sistema de metalurgia que desarrollaron para combinar el oro con el cobre fue muy avanzado, permitiéndoles aprovechar la escasa cantidad de oro de su región.</w:t>
      </w:r>
    </w:p>
    <w:p w14:paraId="13ED2AE1" w14:textId="05CB872E" w:rsidR="00107067" w:rsidRDefault="00107067" w:rsidP="0010706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C0DB23F" w14:textId="0356ABFC" w:rsidR="00107067" w:rsidRDefault="00107067" w:rsidP="00107067">
      <w:pPr>
        <w:jc w:val="center"/>
        <w:rPr>
          <w:rFonts w:ascii="Segoe UI" w:hAnsi="Segoe UI" w:cs="Segoe UI"/>
          <w:color w:val="3A3A3A"/>
          <w:sz w:val="26"/>
          <w:szCs w:val="26"/>
          <w:shd w:val="clear" w:color="auto" w:fill="FFFFFF"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Los </w:t>
      </w:r>
      <w:proofErr w:type="spellStart"/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quimbayas</w:t>
      </w:r>
      <w:proofErr w:type="spellEnd"/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 xml:space="preserve"> trabajaban los metales en la etapa clásica utilizando dos técnicas principalmente:</w:t>
      </w:r>
    </w:p>
    <w:p w14:paraId="2F10A157" w14:textId="54F9EA47" w:rsidR="00107067" w:rsidRPr="00107067" w:rsidRDefault="00107067" w:rsidP="0010706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El martillado</w:t>
      </w:r>
    </w:p>
    <w:p w14:paraId="129D9836" w14:textId="4F5D744C" w:rsidR="00107067" w:rsidRPr="00107067" w:rsidRDefault="00107067" w:rsidP="0010706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La fundición</w:t>
      </w:r>
    </w:p>
    <w:p w14:paraId="4F435BD5" w14:textId="26B2EB80" w:rsidR="00107067" w:rsidRPr="00107067" w:rsidRDefault="00107067" w:rsidP="00107067">
      <w:pPr>
        <w:jc w:val="center"/>
        <w:rPr>
          <w:rFonts w:ascii="Arial" w:hAnsi="Arial" w:cs="Arial"/>
          <w:b/>
          <w:bCs/>
        </w:rPr>
      </w:pPr>
    </w:p>
    <w:p w14:paraId="3901543C" w14:textId="59E6C9B4" w:rsidR="00107067" w:rsidRDefault="00107067" w:rsidP="00107067">
      <w:pPr>
        <w:jc w:val="center"/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</w:pPr>
      <w:r w:rsidRPr="00107067">
        <w:rPr>
          <w:rStyle w:val="Textoennegrita"/>
          <w:rFonts w:ascii="Arial" w:hAnsi="Arial" w:cs="Arial"/>
          <w:color w:val="3A3A3A"/>
          <w:sz w:val="24"/>
          <w:szCs w:val="24"/>
          <w:bdr w:val="none" w:sz="0" w:space="0" w:color="auto" w:frame="1"/>
          <w:shd w:val="clear" w:color="auto" w:fill="FFFFFF"/>
        </w:rPr>
        <w:t>PETROGLIFOS</w:t>
      </w:r>
    </w:p>
    <w:p w14:paraId="05D4E307" w14:textId="5098BA62" w:rsidR="00107067" w:rsidRDefault="00107067" w:rsidP="00107067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38E92BD0" wp14:editId="789D9637">
            <wp:extent cx="2615609" cy="1643945"/>
            <wp:effectExtent l="0" t="0" r="0" b="0"/>
            <wp:docPr id="8" name="Imagen 8" descr="Historia Investigacion Arte Rupestre Colombia | Arte rupestre, Rupestre,  Petroglif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storia Investigacion Arte Rupestre Colombia | Arte rupestre, Rupestre,  Petroglifo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416" cy="165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2BEE" w14:textId="0D8CF898" w:rsidR="00107067" w:rsidRPr="00107067" w:rsidRDefault="00107067" w:rsidP="0010706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  <w:b/>
          <w:bCs/>
        </w:rPr>
      </w:pPr>
      <w:r>
        <w:rPr>
          <w:rFonts w:ascii="Segoe UI" w:hAnsi="Segoe UI" w:cs="Segoe UI"/>
          <w:color w:val="3A3A3A"/>
          <w:sz w:val="26"/>
          <w:szCs w:val="26"/>
          <w:shd w:val="clear" w:color="auto" w:fill="FFFFFF"/>
        </w:rPr>
        <w:t>Los nativos realizaron grabados y petroglifos, muchos de los cuales se pueden apreciar en la actualidad en el Parque Natural de Las Piedras Marcadas o simplemente La Marcada,</w:t>
      </w:r>
    </w:p>
    <w:p w14:paraId="35DA1FBF" w14:textId="77777777" w:rsidR="00107067" w:rsidRDefault="00107067" w:rsidP="00107067">
      <w:pPr>
        <w:pStyle w:val="Prrafodelista"/>
        <w:rPr>
          <w:rFonts w:ascii="Arial" w:hAnsi="Arial" w:cs="Arial"/>
          <w:b/>
          <w:bCs/>
        </w:rPr>
      </w:pPr>
    </w:p>
    <w:p w14:paraId="0F82F5BD" w14:textId="77777777" w:rsidR="00107067" w:rsidRDefault="00107067" w:rsidP="00107067">
      <w:pPr>
        <w:pStyle w:val="Prrafodelista"/>
        <w:jc w:val="center"/>
        <w:rPr>
          <w:rFonts w:ascii="Arial" w:hAnsi="Arial" w:cs="Arial"/>
          <w:b/>
          <w:bCs/>
        </w:rPr>
      </w:pPr>
    </w:p>
    <w:p w14:paraId="7429A38D" w14:textId="586AAD30" w:rsidR="00107067" w:rsidRDefault="00107067" w:rsidP="00107067">
      <w:pPr>
        <w:pStyle w:val="Prrafodelist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LEGADO:</w:t>
      </w:r>
    </w:p>
    <w:p w14:paraId="272D38F3" w14:textId="2DDCE171" w:rsidR="00107067" w:rsidRPr="00107067" w:rsidRDefault="00107067" w:rsidP="0010706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07067">
        <w:rPr>
          <w:rFonts w:ascii="Arial" w:hAnsi="Arial" w:cs="Arial"/>
          <w:sz w:val="24"/>
          <w:szCs w:val="24"/>
          <w:shd w:val="clear" w:color="auto" w:fill="FFFFFF"/>
        </w:rPr>
        <w:t>Dejaron su huella en las copas ceremoniales, los usos, las piedras talladas, los platos y los cuencos de cerámica.</w:t>
      </w:r>
    </w:p>
    <w:sectPr w:rsidR="00107067" w:rsidRPr="00107067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DA52CD" w14:textId="77777777" w:rsidR="00AB2965" w:rsidRDefault="00AB2965" w:rsidP="009610DD">
      <w:pPr>
        <w:spacing w:after="0" w:line="240" w:lineRule="auto"/>
      </w:pPr>
      <w:r>
        <w:separator/>
      </w:r>
    </w:p>
  </w:endnote>
  <w:endnote w:type="continuationSeparator" w:id="0">
    <w:p w14:paraId="6DC355BF" w14:textId="77777777" w:rsidR="00AB2965" w:rsidRDefault="00AB2965" w:rsidP="00961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F902A" w14:textId="77777777" w:rsidR="00AB2965" w:rsidRDefault="00AB2965" w:rsidP="009610DD">
      <w:pPr>
        <w:spacing w:after="0" w:line="240" w:lineRule="auto"/>
      </w:pPr>
      <w:r>
        <w:separator/>
      </w:r>
    </w:p>
  </w:footnote>
  <w:footnote w:type="continuationSeparator" w:id="0">
    <w:p w14:paraId="21C1B9B4" w14:textId="77777777" w:rsidR="00AB2965" w:rsidRDefault="00AB2965" w:rsidP="00961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9EDA5" w14:textId="77777777" w:rsidR="009610DD" w:rsidRPr="009262D2" w:rsidRDefault="009610DD" w:rsidP="009610DD">
    <w:pPr>
      <w:pStyle w:val="Encabezado"/>
      <w:jc w:val="center"/>
      <w:rPr>
        <w:b/>
        <w:bCs/>
      </w:rPr>
    </w:pPr>
    <w:bookmarkStart w:id="0" w:name="_Hlk67910128"/>
    <w:bookmarkStart w:id="1" w:name="_Hlk67910129"/>
    <w:r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2BCBE869" wp14:editId="489FD4FE">
          <wp:simplePos x="0" y="0"/>
          <wp:positionH relativeFrom="column">
            <wp:posOffset>5394960</wp:posOffset>
          </wp:positionH>
          <wp:positionV relativeFrom="paragraph">
            <wp:posOffset>-311785</wp:posOffset>
          </wp:positionV>
          <wp:extent cx="1104900" cy="892175"/>
          <wp:effectExtent l="0" t="0" r="0" b="317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2D2">
      <w:rPr>
        <w:b/>
        <w:bCs/>
      </w:rPr>
      <w:t>I.E.</w:t>
    </w:r>
    <w:r>
      <w:rPr>
        <w:b/>
        <w:bCs/>
      </w:rPr>
      <w:t xml:space="preserve"> TECNICA</w:t>
    </w:r>
    <w:r w:rsidRPr="009262D2">
      <w:rPr>
        <w:b/>
        <w:bCs/>
      </w:rPr>
      <w:t xml:space="preserve"> LA SAGRADA FAMILIA</w:t>
    </w:r>
  </w:p>
  <w:p w14:paraId="442E99E6" w14:textId="77777777" w:rsidR="009610DD" w:rsidRPr="009262D2" w:rsidRDefault="009610DD" w:rsidP="009610DD">
    <w:pPr>
      <w:pStyle w:val="Encabezado"/>
      <w:jc w:val="center"/>
      <w:rPr>
        <w:b/>
        <w:bCs/>
      </w:rPr>
    </w:pPr>
    <w:r w:rsidRPr="009262D2">
      <w:rPr>
        <w:b/>
        <w:bCs/>
      </w:rPr>
      <w:t>SEDE JULIA CALDERON</w:t>
    </w:r>
  </w:p>
  <w:p w14:paraId="4AD2E6EB" w14:textId="77777777" w:rsidR="009610DD" w:rsidRPr="009262D2" w:rsidRDefault="009610DD" w:rsidP="009610DD">
    <w:pPr>
      <w:pStyle w:val="Encabezado"/>
      <w:jc w:val="center"/>
      <w:rPr>
        <w:b/>
        <w:bCs/>
      </w:rPr>
    </w:pPr>
    <w:r w:rsidRPr="009262D2">
      <w:rPr>
        <w:b/>
        <w:bCs/>
      </w:rPr>
      <w:t xml:space="preserve">GRADO CUARTO </w:t>
    </w:r>
  </w:p>
  <w:bookmarkEnd w:id="0"/>
  <w:bookmarkEnd w:id="1"/>
  <w:p w14:paraId="17F1A176" w14:textId="77777777" w:rsidR="009610DD" w:rsidRDefault="009610DD" w:rsidP="009610DD">
    <w:pPr>
      <w:pStyle w:val="Encabezado"/>
    </w:pPr>
  </w:p>
  <w:p w14:paraId="38F02B8E" w14:textId="77777777" w:rsidR="009610DD" w:rsidRDefault="00961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70DFE"/>
    <w:multiLevelType w:val="hybridMultilevel"/>
    <w:tmpl w:val="FD4E2E7A"/>
    <w:lvl w:ilvl="0" w:tplc="767CD062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3A3A3A"/>
        <w:sz w:val="2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02B40"/>
    <w:multiLevelType w:val="multilevel"/>
    <w:tmpl w:val="F086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E8"/>
    <w:rsid w:val="00107067"/>
    <w:rsid w:val="004E2B69"/>
    <w:rsid w:val="006101CA"/>
    <w:rsid w:val="00813BDA"/>
    <w:rsid w:val="00876B81"/>
    <w:rsid w:val="009610DD"/>
    <w:rsid w:val="00A159E8"/>
    <w:rsid w:val="00AB2965"/>
    <w:rsid w:val="00AC5E08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4020"/>
  <w15:chartTrackingRefBased/>
  <w15:docId w15:val="{296E1F6D-D502-4BFE-BE82-DAD50099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159E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A159E8"/>
    <w:rPr>
      <w:b/>
      <w:bCs/>
    </w:rPr>
  </w:style>
  <w:style w:type="paragraph" w:styleId="Prrafodelista">
    <w:name w:val="List Paragraph"/>
    <w:basedOn w:val="Normal"/>
    <w:uiPriority w:val="34"/>
    <w:qFormat/>
    <w:rsid w:val="00A159E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61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10DD"/>
  </w:style>
  <w:style w:type="paragraph" w:styleId="Piedepgina">
    <w:name w:val="footer"/>
    <w:basedOn w:val="Normal"/>
    <w:link w:val="PiedepginaCar"/>
    <w:uiPriority w:val="99"/>
    <w:unhideWhenUsed/>
    <w:rsid w:val="009610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0DD"/>
  </w:style>
  <w:style w:type="paragraph" w:styleId="NormalWeb">
    <w:name w:val="Normal (Web)"/>
    <w:basedOn w:val="Normal"/>
    <w:uiPriority w:val="99"/>
    <w:semiHidden/>
    <w:unhideWhenUsed/>
    <w:rsid w:val="00961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5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merindio" TargetMode="External"/><Relationship Id="rId13" Type="http://schemas.openxmlformats.org/officeDocument/2006/relationships/hyperlink" Target="https://www.ecured.cu/Antropofagia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s://www.caracteristicas.co/zorro/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www.caracteristicas.co/maiz/" TargetMode="External"/><Relationship Id="rId10" Type="http://schemas.openxmlformats.org/officeDocument/2006/relationships/hyperlink" Target="https://es.wikipedia.org/wiki/Oro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Colombia" TargetMode="Externa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emelgallegovargas123@outlook.com</dc:creator>
  <cp:keywords/>
  <dc:description/>
  <cp:lastModifiedBy>emelgallegovargas123@outlook.com</cp:lastModifiedBy>
  <cp:revision>3</cp:revision>
  <dcterms:created xsi:type="dcterms:W3CDTF">2021-03-27T14:58:00Z</dcterms:created>
  <dcterms:modified xsi:type="dcterms:W3CDTF">2021-03-29T23:54:00Z</dcterms:modified>
</cp:coreProperties>
</file>