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D5" w:rsidRPr="00156BA8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E1157B" wp14:editId="6401F8BB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:rsidR="008727D5" w:rsidRPr="00156BA8" w:rsidRDefault="008727D5" w:rsidP="008727D5">
      <w:pPr>
        <w:tabs>
          <w:tab w:val="left" w:pos="1320"/>
          <w:tab w:val="center" w:pos="5400"/>
        </w:tabs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>SEDE VERSALLES</w:t>
      </w:r>
    </w:p>
    <w:p w:rsidR="008727D5" w:rsidRPr="00156BA8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TALLER DE MATEMÁTICAS</w:t>
      </w:r>
    </w:p>
    <w:p w:rsidR="008727D5" w:rsidRDefault="00677328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GRADO 4</w:t>
      </w:r>
      <w:r w:rsidR="008727D5">
        <w:rPr>
          <w:rFonts w:ascii="Calibri" w:eastAsia="Calibri" w:hAnsi="Calibri" w:cs="Times New Roman"/>
          <w:sz w:val="24"/>
          <w:szCs w:val="24"/>
          <w:lang w:val="es-AR"/>
        </w:rPr>
        <w:t>º</w:t>
      </w:r>
    </w:p>
    <w:p w:rsidR="008727D5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2020</w:t>
      </w:r>
    </w:p>
    <w:p w:rsidR="008727D5" w:rsidRDefault="008727D5">
      <w:pPr>
        <w:rPr>
          <w:noProof/>
          <w:lang w:eastAsia="es-CO"/>
        </w:rPr>
      </w:pPr>
    </w:p>
    <w:p w:rsidR="002C68C1" w:rsidRDefault="002C68C1" w:rsidP="002C68C1">
      <w:pPr>
        <w:spacing w:after="200" w:line="276" w:lineRule="auto"/>
        <w:rPr>
          <w:b/>
        </w:rPr>
      </w:pPr>
      <w:r w:rsidRPr="003902C8">
        <w:rPr>
          <w:b/>
        </w:rPr>
        <w:t>EXPLICACIÓN</w:t>
      </w:r>
    </w:p>
    <w:p w:rsidR="002C68C1" w:rsidRPr="003902C8" w:rsidRDefault="002C68C1" w:rsidP="002C68C1">
      <w:pPr>
        <w:rPr>
          <w:noProof/>
          <w:lang w:eastAsia="es-CO"/>
        </w:rPr>
      </w:pPr>
      <w:r w:rsidRPr="003902C8">
        <w:t>Observa los siguientes videos explicativos</w:t>
      </w:r>
      <w:r>
        <w:rPr>
          <w:noProof/>
          <w:lang w:eastAsia="es-CO"/>
        </w:rPr>
        <w:t>, después lea y copia los conceptos en el cuaderno de  estadística</w:t>
      </w:r>
    </w:p>
    <w:p w:rsidR="002C68C1" w:rsidRPr="003902C8" w:rsidRDefault="002C68C1" w:rsidP="002C68C1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hyperlink r:id="rId5" w:history="1">
        <w:r w:rsidRPr="000154E2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val="es-AR"/>
          </w:rPr>
          <w:t>https://www.youtube.com/watch?v=Oi1_3wc5Wtk</w:t>
        </w:r>
      </w:hyperlink>
    </w:p>
    <w:p w:rsidR="002C68C1" w:rsidRDefault="002C68C1" w:rsidP="002C68C1">
      <w:pPr>
        <w:spacing w:after="0"/>
        <w:rPr>
          <w:rStyle w:val="Hipervnculo"/>
        </w:rPr>
      </w:pPr>
      <w:hyperlink r:id="rId6" w:history="1">
        <w:r w:rsidRPr="00BA2C36">
          <w:rPr>
            <w:rStyle w:val="Hipervnculo"/>
          </w:rPr>
          <w:t>https://miclasedetercerob.wordpress.com/2018/05/05/probabilidad-sucesos/</w:t>
        </w:r>
      </w:hyperlink>
    </w:p>
    <w:p w:rsidR="002C68C1" w:rsidRDefault="002C68C1" w:rsidP="002C68C1">
      <w:pPr>
        <w:spacing w:after="0"/>
        <w:rPr>
          <w:rStyle w:val="Hipervnculo"/>
        </w:rPr>
      </w:pPr>
    </w:p>
    <w:p w:rsidR="002C68C1" w:rsidRPr="00FE77C2" w:rsidRDefault="002C68C1" w:rsidP="002C68C1">
      <w:pPr>
        <w:spacing w:after="0"/>
        <w:jc w:val="center"/>
        <w:rPr>
          <w:rStyle w:val="Hipervnculo"/>
          <w:rFonts w:ascii="Bookman Old Style" w:hAnsi="Bookman Old Style"/>
          <w:b/>
          <w:color w:val="FF0000"/>
          <w:sz w:val="28"/>
          <w:szCs w:val="28"/>
          <w:u w:val="none"/>
        </w:rPr>
      </w:pPr>
      <w:r w:rsidRPr="00FE77C2">
        <w:rPr>
          <w:rStyle w:val="Hipervnculo"/>
          <w:rFonts w:ascii="Bookman Old Style" w:hAnsi="Bookman Old Style"/>
          <w:b/>
          <w:color w:val="FF0000"/>
          <w:sz w:val="28"/>
          <w:szCs w:val="28"/>
          <w:u w:val="none"/>
        </w:rPr>
        <w:t>PROBABILIDAD</w:t>
      </w:r>
    </w:p>
    <w:p w:rsidR="002C68C1" w:rsidRPr="0040559B" w:rsidRDefault="002C68C1" w:rsidP="002C68C1">
      <w:pPr>
        <w:spacing w:after="0"/>
        <w:rPr>
          <w:rStyle w:val="Hipervnculo"/>
          <w:rFonts w:ascii="Bookman Old Style" w:hAnsi="Bookman Old Style"/>
          <w:color w:val="auto"/>
          <w:u w:val="none"/>
        </w:rPr>
      </w:pPr>
      <w:r w:rsidRPr="0040559B">
        <w:rPr>
          <w:rStyle w:val="Hipervnculo"/>
          <w:rFonts w:ascii="Bookman Old Style" w:hAnsi="Bookman Old Style"/>
          <w:color w:val="auto"/>
          <w:u w:val="none"/>
        </w:rPr>
        <w:t xml:space="preserve">Las situaciones cuyo resultado no podemos conocer de antemano se llaman situaciones o </w:t>
      </w:r>
      <w:r w:rsidRPr="0040559B">
        <w:rPr>
          <w:rStyle w:val="Hipervnculo"/>
          <w:rFonts w:ascii="Bookman Old Style" w:hAnsi="Bookman Old Style"/>
          <w:b/>
          <w:color w:val="auto"/>
          <w:u w:val="none"/>
        </w:rPr>
        <w:t>experiencias aleatorias</w:t>
      </w:r>
      <w:r w:rsidRPr="0040559B">
        <w:rPr>
          <w:rStyle w:val="Hipervnculo"/>
          <w:rFonts w:ascii="Bookman Old Style" w:hAnsi="Bookman Old Style"/>
          <w:color w:val="auto"/>
          <w:u w:val="none"/>
        </w:rPr>
        <w:t>. En estas situaciones, el resultado depende del azar o de la suerte.</w:t>
      </w:r>
      <w:r w:rsidRPr="0040559B">
        <w:rPr>
          <w:rFonts w:ascii="Bookman Old Style" w:hAnsi="Bookman Old Style"/>
        </w:rPr>
        <w:t xml:space="preserve"> Una experiencia es de </w:t>
      </w:r>
      <w:r w:rsidRPr="0040559B">
        <w:rPr>
          <w:rFonts w:ascii="Bookman Old Style" w:hAnsi="Bookman Old Style"/>
          <w:b/>
        </w:rPr>
        <w:t>azar</w:t>
      </w:r>
      <w:r w:rsidRPr="0040559B">
        <w:rPr>
          <w:rFonts w:ascii="Bookman Old Style" w:hAnsi="Bookman Old Style"/>
        </w:rPr>
        <w:t xml:space="preserve"> si no se puede predecir su resultado. Jugar con una moneda a cara o cruz es una experiencia de azar. Tirar un dado en el juego </w:t>
      </w:r>
      <w:proofErr w:type="gramStart"/>
      <w:r w:rsidRPr="0040559B">
        <w:rPr>
          <w:rFonts w:ascii="Bookman Old Style" w:hAnsi="Bookman Old Style"/>
        </w:rPr>
        <w:t xml:space="preserve">del </w:t>
      </w:r>
      <w:bookmarkStart w:id="0" w:name="_GoBack"/>
      <w:bookmarkEnd w:id="0"/>
      <w:r w:rsidRPr="0040559B">
        <w:rPr>
          <w:rFonts w:ascii="Bookman Old Style" w:hAnsi="Bookman Old Style"/>
        </w:rPr>
        <w:t>parqués</w:t>
      </w:r>
      <w:proofErr w:type="gramEnd"/>
      <w:r w:rsidRPr="0040559B">
        <w:rPr>
          <w:rFonts w:ascii="Bookman Old Style" w:hAnsi="Bookman Old Style"/>
        </w:rPr>
        <w:t xml:space="preserve"> también es una experiencia de azar.</w:t>
      </w:r>
      <w:r w:rsidRPr="004E57CC">
        <w:rPr>
          <w:noProof/>
          <w:lang w:eastAsia="es-CO"/>
        </w:rPr>
        <w:t xml:space="preserve"> </w:t>
      </w:r>
      <w:r>
        <w:rPr>
          <w:noProof/>
          <w:lang w:eastAsia="es-CO"/>
        </w:rPr>
        <w:t xml:space="preserve">                                                          </w:t>
      </w:r>
    </w:p>
    <w:p w:rsidR="002C68C1" w:rsidRDefault="002C68C1" w:rsidP="002C68C1">
      <w:pPr>
        <w:spacing w:after="0"/>
        <w:rPr>
          <w:rStyle w:val="Hipervnculo"/>
          <w:rFonts w:ascii="Bookman Old Style" w:hAnsi="Bookman Old Style"/>
          <w:color w:val="auto"/>
          <w:u w:val="none"/>
        </w:rPr>
      </w:pPr>
      <w:r>
        <w:rPr>
          <w:rStyle w:val="Hipervnculo"/>
          <w:rFonts w:ascii="Bookman Old Style" w:hAnsi="Bookman Old Style"/>
          <w:color w:val="auto"/>
          <w:u w:val="none"/>
        </w:rPr>
        <w:t>Lanzar una moneda al aire ¿saldrá cara o cruz? es una experiencia aleatoria.</w:t>
      </w:r>
    </w:p>
    <w:p w:rsidR="002C68C1" w:rsidRDefault="002C68C1" w:rsidP="002C68C1">
      <w:pPr>
        <w:spacing w:after="0"/>
        <w:rPr>
          <w:rStyle w:val="Hipervnculo"/>
          <w:rFonts w:ascii="Bookman Old Style" w:hAnsi="Bookman Old Style"/>
          <w:color w:val="auto"/>
          <w:u w:val="none"/>
        </w:rPr>
      </w:pPr>
      <w:r>
        <w:rPr>
          <w:rStyle w:val="Hipervnculo"/>
          <w:rFonts w:ascii="Bookman Old Style" w:hAnsi="Bookman Old Style"/>
          <w:color w:val="auto"/>
          <w:u w:val="none"/>
        </w:rPr>
        <w:t xml:space="preserve">Se denomina </w:t>
      </w:r>
      <w:r w:rsidRPr="0040559B">
        <w:rPr>
          <w:rStyle w:val="Hipervnculo"/>
          <w:rFonts w:ascii="Bookman Old Style" w:hAnsi="Bookman Old Style"/>
          <w:b/>
          <w:color w:val="auto"/>
          <w:u w:val="none"/>
        </w:rPr>
        <w:t>suceso o evento</w:t>
      </w:r>
      <w:r>
        <w:rPr>
          <w:rStyle w:val="Hipervnculo"/>
          <w:rFonts w:ascii="Bookman Old Style" w:hAnsi="Bookman Old Style"/>
          <w:color w:val="auto"/>
          <w:u w:val="none"/>
        </w:rPr>
        <w:t xml:space="preserve"> a cada uno de los resultados posibles de una experiencia aleatoria.</w:t>
      </w:r>
    </w:p>
    <w:p w:rsidR="002C68C1" w:rsidRPr="00FE77C2" w:rsidRDefault="002C68C1" w:rsidP="002C68C1"/>
    <w:p w:rsidR="002C68C1" w:rsidRPr="00FE77C2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</w:rPr>
      </w:pPr>
      <w:r w:rsidRPr="00FE77C2">
        <w:rPr>
          <w:rStyle w:val="Textoennegrita"/>
          <w:rFonts w:ascii="Segoe UI" w:hAnsi="Segoe UI" w:cs="Segoe UI"/>
        </w:rPr>
        <w:t> Probabilidades de los sucesos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Dentro de los sucesos o eventos vamos a distinguir: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3912E4">
        <w:rPr>
          <w:rFonts w:ascii="Segoe UI" w:hAnsi="Segoe UI" w:cs="Segoe UI"/>
          <w:b/>
          <w:color w:val="0070C0"/>
        </w:rPr>
        <w:t>Suceso seguro</w:t>
      </w:r>
      <w:r>
        <w:rPr>
          <w:rFonts w:ascii="Segoe UI" w:hAnsi="Segoe UI" w:cs="Segoe UI"/>
          <w:color w:val="212529"/>
        </w:rPr>
        <w:t xml:space="preserve">: es aquel resultado que ocurre siempre. 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Por </w:t>
      </w:r>
      <w:r w:rsidRPr="00624793">
        <w:rPr>
          <w:rFonts w:ascii="Segoe UI" w:hAnsi="Segoe UI" w:cs="Segoe UI"/>
          <w:color w:val="FF0000"/>
        </w:rPr>
        <w:t>ejemplo</w:t>
      </w:r>
      <w:r>
        <w:rPr>
          <w:rFonts w:ascii="Segoe UI" w:hAnsi="Segoe UI" w:cs="Segoe UI"/>
          <w:color w:val="212529"/>
        </w:rPr>
        <w:t>: Cuando es seguro sacar una bola verde de una bolsa que contiene bolas verdes.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14D27B50" wp14:editId="69D15C64">
            <wp:extent cx="2015412" cy="15430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6902" cy="155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24793">
        <w:rPr>
          <w:rFonts w:ascii="Segoe UI" w:hAnsi="Segoe UI" w:cs="Segoe UI"/>
          <w:b/>
          <w:color w:val="0070C0"/>
        </w:rPr>
        <w:lastRenderedPageBreak/>
        <w:t>Suceso posible o probable</w:t>
      </w:r>
      <w:r>
        <w:rPr>
          <w:rFonts w:ascii="Segoe UI" w:hAnsi="Segoe UI" w:cs="Segoe UI"/>
          <w:color w:val="212529"/>
        </w:rPr>
        <w:t>: cuando el resultado es probable que ocurra algunas veces.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24793">
        <w:rPr>
          <w:rFonts w:ascii="Segoe UI" w:hAnsi="Segoe UI" w:cs="Segoe UI"/>
        </w:rPr>
        <w:t>Por</w:t>
      </w:r>
      <w:r>
        <w:rPr>
          <w:rFonts w:ascii="Segoe UI" w:hAnsi="Segoe UI" w:cs="Segoe UI"/>
          <w:color w:val="FF0000"/>
        </w:rPr>
        <w:t xml:space="preserve"> </w:t>
      </w:r>
      <w:r w:rsidRPr="00624793">
        <w:rPr>
          <w:rFonts w:ascii="Segoe UI" w:hAnsi="Segoe UI" w:cs="Segoe UI"/>
          <w:color w:val="FF0000"/>
        </w:rPr>
        <w:t>ejemplo</w:t>
      </w:r>
      <w:r>
        <w:rPr>
          <w:rFonts w:ascii="Segoe UI" w:hAnsi="Segoe UI" w:cs="Segoe UI"/>
          <w:color w:val="212529"/>
        </w:rPr>
        <w:t>: Cuando es probable o posible pero no seguro sacar una bola verde.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1FD2483D" wp14:editId="612A12D1">
            <wp:extent cx="1959036" cy="1476375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683" cy="14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24793">
        <w:rPr>
          <w:rStyle w:val="Textoennegrita"/>
          <w:rFonts w:ascii="Segoe UI" w:hAnsi="Segoe UI" w:cs="Segoe UI"/>
          <w:color w:val="0070C0"/>
        </w:rPr>
        <w:t>Suceso igual de posible: </w:t>
      </w:r>
      <w:r>
        <w:rPr>
          <w:rFonts w:ascii="Segoe UI" w:hAnsi="Segoe UI" w:cs="Segoe UI"/>
          <w:color w:val="212529"/>
        </w:rPr>
        <w:t>es aquel resultado que tiene la misma probabilidad que los demás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Por </w:t>
      </w:r>
      <w:r>
        <w:rPr>
          <w:rFonts w:ascii="Segoe UI" w:hAnsi="Segoe UI" w:cs="Segoe UI"/>
          <w:color w:val="FF0000"/>
        </w:rPr>
        <w:t>ejemplo</w:t>
      </w:r>
      <w:r>
        <w:rPr>
          <w:rFonts w:ascii="Segoe UI" w:hAnsi="Segoe UI" w:cs="Segoe UI"/>
          <w:color w:val="212529"/>
        </w:rPr>
        <w:t>: cuando lanzamos una moneda, el suceso "cara" tiene las mismas probabilidades que el suceso "cruz".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2620C0C8" wp14:editId="51907EDD">
            <wp:extent cx="2065655" cy="1047708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294"/>
                    <a:stretch/>
                  </pic:blipFill>
                  <pic:spPr bwMode="auto">
                    <a:xfrm>
                      <a:off x="0" y="0"/>
                      <a:ext cx="2077170" cy="1053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24793">
        <w:rPr>
          <w:rStyle w:val="Textoennegrita"/>
          <w:rFonts w:ascii="Segoe UI" w:hAnsi="Segoe UI" w:cs="Segoe UI"/>
          <w:color w:val="0070C0"/>
        </w:rPr>
        <w:t>Suceso más posible:</w:t>
      </w:r>
      <w:r w:rsidRPr="00624793">
        <w:rPr>
          <w:rFonts w:ascii="Segoe UI" w:hAnsi="Segoe UI" w:cs="Segoe UI"/>
          <w:color w:val="0070C0"/>
        </w:rPr>
        <w:t> </w:t>
      </w:r>
      <w:r>
        <w:rPr>
          <w:rFonts w:ascii="Segoe UI" w:hAnsi="Segoe UI" w:cs="Segoe UI"/>
          <w:color w:val="212529"/>
        </w:rPr>
        <w:t>es aquel resultado que tiene muchas probabilidades de darse: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Por </w:t>
      </w:r>
      <w:r>
        <w:rPr>
          <w:rFonts w:ascii="Segoe UI" w:hAnsi="Segoe UI" w:cs="Segoe UI"/>
          <w:color w:val="FF0000"/>
        </w:rPr>
        <w:t>ejemplo</w:t>
      </w:r>
      <w:r>
        <w:rPr>
          <w:rFonts w:ascii="Segoe UI" w:hAnsi="Segoe UI" w:cs="Segoe UI"/>
          <w:color w:val="212529"/>
        </w:rPr>
        <w:t>: en una urna con 100 bolitas numeradas del 1 al 100, el suceso "sacar una bola con un número entre 1 y 98" tiene muchas probabilidades de ocurrir.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2F5FC5B1" wp14:editId="082FF63D">
            <wp:extent cx="2295525" cy="1444625"/>
            <wp:effectExtent l="0" t="0" r="9525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020" cy="14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24793">
        <w:rPr>
          <w:rStyle w:val="Textoennegrita"/>
          <w:rFonts w:ascii="Segoe UI" w:hAnsi="Segoe UI" w:cs="Segoe UI"/>
          <w:color w:val="0070C0"/>
        </w:rPr>
        <w:t>Suceso menos posible: </w:t>
      </w:r>
      <w:r>
        <w:rPr>
          <w:rFonts w:ascii="Segoe UI" w:hAnsi="Segoe UI" w:cs="Segoe UI"/>
          <w:color w:val="212529"/>
        </w:rPr>
        <w:t>es aquel resultado que tiene muy pocas probabilidades de darse: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Por </w:t>
      </w:r>
      <w:r>
        <w:rPr>
          <w:rFonts w:ascii="Segoe UI" w:hAnsi="Segoe UI" w:cs="Segoe UI"/>
          <w:color w:val="FF0000"/>
        </w:rPr>
        <w:t>ejemplo</w:t>
      </w:r>
      <w:r>
        <w:rPr>
          <w:rFonts w:ascii="Segoe UI" w:hAnsi="Segoe UI" w:cs="Segoe UI"/>
          <w:color w:val="212529"/>
        </w:rPr>
        <w:t>: en una bolsa con 100 bolitas, 99 blancas y 1 negra, el suceso "sacar la bola negra" tiene pocas probabilidades de ocurrir.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w:drawing>
          <wp:inline distT="0" distB="0" distL="0" distR="0" wp14:anchorId="33063AF5" wp14:editId="111096B5">
            <wp:extent cx="1238250" cy="1161622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71" cy="11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624793">
        <w:rPr>
          <w:rFonts w:ascii="Segoe UI" w:hAnsi="Segoe UI" w:cs="Segoe UI"/>
          <w:b/>
          <w:color w:val="0070C0"/>
        </w:rPr>
        <w:t>Suceso imposible:</w:t>
      </w:r>
      <w:r w:rsidRPr="00624793">
        <w:rPr>
          <w:rFonts w:ascii="Segoe UI" w:hAnsi="Segoe UI" w:cs="Segoe UI"/>
          <w:color w:val="0070C0"/>
        </w:rPr>
        <w:t xml:space="preserve"> </w:t>
      </w:r>
      <w:r>
        <w:rPr>
          <w:rFonts w:ascii="Segoe UI" w:hAnsi="Segoe UI" w:cs="Segoe UI"/>
          <w:color w:val="212529"/>
        </w:rPr>
        <w:t>es aquel en el que nunca se va a dar el resultado.</w:t>
      </w:r>
    </w:p>
    <w:p w:rsidR="002C68C1" w:rsidRDefault="002C68C1" w:rsidP="002C68C1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Por</w:t>
      </w:r>
      <w:r w:rsidRPr="009E5FD8">
        <w:rPr>
          <w:rFonts w:ascii="Segoe UI" w:hAnsi="Segoe UI" w:cs="Segoe UI"/>
          <w:color w:val="FF0000"/>
        </w:rPr>
        <w:t xml:space="preserve"> ejemplo</w:t>
      </w:r>
      <w:r>
        <w:rPr>
          <w:rFonts w:ascii="Segoe UI" w:hAnsi="Segoe UI" w:cs="Segoe UI"/>
          <w:color w:val="212529"/>
        </w:rPr>
        <w:t>: es imposible que Ramón coloree su dibujo con verde.</w:t>
      </w:r>
    </w:p>
    <w:p w:rsidR="002C68C1" w:rsidRPr="009E5FD8" w:rsidRDefault="002C68C1" w:rsidP="002C68C1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noProof/>
        </w:rPr>
        <w:drawing>
          <wp:inline distT="0" distB="0" distL="0" distR="0" wp14:anchorId="44725F17" wp14:editId="72B6DE2D">
            <wp:extent cx="2294739" cy="1466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6327" cy="150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75" w:rsidRPr="008727D5" w:rsidRDefault="004D5E75" w:rsidP="008727D5">
      <w:pPr>
        <w:rPr>
          <w:lang w:eastAsia="es-CO"/>
        </w:rPr>
      </w:pPr>
    </w:p>
    <w:sectPr w:rsidR="004D5E75" w:rsidRPr="00872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7"/>
    <w:rsid w:val="001A0E67"/>
    <w:rsid w:val="002C68C1"/>
    <w:rsid w:val="002F218B"/>
    <w:rsid w:val="004D5E75"/>
    <w:rsid w:val="00677328"/>
    <w:rsid w:val="008727D5"/>
    <w:rsid w:val="0091124B"/>
    <w:rsid w:val="009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26F25"/>
  <w15:chartTrackingRefBased/>
  <w15:docId w15:val="{55B7485C-ED40-43F0-AA04-87DE6924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7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7D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C6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lasedetercerob.wordpress.com/2018/05/05/probabilidad-sucesos/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Oi1_3wc5Wtk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3</cp:revision>
  <dcterms:created xsi:type="dcterms:W3CDTF">2020-05-16T19:18:00Z</dcterms:created>
  <dcterms:modified xsi:type="dcterms:W3CDTF">2021-04-08T15:53:00Z</dcterms:modified>
</cp:coreProperties>
</file>