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5" w:rsidRDefault="007C3745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  <w:r>
        <w:rPr>
          <w:b w:val="0"/>
          <w:bCs w:val="0"/>
          <w:noProof/>
          <w:color w:val="00B050"/>
          <w:sz w:val="32"/>
          <w:szCs w:val="32"/>
        </w:rPr>
        <w:drawing>
          <wp:inline distT="0" distB="0" distL="0" distR="0">
            <wp:extent cx="5512777" cy="656542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97" cy="656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711" w:rsidRDefault="00D64711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</w:p>
    <w:p w:rsidR="007C3745" w:rsidRDefault="007C3745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  <w:r>
        <w:rPr>
          <w:b w:val="0"/>
          <w:bCs w:val="0"/>
          <w:noProof/>
          <w:color w:val="00B050"/>
          <w:sz w:val="32"/>
          <w:szCs w:val="32"/>
        </w:rPr>
        <w:lastRenderedPageBreak/>
        <w:drawing>
          <wp:inline distT="0" distB="0" distL="0" distR="0">
            <wp:extent cx="5440973" cy="3025390"/>
            <wp:effectExtent l="19050" t="0" r="7327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80" cy="302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711" w:rsidRDefault="00D64711" w:rsidP="00D142C0">
      <w:pPr>
        <w:pStyle w:val="Ttulo3"/>
        <w:shd w:val="clear" w:color="auto" w:fill="FFFFFF"/>
        <w:spacing w:before="72" w:beforeAutospacing="0" w:after="0" w:afterAutospacing="0"/>
        <w:rPr>
          <w:b w:val="0"/>
          <w:sz w:val="24"/>
          <w:szCs w:val="24"/>
        </w:rPr>
      </w:pPr>
      <w:r w:rsidRPr="00D64711">
        <w:rPr>
          <w:b w:val="0"/>
          <w:sz w:val="24"/>
          <w:szCs w:val="24"/>
        </w:rPr>
        <w:t>5</w:t>
      </w:r>
      <w:r>
        <w:rPr>
          <w:color w:val="00B050"/>
          <w:sz w:val="32"/>
          <w:szCs w:val="32"/>
        </w:rPr>
        <w:t xml:space="preserve">. </w:t>
      </w:r>
      <w:r w:rsidRPr="00D64711">
        <w:rPr>
          <w:b w:val="0"/>
          <w:sz w:val="24"/>
          <w:szCs w:val="24"/>
        </w:rPr>
        <w:t>Traza</w:t>
      </w:r>
      <w:r>
        <w:rPr>
          <w:b w:val="0"/>
          <w:sz w:val="24"/>
          <w:szCs w:val="24"/>
        </w:rPr>
        <w:t xml:space="preserve"> el diagrama de barras para la</w:t>
      </w:r>
      <w:r w:rsidRPr="00D64711">
        <w:rPr>
          <w:b w:val="0"/>
          <w:sz w:val="24"/>
          <w:szCs w:val="24"/>
        </w:rPr>
        <w:t xml:space="preserve"> información registrada en la tabla de frecuencia. </w:t>
      </w:r>
    </w:p>
    <w:p w:rsidR="00D64711" w:rsidRPr="00D64711" w:rsidRDefault="00D64711" w:rsidP="00D142C0">
      <w:pPr>
        <w:pStyle w:val="Ttulo3"/>
        <w:shd w:val="clear" w:color="auto" w:fill="FFFFFF"/>
        <w:spacing w:before="72" w:beforeAutospacing="0" w:after="0" w:afterAutospacing="0"/>
        <w:rPr>
          <w:b w:val="0"/>
          <w:sz w:val="24"/>
          <w:szCs w:val="24"/>
        </w:rPr>
      </w:pPr>
    </w:p>
    <w:p w:rsidR="007C3745" w:rsidRDefault="007C3745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Actividad 3</w:t>
      </w:r>
    </w:p>
    <w:p w:rsidR="00987958" w:rsidRDefault="00987958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</w:p>
    <w:p w:rsidR="00987958" w:rsidRDefault="00987958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  <w:r>
        <w:rPr>
          <w:b w:val="0"/>
          <w:bCs w:val="0"/>
          <w:noProof/>
          <w:color w:val="00B050"/>
          <w:sz w:val="32"/>
          <w:szCs w:val="32"/>
        </w:rPr>
        <w:drawing>
          <wp:inline distT="0" distB="0" distL="0" distR="0">
            <wp:extent cx="5431162" cy="3807069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740" cy="38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58" w:rsidRDefault="00987958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  <w:r>
        <w:rPr>
          <w:b w:val="0"/>
          <w:bCs w:val="0"/>
          <w:noProof/>
          <w:color w:val="00B050"/>
          <w:sz w:val="32"/>
          <w:szCs w:val="32"/>
        </w:rPr>
        <w:lastRenderedPageBreak/>
        <w:drawing>
          <wp:inline distT="0" distB="0" distL="0" distR="0">
            <wp:extent cx="5504180" cy="1283970"/>
            <wp:effectExtent l="19050" t="0" r="127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45" w:rsidRPr="00D64711" w:rsidRDefault="00987958" w:rsidP="00D142C0">
      <w:pPr>
        <w:pStyle w:val="Ttulo3"/>
        <w:shd w:val="clear" w:color="auto" w:fill="FFFFFF"/>
        <w:spacing w:before="72" w:beforeAutospacing="0" w:after="0" w:afterAutospacing="0"/>
        <w:rPr>
          <w:b w:val="0"/>
          <w:sz w:val="24"/>
          <w:szCs w:val="24"/>
        </w:rPr>
      </w:pPr>
      <w:r>
        <w:rPr>
          <w:color w:val="00B050"/>
          <w:sz w:val="32"/>
          <w:szCs w:val="32"/>
        </w:rPr>
        <w:t xml:space="preserve"> </w:t>
      </w:r>
      <w:r w:rsidRPr="00987958">
        <w:rPr>
          <w:sz w:val="24"/>
          <w:szCs w:val="24"/>
        </w:rPr>
        <w:t>6.</w:t>
      </w:r>
      <w:r w:rsidR="00D64711">
        <w:rPr>
          <w:b w:val="0"/>
          <w:sz w:val="24"/>
          <w:szCs w:val="24"/>
        </w:rPr>
        <w:t xml:space="preserve"> </w:t>
      </w:r>
      <w:r w:rsidR="00D64711" w:rsidRPr="00D64711">
        <w:rPr>
          <w:b w:val="0"/>
          <w:sz w:val="24"/>
          <w:szCs w:val="24"/>
        </w:rPr>
        <w:t>Traza</w:t>
      </w:r>
      <w:r w:rsidR="00D64711">
        <w:rPr>
          <w:b w:val="0"/>
          <w:sz w:val="24"/>
          <w:szCs w:val="24"/>
        </w:rPr>
        <w:t xml:space="preserve"> el diagrama de barras para la</w:t>
      </w:r>
      <w:r w:rsidR="00D64711" w:rsidRPr="00D64711">
        <w:rPr>
          <w:b w:val="0"/>
          <w:sz w:val="24"/>
          <w:szCs w:val="24"/>
        </w:rPr>
        <w:t xml:space="preserve"> información registrada en la tabla de frecuencia</w:t>
      </w:r>
      <w:r w:rsidR="00532D12">
        <w:rPr>
          <w:b w:val="0"/>
          <w:sz w:val="24"/>
          <w:szCs w:val="24"/>
        </w:rPr>
        <w:t>.</w:t>
      </w:r>
      <w:r w:rsidR="00D64711">
        <w:rPr>
          <w:b w:val="0"/>
          <w:sz w:val="24"/>
          <w:szCs w:val="24"/>
        </w:rPr>
        <w:t xml:space="preserve"> </w:t>
      </w:r>
    </w:p>
    <w:p w:rsidR="007C3745" w:rsidRDefault="007C3745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</w:p>
    <w:p w:rsidR="007C3745" w:rsidRDefault="007C3745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</w:p>
    <w:p w:rsidR="007C3745" w:rsidRDefault="007C3745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</w:p>
    <w:p w:rsidR="007C3745" w:rsidRDefault="007C3745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</w:p>
    <w:p w:rsidR="007C3745" w:rsidRDefault="007C3745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</w:p>
    <w:p w:rsidR="007C3745" w:rsidRDefault="007C3745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</w:p>
    <w:p w:rsidR="00D142C0" w:rsidRDefault="00D142C0" w:rsidP="00D142C0">
      <w:pPr>
        <w:pStyle w:val="Ttulo3"/>
        <w:shd w:val="clear" w:color="auto" w:fill="FFFFFF"/>
        <w:spacing w:before="72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</w:p>
    <w:p w:rsidR="00D142C0" w:rsidRDefault="00D142C0" w:rsidP="00D142C0">
      <w:pPr>
        <w:pStyle w:val="Ttulo3"/>
        <w:shd w:val="clear" w:color="auto" w:fill="FFFFFF"/>
        <w:spacing w:before="72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</w:p>
    <w:p w:rsidR="00D142C0" w:rsidRDefault="00D142C0" w:rsidP="00D64711">
      <w:pPr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</w:p>
    <w:p w:rsidR="00CC73BC" w:rsidRPr="00D142C0" w:rsidRDefault="00CC73BC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</w:p>
    <w:p w:rsidR="00D142C0" w:rsidRP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  </w:t>
      </w:r>
    </w:p>
    <w:p w:rsidR="00D142C0" w:rsidRPr="00D142C0" w:rsidRDefault="00D142C0" w:rsidP="00D142C0">
      <w:pPr>
        <w:pStyle w:val="Ttulo3"/>
        <w:shd w:val="clear" w:color="auto" w:fill="FFFFFF"/>
        <w:spacing w:before="72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</w:p>
    <w:sectPr w:rsidR="00D142C0" w:rsidRPr="00D142C0" w:rsidSect="003D3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142C0"/>
    <w:rsid w:val="0039036A"/>
    <w:rsid w:val="003D321A"/>
    <w:rsid w:val="00532D12"/>
    <w:rsid w:val="007C3745"/>
    <w:rsid w:val="0083792E"/>
    <w:rsid w:val="00987958"/>
    <w:rsid w:val="00B12A51"/>
    <w:rsid w:val="00CC73BC"/>
    <w:rsid w:val="00D142C0"/>
    <w:rsid w:val="00D64711"/>
    <w:rsid w:val="00DA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1A"/>
  </w:style>
  <w:style w:type="paragraph" w:styleId="Ttulo3">
    <w:name w:val="heading 3"/>
    <w:basedOn w:val="Normal"/>
    <w:link w:val="Ttulo3Car"/>
    <w:uiPriority w:val="9"/>
    <w:qFormat/>
    <w:rsid w:val="00D14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2C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142C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mw-headline">
    <w:name w:val="mw-headline"/>
    <w:basedOn w:val="Fuentedeprrafopredeter"/>
    <w:rsid w:val="00D1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Estudiante</dc:creator>
  <cp:lastModifiedBy>Estudiante</cp:lastModifiedBy>
  <cp:revision>6</cp:revision>
  <dcterms:created xsi:type="dcterms:W3CDTF">2021-03-25T04:06:00Z</dcterms:created>
  <dcterms:modified xsi:type="dcterms:W3CDTF">2021-03-25T04:47:00Z</dcterms:modified>
</cp:coreProperties>
</file>