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LOS PRESOCRATICOS.</w:t>
      </w:r>
    </w:p>
    <w:p w:rsidR="00000000" w:rsidDel="00000000" w:rsidP="00000000" w:rsidRDefault="00000000" w:rsidRPr="00000000" w14:paraId="00000002">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 le llamo así por ser el periodo de filósofos que surgieron antes de Sócrates, es la filosofía griega que comienza con Tales de Mileto, estos filósofos griegos se les llamaron así hasta la época de Platón.</w:t>
      </w:r>
    </w:p>
    <w:p w:rsidR="00000000" w:rsidDel="00000000" w:rsidP="00000000" w:rsidRDefault="00000000" w:rsidRPr="00000000" w14:paraId="00000003">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*Tales, su principio fue “el agua”, *Anaximandro, propuso el “arge” ,“apeiron”.</w:t>
      </w:r>
    </w:p>
    <w:p w:rsidR="00000000" w:rsidDel="00000000" w:rsidP="00000000" w:rsidRDefault="00000000" w:rsidRPr="00000000" w14:paraId="00000004">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Anaxímenes, del “aire”.</w:t>
      </w:r>
    </w:p>
    <w:p w:rsidR="00000000" w:rsidDel="00000000" w:rsidP="00000000" w:rsidRDefault="00000000" w:rsidRPr="00000000" w14:paraId="00000005">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Pienso que de agua están hechas algunas cosas, nosotros tenemos agua en nuestro cuerpo, realmente no hay argumento claro de cómo se transforman las cosas para llegas a ser lo que vemos.</w:t>
      </w:r>
    </w:p>
    <w:p w:rsidR="00000000" w:rsidDel="00000000" w:rsidP="00000000" w:rsidRDefault="00000000" w:rsidRPr="00000000" w14:paraId="00000006">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Pitágoras, el número, él fue más allá de las observaciones, se fue por el lado matemático, realmente este elemento numérico no explica todas las disciplinas.</w:t>
      </w:r>
    </w:p>
    <w:p w:rsidR="00000000" w:rsidDel="00000000" w:rsidP="00000000" w:rsidRDefault="00000000" w:rsidRPr="00000000" w14:paraId="00000007">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*Parménides y los Eleatas, sus filósofos Jenofanes, Parménides, Zenón de Elea, ellos tienen una argumentación lógica con respecto al ser, pero sus conclusiones no corresponden a nuestro medio físico, por otro lado rechazan la observación.</w:t>
      </w:r>
    </w:p>
    <w:p w:rsidR="00000000" w:rsidDel="00000000" w:rsidP="00000000" w:rsidRDefault="00000000" w:rsidRPr="00000000" w14:paraId="00000008">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*Heraclito, “el ser” y “el no ser”, “el fuego”, muy original en introducir el “devenir”, su lenguaje un poco difícil de interpretar y realmente no muy explicativo en cómo se formó la realidad, lo que existe.</w:t>
      </w:r>
    </w:p>
    <w:p w:rsidR="00000000" w:rsidDel="00000000" w:rsidP="00000000" w:rsidRDefault="00000000" w:rsidRPr="00000000" w14:paraId="00000009">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*Los atomistas, sus filósofos Leucipo, Demócrito, estos filósofos tuvieron un concepto innovador, explican algunos fenómenos, pero su teoría no explica cómo se dan las diferentes formas y figuras, será que los átomos tienen formas distintas?.</w:t>
      </w:r>
    </w:p>
    <w:p w:rsidR="00000000" w:rsidDel="00000000" w:rsidP="00000000" w:rsidRDefault="00000000" w:rsidRPr="00000000" w14:paraId="0000000A">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*Los pluralistas, sus filósofos Empédocles 4 raíces “agua, aire, fuego, tierra”, “el amor y el odio”.</w:t>
      </w:r>
    </w:p>
    <w:p w:rsidR="00000000" w:rsidDel="00000000" w:rsidP="00000000" w:rsidRDefault="00000000" w:rsidRPr="00000000" w14:paraId="0000000B">
      <w:pPr>
        <w:spacing w:after="0" w:lineRule="auto"/>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sz w:val="24"/>
          <w:szCs w:val="24"/>
          <w:rtl w:val="0"/>
        </w:rPr>
        <w:t xml:space="preserve">Anaxágoras “semillas”, ellos explican la diversidad de las cosas y el funcionamiento del movimiento, pero no son convincentes, tendría que existir semilla de cada cosa.</w:t>
      </w:r>
    </w:p>
    <w:p w:rsidR="00000000" w:rsidDel="00000000" w:rsidP="00000000" w:rsidRDefault="00000000" w:rsidRPr="00000000" w14:paraId="0000000C">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*Los sofistas, sus filósofos Protágoras “relativismo”, “escepticismo”, Gorgias defensor del “escepticismo”, estos filósofos practicaban asuntos de la cultura, fueron grandes educadores, dejaron a un lado la investigación del universo y la naturaleza, no consideraban que existiera una sola verdad.</w:t>
      </w:r>
    </w:p>
    <w:p w:rsidR="00000000" w:rsidDel="00000000" w:rsidP="00000000" w:rsidRDefault="00000000" w:rsidRPr="00000000" w14:paraId="0000000D">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*Sócrates, ética, dialogo, incorporo la “mayéutica” que por medio de preguntas se llegue al conocimiento, su frase “ solo sé que nada se”.</w:t>
      </w:r>
    </w:p>
    <w:p w:rsidR="00000000" w:rsidDel="00000000" w:rsidP="00000000" w:rsidRDefault="00000000" w:rsidRPr="00000000" w14:paraId="0000000E">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1">
      <w:pPr>
        <w:jc w:val="center"/>
        <w:rPr>
          <w:rFonts w:ascii="Arial" w:cs="Arial" w:eastAsia="Arial" w:hAnsi="Arial"/>
          <w:sz w:val="24"/>
          <w:szCs w:val="24"/>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