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4F38F" w14:textId="77777777"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 wp14:anchorId="6025FC90" wp14:editId="2C57089D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0C256" w14:textId="77777777"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14:paraId="12FC5428" w14:textId="77777777" w:rsidR="003E7C88" w:rsidRPr="00DE453C" w:rsidRDefault="005C5D9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Guía de aprendizaje N.1</w:t>
      </w:r>
    </w:p>
    <w:p w14:paraId="75354032" w14:textId="77777777"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14:paraId="16ECAAD0" w14:textId="77777777"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14:paraId="1061AFBA" w14:textId="77777777" w:rsidR="003E7C88" w:rsidRP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IV (Octavo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14:paraId="0E9F34F6" w14:textId="77777777"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14:paraId="0CBF724C" w14:textId="77777777"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14:paraId="2790988A" w14:textId="77777777" w:rsidR="00DE453C" w:rsidRDefault="00DE453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Saberes Previos</w:t>
      </w:r>
    </w:p>
    <w:p w14:paraId="7138B22F" w14:textId="77777777" w:rsidR="00DE453C" w:rsidRDefault="00DE453C" w:rsidP="002C77EC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Simplifica hasta obtener una fracción irreducible.</w:t>
      </w:r>
    </w:p>
    <w:p w14:paraId="27189CED" w14:textId="77777777" w:rsidR="00DE453C" w:rsidRPr="00DE453C" w:rsidRDefault="00DB5B51" w:rsidP="002C77EC">
      <w:pPr>
        <w:jc w:val="both"/>
        <w:rPr>
          <w:rFonts w:ascii="Arial" w:hAnsi="Arial" w:cs="Arial"/>
          <w:sz w:val="20"/>
          <w:szCs w:val="20"/>
          <w:lang w:val="es-ES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56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70</m:t>
              </m:r>
            </m:den>
          </m:f>
          <m:r>
            <w:rPr>
              <w:rFonts w:ascii="Cambria Math" w:hAnsi="Cambria Math" w:cs="Arial"/>
              <w:sz w:val="20"/>
              <w:szCs w:val="20"/>
              <w:lang w:val="es-ES"/>
            </w:rPr>
            <m:t xml:space="preserve">                    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24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60</m:t>
              </m:r>
            </m:den>
          </m:f>
          <m:r>
            <w:rPr>
              <w:rFonts w:ascii="Cambria Math" w:hAnsi="Cambria Math" w:cs="Arial"/>
              <w:sz w:val="20"/>
              <w:szCs w:val="20"/>
              <w:lang w:val="es-ES"/>
            </w:rPr>
            <m:t xml:space="preserve">                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72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120</m:t>
              </m:r>
            </m:den>
          </m:f>
          <m:r>
            <w:rPr>
              <w:rFonts w:ascii="Cambria Math" w:hAnsi="Cambria Math" w:cs="Arial"/>
              <w:sz w:val="20"/>
              <w:szCs w:val="20"/>
              <w:lang w:val="es-ES"/>
            </w:rPr>
            <m:t xml:space="preserve">              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80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320</m:t>
              </m:r>
            </m:den>
          </m:f>
        </m:oMath>
      </m:oMathPara>
    </w:p>
    <w:p w14:paraId="1A006550" w14:textId="187A3C21" w:rsidR="00D47C3A" w:rsidRPr="007B25C2" w:rsidRDefault="00D47C3A" w:rsidP="00D47C3A">
      <w:pPr>
        <w:jc w:val="both"/>
        <w:rPr>
          <w:rFonts w:ascii="Arial" w:hAnsi="Arial" w:cs="Arial"/>
          <w:b/>
          <w:sz w:val="28"/>
          <w:szCs w:val="28"/>
          <w:lang w:val="es-E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8"/>
              <w:szCs w:val="28"/>
              <w:lang w:val="es-ES"/>
            </w:rPr>
            <m:t xml:space="preserve">   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8"/>
                  <w:szCs w:val="28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56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70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8"/>
              <w:szCs w:val="28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8"/>
                  <w:szCs w:val="28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8"/>
                  <w:szCs w:val="28"/>
                  <w:lang w:val="es-ES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×4×</m:t>
              </m:r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8"/>
                  <w:szCs w:val="28"/>
                  <w:lang w:val="es-ES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8"/>
                  <w:szCs w:val="28"/>
                  <w:lang w:val="es-ES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×5×</m:t>
              </m:r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8"/>
                  <w:szCs w:val="28"/>
                  <w:lang w:val="es-ES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8"/>
              <w:szCs w:val="28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8"/>
                  <w:szCs w:val="28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8"/>
              <w:szCs w:val="28"/>
              <w:lang w:val="es-ES"/>
            </w:rPr>
            <m:t xml:space="preserve"> </m:t>
          </m:r>
        </m:oMath>
      </m:oMathPara>
    </w:p>
    <w:p w14:paraId="1C3B7805" w14:textId="24DEF56E" w:rsidR="00D47C3A" w:rsidRPr="007B25C2" w:rsidRDefault="00D47C3A" w:rsidP="00D47C3A">
      <w:pPr>
        <w:jc w:val="both"/>
        <w:rPr>
          <w:rFonts w:ascii="Arial" w:hAnsi="Arial" w:cs="Arial"/>
          <w:b/>
          <w:strike/>
          <w:sz w:val="28"/>
          <w:szCs w:val="28"/>
          <w:lang w:val="es-E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8"/>
              <w:szCs w:val="28"/>
              <w:lang w:val="es-ES"/>
            </w:rPr>
            <m:t xml:space="preserve">   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8"/>
                  <w:szCs w:val="28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24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60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8"/>
              <w:szCs w:val="28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8"/>
                  <w:szCs w:val="28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2×</m:t>
              </m:r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8"/>
                  <w:szCs w:val="28"/>
                  <w:lang w:val="es-ES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8"/>
                  <w:szCs w:val="28"/>
                  <w:lang w:val="es-ES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8"/>
                  <w:szCs w:val="28"/>
                  <w:lang w:val="es-ES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8"/>
                  <w:szCs w:val="28"/>
                  <w:lang w:val="es-ES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×5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8"/>
              <w:szCs w:val="28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8"/>
                  <w:szCs w:val="28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8"/>
              <w:szCs w:val="28"/>
              <w:lang w:val="es-ES"/>
            </w:rPr>
            <m:t xml:space="preserve"> </m:t>
          </m:r>
        </m:oMath>
      </m:oMathPara>
    </w:p>
    <w:p w14:paraId="30781602" w14:textId="6BFB5B00" w:rsidR="00D47C3A" w:rsidRPr="007B25C2" w:rsidRDefault="00D47C3A" w:rsidP="00D47C3A">
      <w:pPr>
        <w:jc w:val="both"/>
        <w:rPr>
          <w:rFonts w:ascii="Arial" w:hAnsi="Arial" w:cs="Arial"/>
          <w:b/>
          <w:sz w:val="28"/>
          <w:szCs w:val="28"/>
          <w:lang w:val="es-E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8"/>
              <w:szCs w:val="28"/>
              <w:lang w:val="es-ES"/>
            </w:rPr>
            <m:t xml:space="preserve">  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8"/>
                  <w:szCs w:val="28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72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120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8"/>
              <w:szCs w:val="28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8"/>
                  <w:szCs w:val="28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8"/>
                  <w:szCs w:val="28"/>
                  <w:lang w:val="es-ES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×3×</m:t>
              </m:r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8"/>
                  <w:szCs w:val="28"/>
                  <w:lang w:val="es-ES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8"/>
                  <w:szCs w:val="28"/>
                  <w:lang w:val="es-ES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×5×</m:t>
              </m:r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8"/>
                  <w:szCs w:val="28"/>
                  <w:lang w:val="es-ES"/>
                </w:rPr>
                <m:t>8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8"/>
              <w:szCs w:val="28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8"/>
                  <w:szCs w:val="28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8"/>
              <w:szCs w:val="28"/>
              <w:lang w:val="es-ES"/>
            </w:rPr>
            <m:t xml:space="preserve"> </m:t>
          </m:r>
        </m:oMath>
      </m:oMathPara>
    </w:p>
    <w:p w14:paraId="5A1823A2" w14:textId="70B87719" w:rsidR="00D47C3A" w:rsidRPr="007B25C2" w:rsidRDefault="00D47C3A" w:rsidP="00D47C3A">
      <w:pPr>
        <w:jc w:val="both"/>
        <w:rPr>
          <w:rFonts w:ascii="Arial" w:hAnsi="Arial" w:cs="Arial"/>
          <w:b/>
          <w:sz w:val="28"/>
          <w:szCs w:val="28"/>
          <w:lang w:val="es-E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Arial"/>
              <w:sz w:val="28"/>
              <w:szCs w:val="28"/>
              <w:lang w:val="es-ES"/>
            </w:rPr>
            <m:t xml:space="preserve">   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8"/>
                  <w:szCs w:val="28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80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320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8"/>
              <w:szCs w:val="28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8"/>
                  <w:szCs w:val="28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8"/>
                  <w:szCs w:val="28"/>
                  <w:lang w:val="es-ES"/>
                </w:rPr>
                <m:t>16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8"/>
                  <w:szCs w:val="28"/>
                  <w:lang w:val="es-ES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4×</m:t>
              </m:r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8"/>
                  <w:szCs w:val="28"/>
                  <w:lang w:val="es-ES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="Arial"/>
                  <w:strike/>
                  <w:sz w:val="28"/>
                  <w:szCs w:val="28"/>
                  <w:lang w:val="es-ES"/>
                </w:rPr>
                <m:t>16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8"/>
              <w:szCs w:val="28"/>
              <w:lang w:val="es-ES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8"/>
                  <w:szCs w:val="28"/>
                  <w:lang w:val="es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  <w:lang w:val="es-ES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8"/>
              <w:szCs w:val="28"/>
              <w:lang w:val="es-ES"/>
            </w:rPr>
            <m:t xml:space="preserve"> </m:t>
          </m:r>
        </m:oMath>
      </m:oMathPara>
    </w:p>
    <w:p w14:paraId="764900A5" w14:textId="3C671833" w:rsidR="00DE453C" w:rsidRDefault="0041686F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Analiza</w:t>
      </w:r>
    </w:p>
    <w:p w14:paraId="69AA9DE5" w14:textId="77777777" w:rsidR="0041686F" w:rsidRDefault="0041686F" w:rsidP="002C77EC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 siguiente figura está dividida en 4 regiones con cuatro colores diferentes.</w:t>
      </w:r>
    </w:p>
    <w:p w14:paraId="51784005" w14:textId="22714E62" w:rsidR="0041686F" w:rsidRDefault="001147AE" w:rsidP="001147AE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 wp14:anchorId="21F242E2" wp14:editId="6FD8D1F3">
            <wp:extent cx="1627216" cy="1483606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2-12 at 17.10.2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12" cy="148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CD3E4" w14:textId="77777777" w:rsidR="0041686F" w:rsidRPr="0041686F" w:rsidRDefault="0041686F" w:rsidP="0041686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¿Cuáles colores ocupan la misma superficie del circulo?</w:t>
      </w:r>
    </w:p>
    <w:p w14:paraId="192A8DAC" w14:textId="6D5F28FB" w:rsidR="00DB6672" w:rsidRPr="00DB6672" w:rsidRDefault="00DB6672" w:rsidP="002C77EC">
      <w:pPr>
        <w:jc w:val="both"/>
        <w:rPr>
          <w:rFonts w:ascii="Arial" w:hAnsi="Arial" w:cs="Arial"/>
          <w:bCs/>
          <w:sz w:val="20"/>
          <w:szCs w:val="20"/>
          <w:lang w:val="es-ES"/>
        </w:rPr>
      </w:pPr>
      <w:proofErr w:type="spellStart"/>
      <w:r w:rsidRPr="00DB6672">
        <w:rPr>
          <w:rFonts w:ascii="Arial" w:hAnsi="Arial" w:cs="Arial"/>
          <w:b/>
          <w:sz w:val="20"/>
          <w:szCs w:val="20"/>
          <w:lang w:val="es-ES"/>
        </w:rPr>
        <w:t>Rta</w:t>
      </w:r>
      <w:proofErr w:type="spellEnd"/>
      <w:r w:rsidRPr="00DB6672">
        <w:rPr>
          <w:rFonts w:ascii="Arial" w:hAnsi="Arial" w:cs="Arial"/>
          <w:b/>
          <w:sz w:val="20"/>
          <w:szCs w:val="20"/>
          <w:lang w:val="es-ES"/>
        </w:rPr>
        <w:t>.</w:t>
      </w:r>
      <w:r w:rsidRPr="00DB6672">
        <w:rPr>
          <w:rFonts w:ascii="Arial" w:hAnsi="Arial" w:cs="Arial"/>
          <w:bCs/>
          <w:sz w:val="20"/>
          <w:szCs w:val="20"/>
          <w:lang w:val="es-ES"/>
        </w:rPr>
        <w:t xml:space="preserve"> El color rojo y amarillo ocupan la misma superficie</w:t>
      </w:r>
      <w:r>
        <w:rPr>
          <w:rFonts w:ascii="Arial" w:hAnsi="Arial" w:cs="Arial"/>
          <w:bCs/>
          <w:sz w:val="20"/>
          <w:szCs w:val="20"/>
          <w:lang w:val="es-ES"/>
        </w:rPr>
        <w:t xml:space="preserve">, cada uno ocupa </w:t>
      </w: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6</m:t>
            </m:r>
          </m:den>
        </m:f>
      </m:oMath>
    </w:p>
    <w:p w14:paraId="71997DA9" w14:textId="333F2992" w:rsidR="002C77EC" w:rsidRPr="00DE453C" w:rsidRDefault="002C77E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Conoce</w:t>
      </w:r>
    </w:p>
    <w:p w14:paraId="2876A033" w14:textId="77777777" w:rsidR="002C77EC" w:rsidRDefault="00DE453C" w:rsidP="00DE45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DE453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lastRenderedPageBreak/>
        <w:t xml:space="preserve">El circulo </w:t>
      </w:r>
      <w:r w:rsidR="001147AE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está dividido en doce regiones iguales, que están sombreadas con colores diferentes así:</w:t>
      </w:r>
    </w:p>
    <w:p w14:paraId="69EC9C44" w14:textId="77777777" w:rsidR="001147AE" w:rsidRDefault="001147AE" w:rsidP="001147AE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El color morado ocupa cuatro regiones de la unidad.</w:t>
      </w:r>
    </w:p>
    <w:p w14:paraId="3533D171" w14:textId="77777777" w:rsidR="001147AE" w:rsidRDefault="001147AE" w:rsidP="001147AE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El color azul ocupa cuatro regiones de la unidad.</w:t>
      </w:r>
    </w:p>
    <w:p w14:paraId="1FF6B5BE" w14:textId="77777777" w:rsidR="001147AE" w:rsidRDefault="001147AE" w:rsidP="001147AE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El color rojo ocupa dos regiones de la unidad.</w:t>
      </w:r>
    </w:p>
    <w:p w14:paraId="56A6FDC2" w14:textId="77777777" w:rsidR="001147AE" w:rsidRDefault="001147AE" w:rsidP="001147AE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El color verde ocupa dos regiones de la unidad.</w:t>
      </w:r>
    </w:p>
    <w:p w14:paraId="5F61DD1B" w14:textId="77777777" w:rsidR="001147AE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Por tanto, las regiones del color azul y morado ocupan la mayor cantidad de regiones del círculo, cuatro cada color. Las regiones de color rojo y verde ocupan la menor cantidad de regiones, dos de cada color.</w:t>
      </w:r>
    </w:p>
    <w:p w14:paraId="486C48A6" w14:textId="77777777" w:rsidR="001147AE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1147AE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Ejercicios:</w:t>
      </w:r>
    </w:p>
    <w:p w14:paraId="7D2BDB19" w14:textId="77777777" w:rsidR="001147AE" w:rsidRPr="001147AE" w:rsidRDefault="001147AE" w:rsidP="001147A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Encuentra 2 fracciones equivalentes en cada caso.</w:t>
      </w:r>
    </w:p>
    <w:p w14:paraId="16814346" w14:textId="77777777" w:rsidR="001876FC" w:rsidRDefault="00DB5B51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5</m:t>
            </m:r>
          </m:den>
        </m:f>
      </m:oMath>
    </w:p>
    <w:p w14:paraId="77FE8B33" w14:textId="77777777" w:rsidR="001147AE" w:rsidRDefault="00DB5B51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49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35</m:t>
            </m:r>
          </m:den>
        </m:f>
      </m:oMath>
    </w:p>
    <w:p w14:paraId="7B2F1B42" w14:textId="77777777" w:rsidR="001147AE" w:rsidRDefault="00DB5B51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45</m:t>
            </m:r>
          </m:den>
        </m:f>
      </m:oMath>
    </w:p>
    <w:p w14:paraId="5935BD5E" w14:textId="1ADE134D" w:rsidR="001147AE" w:rsidRDefault="001147AE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-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20</m:t>
            </m:r>
          </m:den>
        </m:f>
      </m:oMath>
    </w:p>
    <w:p w14:paraId="2AE95B15" w14:textId="662B11AC" w:rsidR="00D47C3A" w:rsidRPr="00DB6672" w:rsidRDefault="00D47C3A" w:rsidP="00D47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val="es-CO" w:eastAsia="es-CO"/>
            </w:rPr>
            <m:t xml:space="preserve"> a.   </m:t>
          </m:r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  <w:szCs w:val="24"/>
                  <w:lang w:val="es-CO"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5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  <w:szCs w:val="24"/>
                  <w:lang w:val="es-CO"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35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25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  <w:szCs w:val="24"/>
                  <w:lang w:val="es-CO"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14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10</m:t>
              </m:r>
            </m:den>
          </m:f>
        </m:oMath>
      </m:oMathPara>
    </w:p>
    <w:p w14:paraId="5557FA16" w14:textId="29E9D97C" w:rsidR="00D47C3A" w:rsidRPr="00DB6672" w:rsidRDefault="00D47C3A" w:rsidP="00D47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val="es-CO" w:eastAsia="es-CO"/>
            </w:rPr>
            <m:t xml:space="preserve"> b.  </m:t>
          </m:r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  <w:szCs w:val="24"/>
                  <w:lang w:val="es-CO"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49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35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val="es-CO" w:eastAsia="es-CO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  <w:szCs w:val="24"/>
                  <w:lang w:val="es-CO"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7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5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  <w:szCs w:val="24"/>
                  <w:lang w:val="es-CO"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21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15</m:t>
              </m:r>
            </m:den>
          </m:f>
        </m:oMath>
      </m:oMathPara>
    </w:p>
    <w:p w14:paraId="2B220672" w14:textId="3F5C5EF4" w:rsidR="00D47C3A" w:rsidRPr="00DB6672" w:rsidRDefault="00D47C3A" w:rsidP="00D47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val="es-CO" w:eastAsia="es-CO"/>
            </w:rPr>
            <m:t xml:space="preserve"> c.  </m:t>
          </m:r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  <w:szCs w:val="24"/>
                  <w:lang w:val="es-CO"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30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45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  <w:szCs w:val="24"/>
                  <w:lang w:val="es-CO"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9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  <w:szCs w:val="24"/>
                  <w:lang w:val="es-CO"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6</m:t>
              </m:r>
            </m:den>
          </m:f>
        </m:oMath>
      </m:oMathPara>
    </w:p>
    <w:p w14:paraId="54973562" w14:textId="48B4137C" w:rsidR="00D47C3A" w:rsidRPr="00DB6672" w:rsidRDefault="00DB6672" w:rsidP="00D47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val="es-CO" w:eastAsia="es-CO"/>
            </w:rPr>
            <m:t>d.  -</m:t>
          </m:r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  <w:szCs w:val="24"/>
                  <w:lang w:val="es-CO"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16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20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val="es-CO" w:eastAsia="es-CO"/>
            </w:rPr>
            <m:t>=-</m:t>
          </m:r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  <w:szCs w:val="24"/>
                  <w:lang w:val="es-CO"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20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25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val="es-CO" w:eastAsia="es-CO"/>
            </w:rPr>
            <m:t>=-</m:t>
          </m:r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  <w:szCs w:val="24"/>
                  <w:lang w:val="es-CO"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val="es-CO" w:eastAsia="es-CO"/>
                </w:rPr>
                <m:t>10</m:t>
              </m:r>
            </m:den>
          </m:f>
        </m:oMath>
      </m:oMathPara>
    </w:p>
    <w:p w14:paraId="7DAEABDE" w14:textId="77777777" w:rsidR="001147AE" w:rsidRPr="001147AE" w:rsidRDefault="001147AE" w:rsidP="001147AE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310452FE" w14:textId="77777777" w:rsidR="001147AE" w:rsidRPr="001147AE" w:rsidRDefault="001147AE" w:rsidP="001147A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Explica </w:t>
      </w:r>
      <w:r w:rsidR="00AD3B4A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qué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diferencias hay entre los números enteros y los números racionales. Después, responde:</w:t>
      </w:r>
    </w:p>
    <w:p w14:paraId="0DF0B11E" w14:textId="2A90F734" w:rsidR="001147AE" w:rsidRPr="00D47C3A" w:rsidRDefault="001147AE" w:rsidP="001147AE">
      <w:pPr>
        <w:pStyle w:val="Prrafodelista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¿todos los enteros son racionales?</w:t>
      </w:r>
    </w:p>
    <w:p w14:paraId="16685FBC" w14:textId="06C4113D" w:rsidR="00D47C3A" w:rsidRPr="00DB6672" w:rsidRDefault="00D47C3A" w:rsidP="00D47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Cs/>
          <w:color w:val="000000"/>
          <w:lang w:val="es-CO" w:eastAsia="es-CO"/>
        </w:rPr>
      </w:pPr>
      <w:proofErr w:type="spellStart"/>
      <w:r w:rsidRPr="00DB6672">
        <w:rPr>
          <w:rFonts w:ascii="Verdana" w:eastAsia="Times New Roman" w:hAnsi="Verdana" w:cs="Arial"/>
          <w:bCs/>
          <w:color w:val="000000"/>
          <w:lang w:val="es-CO" w:eastAsia="es-CO"/>
        </w:rPr>
        <w:t>Rta</w:t>
      </w:r>
      <w:proofErr w:type="spellEnd"/>
      <w:r w:rsidRPr="00DB6672">
        <w:rPr>
          <w:rFonts w:ascii="Verdana" w:eastAsia="Times New Roman" w:hAnsi="Verdana" w:cs="Arial"/>
          <w:bCs/>
          <w:color w:val="000000"/>
          <w:lang w:val="es-CO" w:eastAsia="es-CO"/>
        </w:rPr>
        <w:t xml:space="preserve">. </w:t>
      </w:r>
      <w:r w:rsidRPr="00DB6672">
        <w:rPr>
          <w:rFonts w:ascii="Verdana" w:eastAsia="Times New Roman" w:hAnsi="Verdana" w:cs="Arial"/>
          <w:b/>
          <w:color w:val="000000"/>
          <w:lang w:val="es-CO" w:eastAsia="es-CO"/>
        </w:rPr>
        <w:t>S</w:t>
      </w:r>
      <w:r w:rsidRPr="00DB6672">
        <w:rPr>
          <w:rFonts w:ascii="Verdana" w:eastAsia="Times New Roman" w:hAnsi="Verdana" w:cs="Arial"/>
          <w:bCs/>
          <w:color w:val="000000"/>
          <w:lang w:val="es-CO" w:eastAsia="es-CO"/>
        </w:rPr>
        <w:t>i, los números enteros son racionales ya que pueden representarse como una fracción de la forma (a/b) donde a y b son enteros y b≠0.</w:t>
      </w:r>
    </w:p>
    <w:p w14:paraId="65C79361" w14:textId="2AD5F25B" w:rsidR="001147AE" w:rsidRPr="00D47C3A" w:rsidRDefault="00AD3B4A" w:rsidP="001147AE">
      <w:pPr>
        <w:pStyle w:val="Prrafodelista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¿todos los números racionales son enteros?</w:t>
      </w:r>
    </w:p>
    <w:p w14:paraId="6CBF5271" w14:textId="66324101" w:rsidR="00D47C3A" w:rsidRPr="00DB6672" w:rsidRDefault="00D47C3A" w:rsidP="00D47C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Cs/>
          <w:color w:val="000000"/>
          <w:lang w:val="es-CO" w:eastAsia="es-CO"/>
        </w:rPr>
      </w:pPr>
      <w:proofErr w:type="spellStart"/>
      <w:r w:rsidRPr="00DB6672">
        <w:rPr>
          <w:rFonts w:ascii="Verdana" w:eastAsia="Times New Roman" w:hAnsi="Verdana" w:cs="Arial"/>
          <w:bCs/>
          <w:color w:val="000000"/>
          <w:lang w:val="es-CO" w:eastAsia="es-CO"/>
        </w:rPr>
        <w:t>Rta</w:t>
      </w:r>
      <w:proofErr w:type="spellEnd"/>
      <w:r w:rsidRPr="00DB6672">
        <w:rPr>
          <w:rFonts w:ascii="Verdana" w:eastAsia="Times New Roman" w:hAnsi="Verdana" w:cs="Arial"/>
          <w:bCs/>
          <w:color w:val="000000"/>
          <w:lang w:val="es-CO" w:eastAsia="es-CO"/>
        </w:rPr>
        <w:t xml:space="preserve">. </w:t>
      </w:r>
      <w:r w:rsidRPr="00DB6672">
        <w:rPr>
          <w:rFonts w:ascii="Verdana" w:eastAsia="Times New Roman" w:hAnsi="Verdana" w:cs="Arial"/>
          <w:b/>
          <w:color w:val="000000"/>
          <w:lang w:val="es-CO" w:eastAsia="es-CO"/>
        </w:rPr>
        <w:t>No</w:t>
      </w:r>
      <w:r w:rsidRPr="00DB6672">
        <w:rPr>
          <w:rFonts w:ascii="Verdana" w:eastAsia="Times New Roman" w:hAnsi="Verdana" w:cs="Arial"/>
          <w:bCs/>
          <w:color w:val="000000"/>
          <w:lang w:val="es-CO" w:eastAsia="es-CO"/>
        </w:rPr>
        <w:t>, porque los racionales son densos, es decir, que entre dos racionales siempre habrá otro racional, por lo tanto, entre dos números enteros consecutivos, habrá infinito número de racionales no enteros.</w:t>
      </w:r>
    </w:p>
    <w:p w14:paraId="346DD505" w14:textId="30F4B388" w:rsidR="00AD3B4A" w:rsidRPr="00DB6672" w:rsidRDefault="00AD3B4A" w:rsidP="001147AE">
      <w:pPr>
        <w:pStyle w:val="Prrafodelista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¿Cuál es la relación entre los conjuntos </w:t>
      </w: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Z y Q?</m:t>
        </m:r>
      </m:oMath>
    </w:p>
    <w:p w14:paraId="36983F06" w14:textId="4FBDE956" w:rsidR="00DB6672" w:rsidRPr="00DB6672" w:rsidRDefault="00DB6672" w:rsidP="00DB66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s-CO" w:eastAsia="es-CO"/>
        </w:rPr>
      </w:pP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  <w:lang w:val="es-CO" w:eastAsia="es-CO"/>
        </w:rPr>
        <w:t>Rta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  <w:lang w:val="es-CO" w:eastAsia="es-CO"/>
        </w:rPr>
        <w:t xml:space="preserve">. </w:t>
      </w:r>
      <w:r w:rsidRPr="00DB6672">
        <w:rPr>
          <w:rFonts w:ascii="Arial" w:eastAsia="Times New Roman" w:hAnsi="Arial" w:cs="Arial"/>
          <w:bCs/>
          <w:color w:val="000000"/>
          <w:sz w:val="20"/>
          <w:szCs w:val="20"/>
          <w:lang w:val="es-CO" w:eastAsia="es-CO"/>
        </w:rPr>
        <w:t>Los números enteros son un subconjunto de los racionales</w:t>
      </w:r>
    </w:p>
    <w:p w14:paraId="7491E00E" w14:textId="43AD71E4" w:rsidR="00AD3B4A" w:rsidRPr="00DB6672" w:rsidRDefault="00AD3B4A" w:rsidP="001147AE">
      <w:pPr>
        <w:pStyle w:val="Prrafodelista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¿Cuál es la relación entre los conjuntos </w:t>
      </w: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N y Q?</m:t>
        </m:r>
      </m:oMath>
    </w:p>
    <w:p w14:paraId="6FF71603" w14:textId="2CFCB35E" w:rsidR="00DB6672" w:rsidRPr="00DB6672" w:rsidRDefault="00DB6672" w:rsidP="00DB66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s-CO" w:eastAsia="es-CO"/>
        </w:rPr>
      </w:pP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Rta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. </w:t>
      </w:r>
      <w:r w:rsidRPr="00DB6672">
        <w:rPr>
          <w:rFonts w:ascii="Arial" w:eastAsia="Times New Roman" w:hAnsi="Arial" w:cs="Arial"/>
          <w:bCs/>
          <w:color w:val="000000"/>
          <w:sz w:val="20"/>
          <w:szCs w:val="20"/>
          <w:lang w:val="es-CO" w:eastAsia="es-CO"/>
        </w:rPr>
        <w:t>Los números naturales son un subconjunto de los racionales</w:t>
      </w:r>
    </w:p>
    <w:p w14:paraId="1B4D5E9E" w14:textId="77777777" w:rsidR="00AD3B4A" w:rsidRDefault="00AD3B4A" w:rsidP="00AD3B4A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02338BAC" w14:textId="19E8A4F9" w:rsidR="00AD3B4A" w:rsidRPr="002B3EF0" w:rsidRDefault="00AD3B4A" w:rsidP="00AD3B4A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Escribe </w:t>
      </w: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 xml:space="preserve">&gt;, &lt;o=, </m:t>
        </m:r>
      </m:oMath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según corresponda.</w:t>
      </w:r>
    </w:p>
    <w:p w14:paraId="0D0DA187" w14:textId="6F9564B8" w:rsidR="002B3EF0" w:rsidRPr="002B3EF0" w:rsidRDefault="002B3EF0" w:rsidP="002B3E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2B3EF0"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 wp14:anchorId="5145E4A6" wp14:editId="01618D40">
            <wp:extent cx="5353797" cy="171473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74BC1" w14:textId="3D269572" w:rsidR="00AD3B4A" w:rsidRDefault="00AD3B4A" w:rsidP="00AD3B4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58EA3D83" w14:textId="66F330D2" w:rsidR="00DB6672" w:rsidRDefault="00DB6672" w:rsidP="00AD3B4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Rta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. </w:t>
      </w: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419"/>
      </w:tblGrid>
      <w:tr w:rsidR="00DB6672" w14:paraId="427B47F1" w14:textId="77777777" w:rsidTr="00DB6672">
        <w:trPr>
          <w:trHeight w:val="911"/>
        </w:trPr>
        <w:tc>
          <w:tcPr>
            <w:tcW w:w="4414" w:type="dxa"/>
            <w:vAlign w:val="center"/>
          </w:tcPr>
          <w:p w14:paraId="1BEDA39A" w14:textId="17DE2204" w:rsidR="00DB6672" w:rsidRDefault="00DB6672" w:rsidP="00DB6672">
            <w:pPr>
              <w:pStyle w:val="Prrafodelista"/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val="es-CO" w:eastAsia="es-CO"/>
                  </w:rPr>
                  <m:t>a.  -2&lt;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8"/>
                        <w:szCs w:val="28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8"/>
                        <w:szCs w:val="28"/>
                        <w:lang w:val="es-CO" w:eastAsia="es-CO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8"/>
                        <w:szCs w:val="28"/>
                        <w:lang w:val="es-CO" w:eastAsia="es-CO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414" w:type="dxa"/>
            <w:vAlign w:val="center"/>
          </w:tcPr>
          <w:p w14:paraId="06A9FDD3" w14:textId="311D5AC9" w:rsidR="00DB6672" w:rsidRDefault="00DB6672" w:rsidP="00DB6672">
            <w:pPr>
              <w:pStyle w:val="Prrafodelista"/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val="es-CO" w:eastAsia="es-CO"/>
                  </w:rPr>
                  <m:t xml:space="preserve">b. 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8"/>
                        <w:szCs w:val="28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8"/>
                        <w:szCs w:val="28"/>
                        <w:lang w:val="es-CO" w:eastAsia="es-CO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8"/>
                        <w:szCs w:val="28"/>
                        <w:lang w:val="es-CO" w:eastAsia="es-CO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val="es-CO" w:eastAsia="es-CO"/>
                  </w:rPr>
                  <m:t>&gt;-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8"/>
                        <w:szCs w:val="28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8"/>
                        <w:szCs w:val="28"/>
                        <w:lang w:val="es-CO" w:eastAsia="es-CO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8"/>
                        <w:szCs w:val="28"/>
                        <w:lang w:val="es-CO" w:eastAsia="es-CO"/>
                      </w:rPr>
                      <m:t>9</m:t>
                    </m:r>
                  </m:den>
                </m:f>
              </m:oMath>
            </m:oMathPara>
          </w:p>
        </w:tc>
      </w:tr>
      <w:tr w:rsidR="00DB6672" w14:paraId="64F3BDEA" w14:textId="77777777" w:rsidTr="00DB6672">
        <w:trPr>
          <w:trHeight w:val="981"/>
        </w:trPr>
        <w:tc>
          <w:tcPr>
            <w:tcW w:w="4414" w:type="dxa"/>
            <w:vAlign w:val="center"/>
          </w:tcPr>
          <w:p w14:paraId="0E83BC8C" w14:textId="51CBA68F" w:rsidR="00DB6672" w:rsidRDefault="00DB6672" w:rsidP="00DB6672">
            <w:pPr>
              <w:pStyle w:val="Prrafodelista"/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val="es-CO" w:eastAsia="es-CO"/>
                  </w:rPr>
                  <m:t xml:space="preserve">c. 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8"/>
                        <w:szCs w:val="28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8"/>
                        <w:szCs w:val="28"/>
                        <w:lang w:val="es-CO" w:eastAsia="es-CO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8"/>
                        <w:szCs w:val="28"/>
                        <w:lang w:val="es-CO" w:eastAsia="es-CO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val="es-CO" w:eastAsia="es-CO"/>
                  </w:rPr>
                  <m:t>&gt;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8"/>
                        <w:szCs w:val="28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8"/>
                        <w:szCs w:val="28"/>
                        <w:lang w:val="es-CO" w:eastAsia="es-CO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8"/>
                        <w:szCs w:val="28"/>
                        <w:lang w:val="es-CO" w:eastAsia="es-CO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4414" w:type="dxa"/>
            <w:vAlign w:val="center"/>
          </w:tcPr>
          <w:p w14:paraId="6EE51216" w14:textId="31109EAF" w:rsidR="00DB6672" w:rsidRDefault="00DB6672" w:rsidP="00DB6672">
            <w:pPr>
              <w:pStyle w:val="Prrafodelista"/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val="es-CO" w:eastAsia="es-CO"/>
                  </w:rPr>
                  <m:t xml:space="preserve">d. 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8"/>
                        <w:szCs w:val="28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8"/>
                        <w:szCs w:val="28"/>
                        <w:lang w:val="es-CO" w:eastAsia="es-CO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8"/>
                        <w:szCs w:val="28"/>
                        <w:lang w:val="es-CO" w:eastAsia="es-CO"/>
                      </w:rPr>
                      <m:t>-6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val="es-CO" w:eastAsia="es-CO"/>
                  </w:rPr>
                  <m:t>&lt;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8"/>
                        <w:szCs w:val="28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8"/>
                        <w:szCs w:val="28"/>
                        <w:lang w:val="es-CO" w:eastAsia="es-CO"/>
                      </w:rPr>
                      <m:t>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8"/>
                        <w:szCs w:val="28"/>
                        <w:lang w:val="es-CO" w:eastAsia="es-CO"/>
                      </w:rPr>
                      <m:t>5</m:t>
                    </m:r>
                  </m:den>
                </m:f>
              </m:oMath>
            </m:oMathPara>
          </w:p>
        </w:tc>
      </w:tr>
    </w:tbl>
    <w:p w14:paraId="1AA4DF81" w14:textId="77777777" w:rsidR="00DB6672" w:rsidRPr="00DB6672" w:rsidRDefault="00DB6672" w:rsidP="00DB66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204201F5" w14:textId="77777777" w:rsidR="006700E3" w:rsidRPr="00DE453C" w:rsidRDefault="006700E3" w:rsidP="00A041AB">
      <w:pPr>
        <w:ind w:left="720"/>
        <w:jc w:val="both"/>
        <w:rPr>
          <w:rStyle w:val="Hipervnculo"/>
          <w:rFonts w:ascii="Arial" w:hAnsi="Arial" w:cs="Arial"/>
          <w:sz w:val="20"/>
          <w:szCs w:val="20"/>
          <w:lang w:val="es-ES"/>
        </w:rPr>
      </w:pPr>
    </w:p>
    <w:p w14:paraId="1F51DB7D" w14:textId="77777777" w:rsidR="006700E3" w:rsidRPr="00DE453C" w:rsidRDefault="006700E3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14:paraId="02692927" w14:textId="77777777" w:rsidTr="00B93EC6">
        <w:tc>
          <w:tcPr>
            <w:tcW w:w="4368" w:type="dxa"/>
          </w:tcPr>
          <w:p w14:paraId="225E08D4" w14:textId="77777777"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14:paraId="0C856C42" w14:textId="77777777"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7596DF23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correo electrónico a la dirección </w:t>
            </w:r>
            <w:r w:rsidR="00AD3B4A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</w:t>
            </w:r>
            <w:r w:rsidR="00287D3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co</w:t>
            </w:r>
            <w:r w:rsidRPr="00287D3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Pr="00287D37">
              <w:rPr>
                <w:rFonts w:ascii="Arial" w:hAnsi="Arial" w:cs="Arial"/>
                <w:sz w:val="20"/>
                <w:szCs w:val="20"/>
              </w:rPr>
              <w:t>en horarios de 6:00 am a 4:00 pm</w:t>
            </w:r>
          </w:p>
          <w:p w14:paraId="37FB46A3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D1BE0C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14:paraId="32749C3D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9AADBF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14:paraId="4F084D34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86B569" w14:textId="77777777" w:rsidR="006700E3" w:rsidRPr="00287D37" w:rsidRDefault="00287D37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14:paraId="26EA37BE" w14:textId="77777777" w:rsidR="006700E3" w:rsidRPr="00DE453C" w:rsidRDefault="00287D37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de Febrero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14:paraId="175C6854" w14:textId="77777777"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14:paraId="4F1B29F8" w14:textId="77777777"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19"/>
  </w:num>
  <w:num w:numId="5">
    <w:abstractNumId w:val="0"/>
  </w:num>
  <w:num w:numId="6">
    <w:abstractNumId w:val="15"/>
  </w:num>
  <w:num w:numId="7">
    <w:abstractNumId w:val="2"/>
  </w:num>
  <w:num w:numId="8">
    <w:abstractNumId w:val="5"/>
  </w:num>
  <w:num w:numId="9">
    <w:abstractNumId w:val="20"/>
  </w:num>
  <w:num w:numId="10">
    <w:abstractNumId w:val="21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17"/>
  </w:num>
  <w:num w:numId="16">
    <w:abstractNumId w:val="16"/>
  </w:num>
  <w:num w:numId="17">
    <w:abstractNumId w:val="18"/>
  </w:num>
  <w:num w:numId="18">
    <w:abstractNumId w:val="1"/>
  </w:num>
  <w:num w:numId="19">
    <w:abstractNumId w:val="6"/>
  </w:num>
  <w:num w:numId="20">
    <w:abstractNumId w:val="12"/>
  </w:num>
  <w:num w:numId="21">
    <w:abstractNumId w:val="11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713F"/>
    <w:rsid w:val="001147AE"/>
    <w:rsid w:val="00132F87"/>
    <w:rsid w:val="001864EF"/>
    <w:rsid w:val="001876FC"/>
    <w:rsid w:val="00214528"/>
    <w:rsid w:val="00287D37"/>
    <w:rsid w:val="002B3EF0"/>
    <w:rsid w:val="002C77EC"/>
    <w:rsid w:val="003674B7"/>
    <w:rsid w:val="00394022"/>
    <w:rsid w:val="003B75D2"/>
    <w:rsid w:val="003C3C34"/>
    <w:rsid w:val="003E7C88"/>
    <w:rsid w:val="0041686F"/>
    <w:rsid w:val="0046294C"/>
    <w:rsid w:val="004B453C"/>
    <w:rsid w:val="00526078"/>
    <w:rsid w:val="0054489F"/>
    <w:rsid w:val="005C5D98"/>
    <w:rsid w:val="006407C3"/>
    <w:rsid w:val="006700E3"/>
    <w:rsid w:val="0069754B"/>
    <w:rsid w:val="006D45E8"/>
    <w:rsid w:val="006E23B9"/>
    <w:rsid w:val="00791138"/>
    <w:rsid w:val="007B25C2"/>
    <w:rsid w:val="0080445B"/>
    <w:rsid w:val="00841193"/>
    <w:rsid w:val="00874FBC"/>
    <w:rsid w:val="008B1200"/>
    <w:rsid w:val="008C4C1B"/>
    <w:rsid w:val="009475C1"/>
    <w:rsid w:val="009D0B56"/>
    <w:rsid w:val="00A041AB"/>
    <w:rsid w:val="00A157F6"/>
    <w:rsid w:val="00A85024"/>
    <w:rsid w:val="00A97E2E"/>
    <w:rsid w:val="00AD3B4A"/>
    <w:rsid w:val="00B021E1"/>
    <w:rsid w:val="00B13B70"/>
    <w:rsid w:val="00B44D48"/>
    <w:rsid w:val="00B93EC6"/>
    <w:rsid w:val="00B9749E"/>
    <w:rsid w:val="00BB4F80"/>
    <w:rsid w:val="00BC5549"/>
    <w:rsid w:val="00C014A0"/>
    <w:rsid w:val="00C36E61"/>
    <w:rsid w:val="00C671B1"/>
    <w:rsid w:val="00CD37CA"/>
    <w:rsid w:val="00CF4A8F"/>
    <w:rsid w:val="00D47C3A"/>
    <w:rsid w:val="00D97355"/>
    <w:rsid w:val="00DB1C16"/>
    <w:rsid w:val="00DB5B51"/>
    <w:rsid w:val="00DB6672"/>
    <w:rsid w:val="00DE453C"/>
    <w:rsid w:val="00E849C1"/>
    <w:rsid w:val="00EC0E76"/>
    <w:rsid w:val="00EF3B36"/>
    <w:rsid w:val="00F44527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903DE"/>
  <w15:chartTrackingRefBased/>
  <w15:docId w15:val="{3C50A7F5-1B85-4F9D-9583-F989D73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4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3.jpeg" /><Relationship Id="rId5" Type="http://schemas.openxmlformats.org/officeDocument/2006/relationships/image" Target="media/image2.jp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 invitado</cp:lastModifiedBy>
  <cp:revision>2</cp:revision>
  <dcterms:created xsi:type="dcterms:W3CDTF">2021-02-26T07:48:00Z</dcterms:created>
  <dcterms:modified xsi:type="dcterms:W3CDTF">2021-02-26T07:48:00Z</dcterms:modified>
</cp:coreProperties>
</file>