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804" w:rsidRPr="0096115C" w:rsidRDefault="00AD545D">
      <w:pPr>
        <w:rPr>
          <w:rFonts w:ascii="Algerian" w:hAnsi="Algerian"/>
          <w:sz w:val="32"/>
          <w:szCs w:val="32"/>
        </w:rPr>
      </w:pPr>
      <w:r>
        <w:rPr>
          <w:rFonts w:ascii="Algerian" w:hAnsi="Algerian"/>
          <w:color w:val="FF0000"/>
          <w:sz w:val="32"/>
          <w:szCs w:val="32"/>
        </w:rPr>
        <w:t xml:space="preserve">Ensayo  </w:t>
      </w:r>
      <w:r w:rsidR="00E15E2E" w:rsidRPr="0096115C">
        <w:rPr>
          <w:rFonts w:ascii="Algerian" w:hAnsi="Algerian"/>
          <w:sz w:val="32"/>
          <w:szCs w:val="32"/>
        </w:rPr>
        <w:t>En EL VIDEO PODEMOS ANALIZAR QUE HAY PERSONAS QUE NO LES IMPORTA PISOTEAR A LA GENTE PARA QUEDAR BIEN CON LOS DEMAS O POR LA SIMPLE RAZON DE HACERLOS SENTIR MENOS QUE ELLOS</w:t>
      </w:r>
      <w:r w:rsidR="00B81EA3" w:rsidRPr="0096115C">
        <w:rPr>
          <w:rFonts w:ascii="Algerian" w:hAnsi="Algerian"/>
          <w:sz w:val="32"/>
          <w:szCs w:val="32"/>
        </w:rPr>
        <w:t>.YO CREO QUE A ESA PERSONA QUE LE HACEMOS DAÑO EN ALGUN MOMENTO NO LA VAMOS A ENCONTRAR EN SU MEJOR MOMENTO HASTA CON MAS COMODIDADES QUE UNO Y AUN ASI CUANDO NOS VEAN NOS VAN SALUDAR DE UNA MANERA AMABLE EN ESOS MOMENTOS QUE LA VIDA NOS ENSEÑA QUE NO PODE</w:t>
      </w:r>
      <w:r w:rsidR="0096115C">
        <w:rPr>
          <w:rFonts w:ascii="Algerian" w:hAnsi="Algerian"/>
          <w:sz w:val="32"/>
          <w:szCs w:val="32"/>
        </w:rPr>
        <w:t>M</w:t>
      </w:r>
      <w:r w:rsidR="00B81EA3" w:rsidRPr="0096115C">
        <w:rPr>
          <w:rFonts w:ascii="Algerian" w:hAnsi="Algerian"/>
          <w:sz w:val="32"/>
          <w:szCs w:val="32"/>
        </w:rPr>
        <w:t xml:space="preserve">OS SER MALOS CON NADIE SIN DARNOS LA OPORTUNIDAD DE CONOCERLOS </w:t>
      </w:r>
    </w:p>
    <w:p w:rsidR="00B81EA3" w:rsidRPr="0096115C" w:rsidRDefault="00B81EA3">
      <w:pPr>
        <w:rPr>
          <w:rFonts w:ascii="Algerian" w:hAnsi="Algerian"/>
          <w:sz w:val="32"/>
          <w:szCs w:val="32"/>
        </w:rPr>
      </w:pPr>
      <w:r w:rsidRPr="0096115C">
        <w:rPr>
          <w:rFonts w:ascii="Algerian" w:hAnsi="Algerian"/>
          <w:sz w:val="32"/>
          <w:szCs w:val="32"/>
        </w:rPr>
        <w:t xml:space="preserve">EN LO QUE YO HE APRENDIDO EN MI FAMILIA </w:t>
      </w:r>
      <w:r w:rsidR="00DF297B" w:rsidRPr="0096115C">
        <w:rPr>
          <w:rFonts w:ascii="Algerian" w:hAnsi="Algerian"/>
          <w:sz w:val="32"/>
          <w:szCs w:val="32"/>
        </w:rPr>
        <w:t>ES QUE CUANDO UNO DE NOSOTROS TIENE ÉXITO TENEMOS QUE SEGUIR CON</w:t>
      </w:r>
      <w:r w:rsidR="0096115C">
        <w:rPr>
          <w:rFonts w:ascii="Algerian" w:hAnsi="Algerian"/>
          <w:sz w:val="32"/>
          <w:szCs w:val="32"/>
        </w:rPr>
        <w:t xml:space="preserve"> NUESTRA HUMILDAD Y SEGUIR COMPAR</w:t>
      </w:r>
      <w:r w:rsidR="00DF297B" w:rsidRPr="0096115C">
        <w:rPr>
          <w:rFonts w:ascii="Algerian" w:hAnsi="Algerian"/>
          <w:sz w:val="32"/>
          <w:szCs w:val="32"/>
        </w:rPr>
        <w:t xml:space="preserve">TIENDO Y MOTIVARLOS A LOGRAR </w:t>
      </w:r>
      <w:r w:rsidR="0096115C" w:rsidRPr="0096115C">
        <w:rPr>
          <w:rFonts w:ascii="Algerian" w:hAnsi="Algerian"/>
          <w:sz w:val="32"/>
          <w:szCs w:val="32"/>
        </w:rPr>
        <w:t>LO QUE</w:t>
      </w:r>
      <w:r w:rsidR="00DF297B" w:rsidRPr="0096115C">
        <w:rPr>
          <w:rFonts w:ascii="Algerian" w:hAnsi="Algerian"/>
          <w:sz w:val="32"/>
          <w:szCs w:val="32"/>
        </w:rPr>
        <w:t xml:space="preserve"> SIEMPRE HAN QUERIDO.</w:t>
      </w:r>
    </w:p>
    <w:p w:rsidR="00DF297B" w:rsidRPr="0096115C" w:rsidRDefault="00DF297B">
      <w:pPr>
        <w:rPr>
          <w:rFonts w:ascii="Algerian" w:hAnsi="Algerian"/>
          <w:sz w:val="32"/>
          <w:szCs w:val="32"/>
        </w:rPr>
      </w:pPr>
      <w:r w:rsidRPr="0096115C">
        <w:rPr>
          <w:rFonts w:ascii="Algerian" w:hAnsi="Algerian"/>
          <w:sz w:val="32"/>
          <w:szCs w:val="32"/>
        </w:rPr>
        <w:t xml:space="preserve">EN EL COLEGIO A BRINDARLE LA MANO A UN AMIGO Y AYUDARLE A QUE </w:t>
      </w:r>
      <w:r w:rsidR="0096115C" w:rsidRPr="0096115C">
        <w:rPr>
          <w:rFonts w:ascii="Algerian" w:hAnsi="Algerian"/>
          <w:sz w:val="32"/>
          <w:szCs w:val="32"/>
        </w:rPr>
        <w:t>MEJORE, PORQUE</w:t>
      </w:r>
      <w:r w:rsidRPr="0096115C">
        <w:rPr>
          <w:rFonts w:ascii="Algerian" w:hAnsi="Algerian"/>
          <w:sz w:val="32"/>
          <w:szCs w:val="32"/>
        </w:rPr>
        <w:t xml:space="preserve"> </w:t>
      </w:r>
      <w:r w:rsidR="0096115C">
        <w:rPr>
          <w:rFonts w:ascii="Algerian" w:hAnsi="Algerian"/>
          <w:sz w:val="32"/>
          <w:szCs w:val="32"/>
        </w:rPr>
        <w:t>M</w:t>
      </w:r>
      <w:r w:rsidRPr="0096115C">
        <w:rPr>
          <w:rFonts w:ascii="Algerian" w:hAnsi="Algerian"/>
          <w:sz w:val="32"/>
          <w:szCs w:val="32"/>
        </w:rPr>
        <w:t>UCHAS VECES PENSAMOS QUE ELLOS NO HACEN NADA EN E</w:t>
      </w:r>
      <w:r w:rsidR="00683534">
        <w:rPr>
          <w:rFonts w:ascii="Algerian" w:hAnsi="Algerian"/>
          <w:sz w:val="32"/>
          <w:szCs w:val="32"/>
        </w:rPr>
        <w:t xml:space="preserve">L COLEGIO PORQUE QUIEREN </w:t>
      </w:r>
      <w:proofErr w:type="gramStart"/>
      <w:r w:rsidR="00683534">
        <w:rPr>
          <w:rFonts w:ascii="Algerian" w:hAnsi="Algerian"/>
          <w:sz w:val="32"/>
          <w:szCs w:val="32"/>
        </w:rPr>
        <w:t xml:space="preserve">PERO </w:t>
      </w:r>
      <w:r w:rsidRPr="0096115C">
        <w:rPr>
          <w:rFonts w:ascii="Algerian" w:hAnsi="Algerian"/>
          <w:sz w:val="32"/>
          <w:szCs w:val="32"/>
        </w:rPr>
        <w:t xml:space="preserve"> HAY</w:t>
      </w:r>
      <w:proofErr w:type="gramEnd"/>
      <w:r w:rsidRPr="0096115C">
        <w:rPr>
          <w:rFonts w:ascii="Algerian" w:hAnsi="Algerian"/>
          <w:sz w:val="32"/>
          <w:szCs w:val="32"/>
        </w:rPr>
        <w:t xml:space="preserve"> VECES QUE NO SABEMOS ES QUE TIENEN PROBLEMAS EN SU CASA O TIENEN ENFERMO AUN </w:t>
      </w:r>
      <w:proofErr w:type="spellStart"/>
      <w:r w:rsidRPr="0096115C">
        <w:rPr>
          <w:rFonts w:ascii="Algerian" w:hAnsi="Algerian"/>
          <w:sz w:val="32"/>
          <w:szCs w:val="32"/>
        </w:rPr>
        <w:t>FA</w:t>
      </w:r>
      <w:r w:rsidR="00683534">
        <w:rPr>
          <w:rFonts w:ascii="Algerian" w:hAnsi="Algerian"/>
          <w:sz w:val="32"/>
          <w:szCs w:val="32"/>
        </w:rPr>
        <w:t>mILIAR</w:t>
      </w:r>
      <w:proofErr w:type="spellEnd"/>
      <w:r w:rsidR="00683534">
        <w:rPr>
          <w:rFonts w:ascii="Algerian" w:hAnsi="Algerian"/>
          <w:sz w:val="32"/>
          <w:szCs w:val="32"/>
        </w:rPr>
        <w:t xml:space="preserve"> o no están en un momento estable.</w:t>
      </w:r>
    </w:p>
    <w:p w:rsidR="00DF297B" w:rsidRDefault="00DF297B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  <w:r>
        <w:rPr>
          <w:rFonts w:ascii="Algerian" w:hAnsi="Algerian"/>
          <w:sz w:val="32"/>
          <w:szCs w:val="32"/>
        </w:rPr>
        <w:lastRenderedPageBreak/>
        <w:t xml:space="preserve">Cuadro sobre </w:t>
      </w:r>
      <w:r w:rsidR="00DF0F48">
        <w:rPr>
          <w:rFonts w:ascii="Algerian" w:hAnsi="Algerian"/>
          <w:sz w:val="32"/>
          <w:szCs w:val="32"/>
        </w:rPr>
        <w:t>los valores</w:t>
      </w:r>
    </w:p>
    <w:tbl>
      <w:tblPr>
        <w:tblStyle w:val="Tablanormal1"/>
        <w:tblW w:w="8932" w:type="dxa"/>
        <w:tblLook w:val="04A0" w:firstRow="1" w:lastRow="0" w:firstColumn="1" w:lastColumn="0" w:noHBand="0" w:noVBand="1"/>
      </w:tblPr>
      <w:tblGrid>
        <w:gridCol w:w="3114"/>
        <w:gridCol w:w="5818"/>
      </w:tblGrid>
      <w:tr w:rsidR="00DF0F48" w:rsidTr="00DF0F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</w:tcPr>
          <w:p w:rsidR="00DF0F48" w:rsidRPr="00DF0F48" w:rsidRDefault="00DF0F48" w:rsidP="00DF0F48">
            <w:pPr>
              <w:jc w:val="center"/>
              <w:rPr>
                <w:rFonts w:ascii="Algerian" w:hAnsi="Algerian"/>
                <w:color w:val="FF0000"/>
                <w:sz w:val="32"/>
                <w:szCs w:val="32"/>
              </w:rPr>
            </w:pPr>
            <w:r w:rsidRPr="00DF0F48">
              <w:rPr>
                <w:rFonts w:ascii="Algerian" w:hAnsi="Algerian"/>
                <w:color w:val="FF0000"/>
                <w:sz w:val="32"/>
                <w:szCs w:val="32"/>
              </w:rPr>
              <w:t>humildad</w:t>
            </w:r>
          </w:p>
        </w:tc>
        <w:tc>
          <w:tcPr>
            <w:tcW w:w="5818" w:type="dxa"/>
          </w:tcPr>
          <w:p w:rsidR="00DF0F48" w:rsidRPr="00683534" w:rsidRDefault="00DF0F4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Black" w:hAnsi="Arial Black"/>
                <w:sz w:val="20"/>
                <w:szCs w:val="20"/>
              </w:rPr>
            </w:pPr>
            <w:r w:rsidRPr="00683534">
              <w:rPr>
                <w:rFonts w:ascii="Arial Black" w:hAnsi="Arial Black"/>
                <w:sz w:val="20"/>
                <w:szCs w:val="20"/>
              </w:rPr>
              <w:t>Ayudar a los demás con lo poco que uno tenga,</w:t>
            </w:r>
            <w:r w:rsidR="000656BA"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 xml:space="preserve"> </w:t>
            </w:r>
            <w:r w:rsidR="000656BA"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tener conciencia de nuestras virtudes y defectos y obrar de acuerdo</w:t>
            </w:r>
          </w:p>
        </w:tc>
      </w:tr>
      <w:tr w:rsidR="00DF0F48" w:rsidTr="00DF0F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</w:tcPr>
          <w:p w:rsidR="00DF0F48" w:rsidRPr="00DF0F48" w:rsidRDefault="00DF0F48" w:rsidP="00DF0F48">
            <w:pPr>
              <w:jc w:val="center"/>
              <w:rPr>
                <w:rFonts w:ascii="Algerian" w:hAnsi="Algerian"/>
                <w:color w:val="FF0000"/>
                <w:sz w:val="32"/>
                <w:szCs w:val="32"/>
              </w:rPr>
            </w:pPr>
            <w:r w:rsidRPr="00DF0F48">
              <w:rPr>
                <w:rFonts w:ascii="Algerian" w:hAnsi="Algerian"/>
                <w:color w:val="FF0000"/>
                <w:sz w:val="32"/>
                <w:szCs w:val="32"/>
              </w:rPr>
              <w:t>autoestima</w:t>
            </w:r>
          </w:p>
        </w:tc>
        <w:tc>
          <w:tcPr>
            <w:tcW w:w="5818" w:type="dxa"/>
          </w:tcPr>
          <w:p w:rsidR="00DF0F48" w:rsidRPr="00683534" w:rsidRDefault="000656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Black" w:hAnsi="Arial Black"/>
                <w:sz w:val="20"/>
                <w:szCs w:val="20"/>
              </w:rPr>
            </w:pP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una persona se otorga a sí misma, la cual puede ser modificada a través del tiempo y requiere de un conocimiento adecuado y aceptación personal.</w:t>
            </w:r>
          </w:p>
        </w:tc>
      </w:tr>
      <w:tr w:rsidR="00DF0F48" w:rsidTr="00DF0F48">
        <w:trPr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</w:tcPr>
          <w:p w:rsidR="00DF0F48" w:rsidRPr="00DF0F48" w:rsidRDefault="00DF0F48" w:rsidP="00DF0F48">
            <w:pPr>
              <w:jc w:val="center"/>
              <w:rPr>
                <w:rFonts w:ascii="Algerian" w:hAnsi="Algerian"/>
                <w:color w:val="FF0000"/>
                <w:sz w:val="32"/>
                <w:szCs w:val="32"/>
              </w:rPr>
            </w:pPr>
            <w:r w:rsidRPr="00DF0F48">
              <w:rPr>
                <w:rFonts w:ascii="Algerian" w:hAnsi="Algerian"/>
                <w:color w:val="FF0000"/>
                <w:sz w:val="32"/>
                <w:szCs w:val="32"/>
              </w:rPr>
              <w:t>Comunicación</w:t>
            </w:r>
          </w:p>
          <w:p w:rsidR="00DF0F48" w:rsidRPr="00DF0F48" w:rsidRDefault="00DF0F48" w:rsidP="00DF0F48">
            <w:pPr>
              <w:jc w:val="center"/>
              <w:rPr>
                <w:rFonts w:ascii="Algerian" w:hAnsi="Algerian"/>
                <w:color w:val="FF0000"/>
                <w:sz w:val="32"/>
                <w:szCs w:val="32"/>
              </w:rPr>
            </w:pPr>
          </w:p>
        </w:tc>
        <w:tc>
          <w:tcPr>
            <w:tcW w:w="5818" w:type="dxa"/>
          </w:tcPr>
          <w:p w:rsidR="00DF0F48" w:rsidRPr="00683534" w:rsidRDefault="000656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Black" w:hAnsi="Arial Black"/>
                <w:sz w:val="20"/>
                <w:szCs w:val="20"/>
              </w:rPr>
            </w:pP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es la base de la autoafirmación personal y grupal, ya que a través de ella intercambiamos opiniones y sentimientos con otras personas. Aprender a comunicarse es fundamental para el desarrollo de nuestra personalidad.</w:t>
            </w:r>
          </w:p>
        </w:tc>
      </w:tr>
      <w:tr w:rsidR="00DF0F48" w:rsidTr="00DF0F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</w:tcPr>
          <w:p w:rsidR="00DF0F48" w:rsidRPr="00DF0F48" w:rsidRDefault="00DF0F48" w:rsidP="00DF0F48">
            <w:pPr>
              <w:jc w:val="center"/>
              <w:rPr>
                <w:rFonts w:ascii="Algerian" w:hAnsi="Algerian"/>
                <w:color w:val="FF0000"/>
                <w:sz w:val="32"/>
                <w:szCs w:val="32"/>
              </w:rPr>
            </w:pPr>
            <w:r w:rsidRPr="00DF0F48">
              <w:rPr>
                <w:rFonts w:ascii="Algerian" w:hAnsi="Algerian"/>
                <w:color w:val="FF0000"/>
                <w:sz w:val="32"/>
                <w:szCs w:val="32"/>
              </w:rPr>
              <w:t>compromiso</w:t>
            </w:r>
          </w:p>
        </w:tc>
        <w:tc>
          <w:tcPr>
            <w:tcW w:w="5818" w:type="dxa"/>
          </w:tcPr>
          <w:p w:rsidR="00DF0F48" w:rsidRPr="00683534" w:rsidRDefault="000656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Black" w:hAnsi="Arial Black"/>
                <w:sz w:val="20"/>
                <w:szCs w:val="20"/>
              </w:rPr>
            </w:pP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 capacidad que tiene el ser humano para tomar conciencia de la importancia que tiene cumplir con el desarrollo de su trabajo dentro del tiempo estipulado para ello</w:t>
            </w:r>
          </w:p>
        </w:tc>
      </w:tr>
      <w:tr w:rsidR="00DF0F48" w:rsidTr="00DF0F48">
        <w:trPr>
          <w:trHeight w:val="4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</w:tcPr>
          <w:p w:rsidR="00DF0F48" w:rsidRPr="00DF0F48" w:rsidRDefault="00DF0F48" w:rsidP="00DF0F48">
            <w:pPr>
              <w:jc w:val="center"/>
              <w:rPr>
                <w:rFonts w:ascii="Algerian" w:hAnsi="Algerian"/>
                <w:color w:val="FF0000"/>
                <w:sz w:val="32"/>
                <w:szCs w:val="32"/>
              </w:rPr>
            </w:pPr>
            <w:r w:rsidRPr="00DF0F48">
              <w:rPr>
                <w:rFonts w:ascii="Algerian" w:hAnsi="Algerian"/>
                <w:color w:val="FF0000"/>
                <w:sz w:val="32"/>
                <w:szCs w:val="32"/>
              </w:rPr>
              <w:t>pertenencia</w:t>
            </w:r>
          </w:p>
        </w:tc>
        <w:tc>
          <w:tcPr>
            <w:tcW w:w="5818" w:type="dxa"/>
          </w:tcPr>
          <w:p w:rsidR="00DF0F48" w:rsidRPr="00683534" w:rsidRDefault="000656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Black" w:hAnsi="Arial Black"/>
                <w:sz w:val="20"/>
                <w:szCs w:val="20"/>
              </w:rPr>
            </w:pP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es el </w:t>
            </w:r>
            <w:r w:rsidRPr="00683534">
              <w:rPr>
                <w:rFonts w:ascii="Arial Black" w:hAnsi="Arial Black" w:cs="Arial"/>
                <w:b/>
                <w:bCs/>
                <w:color w:val="202124"/>
                <w:sz w:val="20"/>
                <w:szCs w:val="20"/>
                <w:shd w:val="clear" w:color="auto" w:fill="FFFFFF"/>
              </w:rPr>
              <w:t>valor</w:t>
            </w: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 de amor, agradecimiento y cuidado que se tiene hacia las cosas. La </w:t>
            </w:r>
            <w:r w:rsidRPr="00683534">
              <w:rPr>
                <w:rFonts w:ascii="Arial Black" w:hAnsi="Arial Black" w:cs="Arial"/>
                <w:b/>
                <w:bCs/>
                <w:color w:val="202124"/>
                <w:sz w:val="20"/>
                <w:szCs w:val="20"/>
                <w:shd w:val="clear" w:color="auto" w:fill="FFFFFF"/>
              </w:rPr>
              <w:t>pertenencia</w:t>
            </w: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 es aquel sentimiento que nos lleva a ver algo como parte de nosotros, de nuestra vida, de nuestro interior; y sobre todo, algo que de alguna manera percibimos como importante</w:t>
            </w:r>
          </w:p>
        </w:tc>
      </w:tr>
      <w:tr w:rsidR="00DF0F48" w:rsidTr="00DF0F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</w:tcPr>
          <w:p w:rsidR="00DF0F48" w:rsidRPr="00DF0F48" w:rsidRDefault="00DF0F48" w:rsidP="00DF0F48">
            <w:pPr>
              <w:jc w:val="center"/>
              <w:rPr>
                <w:rFonts w:ascii="Algerian" w:hAnsi="Algerian"/>
                <w:color w:val="FF0000"/>
                <w:sz w:val="32"/>
                <w:szCs w:val="32"/>
              </w:rPr>
            </w:pPr>
            <w:r w:rsidRPr="00DF0F48">
              <w:rPr>
                <w:rFonts w:ascii="Algerian" w:hAnsi="Algerian"/>
                <w:color w:val="FF0000"/>
                <w:sz w:val="32"/>
                <w:szCs w:val="32"/>
              </w:rPr>
              <w:t>gratitud</w:t>
            </w:r>
          </w:p>
        </w:tc>
        <w:tc>
          <w:tcPr>
            <w:tcW w:w="5818" w:type="dxa"/>
          </w:tcPr>
          <w:p w:rsidR="00DF0F48" w:rsidRPr="00683534" w:rsidRDefault="000656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Black" w:hAnsi="Arial Black"/>
                <w:sz w:val="20"/>
                <w:szCs w:val="20"/>
              </w:rPr>
            </w:pP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es el sentimiento de valoración y estima de un bien recibido, espiritual o material, el cual se expresa en el deseo voluntario de correspondencia a través de las palabras o a través de un gesto.</w:t>
            </w:r>
          </w:p>
        </w:tc>
      </w:tr>
      <w:tr w:rsidR="00DF0F48" w:rsidTr="00DF0F48">
        <w:trPr>
          <w:trHeight w:val="4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</w:tcPr>
          <w:p w:rsidR="00DF0F48" w:rsidRPr="00DF0F48" w:rsidRDefault="00DF0F48" w:rsidP="00DF0F48">
            <w:pPr>
              <w:jc w:val="center"/>
              <w:rPr>
                <w:rFonts w:ascii="Algerian" w:hAnsi="Algerian"/>
                <w:color w:val="FF0000"/>
                <w:sz w:val="32"/>
                <w:szCs w:val="32"/>
              </w:rPr>
            </w:pPr>
            <w:r w:rsidRPr="00DF0F48">
              <w:rPr>
                <w:rFonts w:ascii="Algerian" w:hAnsi="Algerian"/>
                <w:color w:val="FF0000"/>
                <w:sz w:val="32"/>
                <w:szCs w:val="32"/>
              </w:rPr>
              <w:t>paciencia</w:t>
            </w:r>
          </w:p>
        </w:tc>
        <w:tc>
          <w:tcPr>
            <w:tcW w:w="5818" w:type="dxa"/>
          </w:tcPr>
          <w:p w:rsidR="00DF0F48" w:rsidRPr="00683534" w:rsidRDefault="006835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Black" w:hAnsi="Arial Black"/>
                <w:sz w:val="20"/>
                <w:szCs w:val="20"/>
              </w:rPr>
            </w:pP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es el </w:t>
            </w:r>
            <w:r w:rsidRPr="00683534">
              <w:rPr>
                <w:rFonts w:ascii="Arial Black" w:hAnsi="Arial Black" w:cs="Arial"/>
                <w:b/>
                <w:bCs/>
                <w:color w:val="202124"/>
                <w:sz w:val="20"/>
                <w:szCs w:val="20"/>
                <w:shd w:val="clear" w:color="auto" w:fill="FFFFFF"/>
              </w:rPr>
              <w:t>valor</w:t>
            </w: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 que nos hace como personas: tolerar, comprender, padecer y soportar los contratiempos y las advertencias con fortaleza y por ende sin lamentos; esto es posible porque uno aprende a actuar acorde a cada circunstancia</w:t>
            </w:r>
          </w:p>
        </w:tc>
      </w:tr>
      <w:tr w:rsidR="00DF0F48" w:rsidTr="00DF0F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</w:tcPr>
          <w:p w:rsidR="00DF0F48" w:rsidRPr="00DF0F48" w:rsidRDefault="00DF0F48" w:rsidP="00DF0F48">
            <w:pPr>
              <w:jc w:val="center"/>
              <w:rPr>
                <w:rFonts w:ascii="Algerian" w:hAnsi="Algerian"/>
                <w:color w:val="FF0000"/>
                <w:sz w:val="32"/>
                <w:szCs w:val="32"/>
              </w:rPr>
            </w:pPr>
            <w:r w:rsidRPr="00DF0F48">
              <w:rPr>
                <w:rFonts w:ascii="Algerian" w:hAnsi="Algerian"/>
                <w:color w:val="FF0000"/>
                <w:sz w:val="32"/>
                <w:szCs w:val="32"/>
              </w:rPr>
              <w:t>amistad</w:t>
            </w:r>
          </w:p>
        </w:tc>
        <w:tc>
          <w:tcPr>
            <w:tcW w:w="5818" w:type="dxa"/>
          </w:tcPr>
          <w:p w:rsidR="00DF0F48" w:rsidRPr="00683534" w:rsidRDefault="006835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Black" w:hAnsi="Arial Black"/>
                <w:sz w:val="20"/>
                <w:szCs w:val="20"/>
              </w:rPr>
            </w:pPr>
            <w:r w:rsidRPr="00683534">
              <w:rPr>
                <w:rFonts w:ascii="Arial Black" w:hAnsi="Arial Black" w:cs="Arial"/>
                <w:color w:val="202124"/>
                <w:sz w:val="20"/>
                <w:szCs w:val="20"/>
                <w:shd w:val="clear" w:color="auto" w:fill="FFFFFF"/>
              </w:rPr>
              <w:t>Es el afecto personal bondadoso y desinteresado, compartido con otra persona, que nace y se fortalece</w:t>
            </w:r>
          </w:p>
        </w:tc>
      </w:tr>
    </w:tbl>
    <w:p w:rsidR="00AD545D" w:rsidRDefault="00683534">
      <w:pPr>
        <w:rPr>
          <w:rFonts w:ascii="Algerian" w:hAnsi="Algerian"/>
          <w:sz w:val="32"/>
          <w:szCs w:val="32"/>
        </w:rPr>
      </w:pPr>
      <w:r>
        <w:rPr>
          <w:noProof/>
          <w:lang w:eastAsia="es-CO"/>
        </w:rPr>
        <w:drawing>
          <wp:inline distT="0" distB="0" distL="0" distR="0" wp14:anchorId="40671FA9" wp14:editId="4F36782D">
            <wp:extent cx="5657850" cy="1327150"/>
            <wp:effectExtent l="0" t="0" r="0" b="6350"/>
            <wp:docPr id="1" name="Imagen 1" descr="VALOR DE SEPTIEMBRE: LA AMISTAD – Institución Educativa Colegio San Luis  Gonza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ALOR DE SEPTIEMBRE: LA AMISTAD – Institución Educativa Colegio San Luis  Gonzag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780" cy="1336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  <w:bookmarkStart w:id="0" w:name="_GoBack"/>
      <w:bookmarkEnd w:id="0"/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Default="00AD545D">
      <w:pPr>
        <w:rPr>
          <w:rFonts w:ascii="Algerian" w:hAnsi="Algerian"/>
          <w:sz w:val="32"/>
          <w:szCs w:val="32"/>
        </w:rPr>
      </w:pPr>
    </w:p>
    <w:p w:rsidR="00AD545D" w:rsidRPr="00E15E2E" w:rsidRDefault="00AD545D">
      <w:pPr>
        <w:rPr>
          <w:rFonts w:ascii="Algerian" w:hAnsi="Algerian"/>
          <w:sz w:val="32"/>
          <w:szCs w:val="32"/>
        </w:rPr>
      </w:pPr>
    </w:p>
    <w:sectPr w:rsidR="00AD545D" w:rsidRPr="00E15E2E" w:rsidSect="00683534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769B" w:rsidRDefault="0054769B" w:rsidP="00E15E2E">
      <w:pPr>
        <w:spacing w:after="0" w:line="240" w:lineRule="auto"/>
      </w:pPr>
      <w:r>
        <w:separator/>
      </w:r>
    </w:p>
  </w:endnote>
  <w:endnote w:type="continuationSeparator" w:id="0">
    <w:p w:rsidR="0054769B" w:rsidRDefault="0054769B" w:rsidP="00E15E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hnschrift SemiBold SemiConden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8396"/>
      <w:gridCol w:w="442"/>
    </w:tblGrid>
    <w:tr w:rsidR="00E15E2E">
      <w:trPr>
        <w:jc w:val="right"/>
      </w:trPr>
      <w:tc>
        <w:tcPr>
          <w:tcW w:w="4795" w:type="dxa"/>
          <w:vAlign w:val="center"/>
        </w:tcPr>
        <w:sdt>
          <w:sdtPr>
            <w:rPr>
              <w:caps/>
              <w:color w:val="000000" w:themeColor="text1"/>
            </w:rPr>
            <w:alias w:val="Autor"/>
            <w:tag w:val=""/>
            <w:id w:val="1534539408"/>
            <w:placeholder>
              <w:docPart w:val="16AD5EF57DD84E3DB1407CED551D83E3"/>
            </w:placeholder>
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<w:text/>
          </w:sdtPr>
          <w:sdtEndPr/>
          <w:sdtContent>
            <w:p w:rsidR="00E15E2E" w:rsidRDefault="00E15E2E">
              <w:pPr>
                <w:pStyle w:val="Encabezado"/>
                <w:jc w:val="right"/>
                <w:rPr>
                  <w:caps/>
                  <w:color w:val="000000" w:themeColor="text1"/>
                </w:rPr>
              </w:pPr>
              <w:r>
                <w:rPr>
                  <w:caps/>
                  <w:color w:val="000000" w:themeColor="text1"/>
                </w:rPr>
                <w:t>Nicolás Delgado</w:t>
              </w:r>
            </w:p>
          </w:sdtContent>
        </w:sdt>
      </w:tc>
      <w:tc>
        <w:tcPr>
          <w:tcW w:w="250" w:type="pct"/>
          <w:shd w:val="clear" w:color="auto" w:fill="ED7D31" w:themeFill="accent2"/>
          <w:vAlign w:val="center"/>
        </w:tcPr>
        <w:p w:rsidR="00E15E2E" w:rsidRDefault="00E15E2E">
          <w:pPr>
            <w:pStyle w:val="Piedepgina"/>
            <w:jc w:val="center"/>
            <w:rPr>
              <w:color w:val="FFFFFF" w:themeColor="background1"/>
            </w:rPr>
          </w:pPr>
          <w:r>
            <w:rPr>
              <w:color w:val="FFFFFF" w:themeColor="background1"/>
            </w:rPr>
            <w:fldChar w:fldCharType="begin"/>
          </w:r>
          <w:r>
            <w:rPr>
              <w:color w:val="FFFFFF" w:themeColor="background1"/>
            </w:rPr>
            <w:instrText>PAGE   \* MERGEFORMAT</w:instrText>
          </w:r>
          <w:r>
            <w:rPr>
              <w:color w:val="FFFFFF" w:themeColor="background1"/>
            </w:rPr>
            <w:fldChar w:fldCharType="separate"/>
          </w:r>
          <w:r w:rsidR="00683534" w:rsidRPr="00683534">
            <w:rPr>
              <w:noProof/>
              <w:color w:val="FFFFFF" w:themeColor="background1"/>
              <w:lang w:val="es-ES"/>
            </w:rPr>
            <w:t>3</w:t>
          </w:r>
          <w:r>
            <w:rPr>
              <w:color w:val="FFFFFF" w:themeColor="background1"/>
            </w:rPr>
            <w:fldChar w:fldCharType="end"/>
          </w:r>
        </w:p>
      </w:tc>
    </w:tr>
  </w:tbl>
  <w:p w:rsidR="00E15E2E" w:rsidRDefault="00E15E2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769B" w:rsidRDefault="0054769B" w:rsidP="00E15E2E">
      <w:pPr>
        <w:spacing w:after="0" w:line="240" w:lineRule="auto"/>
      </w:pPr>
      <w:r>
        <w:separator/>
      </w:r>
    </w:p>
  </w:footnote>
  <w:footnote w:type="continuationSeparator" w:id="0">
    <w:p w:rsidR="0054769B" w:rsidRDefault="0054769B" w:rsidP="00E15E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5E2E" w:rsidRDefault="00E15E2E">
    <w:pPr>
      <w:pStyle w:val="Encabezado"/>
    </w:pPr>
    <w:r>
      <w:rPr>
        <w:noProof/>
        <w:lang w:eastAsia="es-CO"/>
      </w:rPr>
      <mc:AlternateContent>
        <mc:Choice Requires="wps">
          <w:drawing>
            <wp:anchor distT="0" distB="0" distL="118745" distR="118745" simplePos="0" relativeHeight="251659264" behindDoc="1" locked="0" layoutInCell="1" allowOverlap="0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452120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ángulo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="Bahnschrift SemiBold SemiConden" w:hAnsi="Bahnschrift SemiBold SemiConden"/>
                              <w:caps/>
                              <w:color w:val="FFFFFF" w:themeColor="background1"/>
                              <w:sz w:val="40"/>
                              <w:szCs w:val="40"/>
                            </w:rPr>
                            <w:alias w:val="Título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:rsidR="00E15E2E" w:rsidRDefault="00AD545D" w:rsidP="00AD545D">
                              <w:pPr>
                                <w:pStyle w:val="Encabezado"/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Bahnschrift SemiBold SemiConden" w:hAnsi="Bahnschrift SemiBold SemiConden"/>
                                  <w:caps/>
                                  <w:color w:val="FFFFFF" w:themeColor="background1"/>
                                  <w:sz w:val="40"/>
                                  <w:szCs w:val="40"/>
                                </w:rPr>
                                <w:t>-etic</w:t>
                              </w:r>
                              <w:r w:rsidR="00E15E2E">
                                <w:rPr>
                                  <w:rFonts w:ascii="Bahnschrift SemiBold SemiConden" w:hAnsi="Bahnschrift SemiBold SemiConden"/>
                                  <w:caps/>
                                  <w:color w:val="FFFFFF" w:themeColor="background1"/>
                                  <w:sz w:val="40"/>
                                  <w:szCs w:val="40"/>
                                </w:rPr>
                                <w:t>a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Rectángulo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" o:allowoverlap="f" fillcolor="#5b9bd5 [3204]" stroked="f" strokeweight="1pt">
              <v:textbox style="mso-fit-shape-to-text:t">
                <w:txbxContent>
                  <w:sdt>
                    <w:sdtPr>
                      <w:rPr>
                        <w:rFonts w:ascii="Bahnschrift SemiBold SemiConden" w:hAnsi="Bahnschrift SemiBold SemiConden"/>
                        <w:caps/>
                        <w:color w:val="FFFFFF" w:themeColor="background1"/>
                        <w:sz w:val="40"/>
                        <w:szCs w:val="40"/>
                      </w:rPr>
                      <w:alias w:val="Título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:rsidR="00E15E2E" w:rsidRDefault="00AD545D" w:rsidP="00AD545D">
                        <w:pPr>
                          <w:pStyle w:val="Encabezado"/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>
                          <w:rPr>
                            <w:rFonts w:ascii="Bahnschrift SemiBold SemiConden" w:hAnsi="Bahnschrift SemiBold SemiConden"/>
                            <w:caps/>
                            <w:color w:val="FFFFFF" w:themeColor="background1"/>
                            <w:sz w:val="40"/>
                            <w:szCs w:val="40"/>
                          </w:rPr>
                          <w:t>-etic</w:t>
                        </w:r>
                        <w:r w:rsidR="00E15E2E">
                          <w:rPr>
                            <w:rFonts w:ascii="Bahnschrift SemiBold SemiConden" w:hAnsi="Bahnschrift SemiBold SemiConden"/>
                            <w:caps/>
                            <w:color w:val="FFFFFF" w:themeColor="background1"/>
                            <w:sz w:val="40"/>
                            <w:szCs w:val="40"/>
                          </w:rPr>
                          <w:t>a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CO" w:vendorID="64" w:dllVersion="131078" w:nlCheck="1" w:checkStyle="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E2E"/>
    <w:rsid w:val="000656BA"/>
    <w:rsid w:val="0054769B"/>
    <w:rsid w:val="00683534"/>
    <w:rsid w:val="0096115C"/>
    <w:rsid w:val="00A82FCC"/>
    <w:rsid w:val="00AD545D"/>
    <w:rsid w:val="00B81EA3"/>
    <w:rsid w:val="00D76804"/>
    <w:rsid w:val="00DF0F48"/>
    <w:rsid w:val="00DF297B"/>
    <w:rsid w:val="00E15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94EC17"/>
  <w15:chartTrackingRefBased/>
  <w15:docId w15:val="{AA87A139-1F28-424B-9BB4-2EBCBAE52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15E2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5E2E"/>
  </w:style>
  <w:style w:type="paragraph" w:styleId="Piedepgina">
    <w:name w:val="footer"/>
    <w:basedOn w:val="Normal"/>
    <w:link w:val="PiedepginaCar"/>
    <w:uiPriority w:val="99"/>
    <w:unhideWhenUsed/>
    <w:rsid w:val="00E15E2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5E2E"/>
  </w:style>
  <w:style w:type="table" w:styleId="Tablaconcuadrcula">
    <w:name w:val="Table Grid"/>
    <w:basedOn w:val="Tablanormal"/>
    <w:uiPriority w:val="39"/>
    <w:rsid w:val="00DF0F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normal1">
    <w:name w:val="Plain Table 1"/>
    <w:basedOn w:val="Tablanormal"/>
    <w:uiPriority w:val="41"/>
    <w:rsid w:val="00DF0F4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6AD5EF57DD84E3DB1407CED551D83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914785-A333-46EE-BB0F-D55D9055E4BA}"/>
      </w:docPartPr>
      <w:docPartBody>
        <w:p w:rsidR="00FC75EB" w:rsidRDefault="00EF284F" w:rsidP="00EF284F">
          <w:pPr>
            <w:pStyle w:val="16AD5EF57DD84E3DB1407CED551D83E3"/>
          </w:pPr>
          <w:r>
            <w:rPr>
              <w:caps/>
              <w:color w:val="FFFFFF" w:themeColor="background1"/>
              <w:lang w:val="es-ES"/>
            </w:rPr>
            <w:t>[Nombre del autor]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hnschrift SemiBold SemiConden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84F"/>
    <w:rsid w:val="000C434C"/>
    <w:rsid w:val="003034B4"/>
    <w:rsid w:val="00EF284F"/>
    <w:rsid w:val="00FC7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6AD5EF57DD84E3DB1407CED551D83E3">
    <w:name w:val="16AD5EF57DD84E3DB1407CED551D83E3"/>
    <w:rsid w:val="00EF284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391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ensayo-etica</vt:lpstr>
    </vt:vector>
  </TitlesOfParts>
  <Company/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-etica</dc:title>
  <dc:subject/>
  <dc:creator>Nicolás Delgado</dc:creator>
  <cp:keywords/>
  <dc:description/>
  <cp:lastModifiedBy>Acer</cp:lastModifiedBy>
  <cp:revision>4</cp:revision>
  <dcterms:created xsi:type="dcterms:W3CDTF">2021-04-29T01:04:00Z</dcterms:created>
  <dcterms:modified xsi:type="dcterms:W3CDTF">2021-04-29T17:08:00Z</dcterms:modified>
</cp:coreProperties>
</file>