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D8" w:rsidRDefault="00DD50D8" w:rsidP="00DD50D8"/>
    <w:tbl>
      <w:tblPr>
        <w:tblStyle w:val="Tablanormal1"/>
        <w:tblW w:w="0" w:type="auto"/>
        <w:tblInd w:w="-147" w:type="dxa"/>
        <w:tblLook w:val="04A0" w:firstRow="1" w:lastRow="0" w:firstColumn="1" w:lastColumn="0" w:noHBand="0" w:noVBand="1"/>
      </w:tblPr>
      <w:tblGrid>
        <w:gridCol w:w="2781"/>
        <w:gridCol w:w="3336"/>
        <w:gridCol w:w="2778"/>
      </w:tblGrid>
      <w:tr w:rsidR="00FD6629" w:rsidTr="006F6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single" w:sz="36" w:space="0" w:color="FFD966" w:themeColor="accent4" w:themeTint="99"/>
              <w:left w:val="single" w:sz="36" w:space="0" w:color="FFD966" w:themeColor="accent4" w:themeTint="99"/>
              <w:bottom w:val="single" w:sz="36" w:space="0" w:color="BDD6EE" w:themeColor="accent1" w:themeTint="66"/>
              <w:right w:val="single" w:sz="36" w:space="0" w:color="FFD966" w:themeColor="accent4" w:themeTint="99"/>
            </w:tcBorders>
            <w:shd w:val="clear" w:color="auto" w:fill="A8D08D" w:themeFill="accent6" w:themeFillTint="99"/>
          </w:tcPr>
          <w:p w:rsidR="006F6E2B" w:rsidRDefault="006F6E2B" w:rsidP="006F6E2B">
            <w:pPr>
              <w:rPr>
                <w:rFonts w:ascii="Algerian" w:hAnsi="Algerian"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304D06" w:rsidRPr="006F6E2B" w:rsidRDefault="00304D06" w:rsidP="006F6E2B">
            <w:pPr>
              <w:jc w:val="center"/>
              <w:rPr>
                <w:rFonts w:ascii="Algerian" w:hAnsi="Algerian"/>
                <w:color w:val="4472C4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F6E2B">
              <w:rPr>
                <w:rFonts w:ascii="Algerian" w:hAnsi="Algerian"/>
                <w:color w:val="4472C4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PALABRA</w:t>
            </w:r>
          </w:p>
        </w:tc>
        <w:tc>
          <w:tcPr>
            <w:tcW w:w="2858" w:type="dxa"/>
            <w:tcBorders>
              <w:top w:val="single" w:sz="36" w:space="0" w:color="FFD966" w:themeColor="accent4" w:themeTint="99"/>
              <w:left w:val="single" w:sz="36" w:space="0" w:color="FFD966" w:themeColor="accent4" w:themeTint="99"/>
              <w:bottom w:val="single" w:sz="36" w:space="0" w:color="BDD6EE" w:themeColor="accent1" w:themeTint="66"/>
              <w:right w:val="single" w:sz="36" w:space="0" w:color="FFD966" w:themeColor="accent4" w:themeTint="99"/>
            </w:tcBorders>
            <w:shd w:val="clear" w:color="auto" w:fill="A8D08D" w:themeFill="accent6" w:themeFillTint="99"/>
          </w:tcPr>
          <w:p w:rsidR="006F6E2B" w:rsidRDefault="006F6E2B" w:rsidP="006F6E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  <w:p w:rsidR="00304D06" w:rsidRPr="006F6E2B" w:rsidRDefault="00304D06" w:rsidP="006F6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gerian" w:hAnsi="Algerian"/>
                <w:color w:val="4472C4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F6E2B">
              <w:rPr>
                <w:rFonts w:ascii="Algerian" w:hAnsi="Algerian"/>
                <w:color w:val="4472C4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DIBUJO</w:t>
            </w:r>
          </w:p>
        </w:tc>
        <w:tc>
          <w:tcPr>
            <w:tcW w:w="2858" w:type="dxa"/>
            <w:tcBorders>
              <w:top w:val="single" w:sz="36" w:space="0" w:color="FFD966" w:themeColor="accent4" w:themeTint="99"/>
              <w:left w:val="single" w:sz="36" w:space="0" w:color="FFD966" w:themeColor="accent4" w:themeTint="99"/>
              <w:bottom w:val="single" w:sz="36" w:space="0" w:color="BDD6EE" w:themeColor="accent1" w:themeTint="66"/>
              <w:right w:val="single" w:sz="36" w:space="0" w:color="FFD966" w:themeColor="accent4" w:themeTint="99"/>
            </w:tcBorders>
            <w:shd w:val="clear" w:color="auto" w:fill="A8D08D" w:themeFill="accent6" w:themeFillTint="99"/>
          </w:tcPr>
          <w:p w:rsidR="006F6E2B" w:rsidRDefault="006F6E2B" w:rsidP="006F6E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6F6E2B" w:rsidRDefault="006F6E2B" w:rsidP="006F6E2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6F6E2B" w:rsidRPr="006F6E2B" w:rsidRDefault="00304D06" w:rsidP="006F6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48"/>
                <w:szCs w:val="48"/>
              </w:rPr>
            </w:pPr>
            <w:r w:rsidRPr="006F6E2B">
              <w:rPr>
                <w:rFonts w:ascii="Algerian" w:hAnsi="Algerian"/>
                <w:color w:val="4472C4" w:themeColor="accent5"/>
                <w:sz w:val="48"/>
                <w:szCs w:val="4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DEFINICION</w:t>
            </w:r>
          </w:p>
        </w:tc>
      </w:tr>
      <w:tr w:rsidR="00FD6629" w:rsidRPr="00F8563A" w:rsidTr="006F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  <w:shd w:val="clear" w:color="auto" w:fill="FFFFFF" w:themeFill="background1"/>
          </w:tcPr>
          <w:p w:rsidR="00DD50D8" w:rsidRPr="00FD6629" w:rsidRDefault="006F6E2B" w:rsidP="00DD50D8">
            <w:pPr>
              <w:rPr>
                <w:rFonts w:ascii="Algerian" w:hAnsi="Algerian"/>
              </w:rPr>
            </w:pPr>
            <w:proofErr w:type="spellStart"/>
            <w:r w:rsidRPr="00FD6629">
              <w:rPr>
                <w:rFonts w:ascii="Algerian" w:hAnsi="Algerian"/>
                <w:b w:val="0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Proyector</w:t>
            </w:r>
            <w:proofErr w:type="spellEnd"/>
            <w:r w:rsidRPr="00FD6629">
              <w:rPr>
                <w:rFonts w:ascii="Algerian" w:hAnsi="Algerian"/>
                <w:b w:val="0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FD6629">
              <w:rPr>
                <w:rFonts w:ascii="Algerian" w:hAnsi="Algerian"/>
                <w:b w:val="0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cinema</w:t>
            </w:r>
            <w:r w:rsidR="00F8563A" w:rsidRPr="00FD6629">
              <w:rPr>
                <w:rFonts w:ascii="Algerian" w:hAnsi="Algerian"/>
                <w:b w:val="0"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tografico</w:t>
            </w:r>
            <w:proofErr w:type="spellEnd"/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  <w:shd w:val="clear" w:color="auto" w:fill="FFFFFF" w:themeFill="background1"/>
          </w:tcPr>
          <w:p w:rsidR="00DD50D8" w:rsidRDefault="00F8563A" w:rsidP="00DD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>
                  <wp:extent cx="1971675" cy="1676400"/>
                  <wp:effectExtent l="0" t="0" r="9525" b="0"/>
                  <wp:docPr id="1" name="Imagen 1" descr="Proyector cinematográfico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yector cinematográfico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  <w:shd w:val="clear" w:color="auto" w:fill="FFFFFF" w:themeFill="background1"/>
          </w:tcPr>
          <w:p w:rsidR="00DD50D8" w:rsidRPr="00FD6629" w:rsidRDefault="00F8563A" w:rsidP="00DD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4"/>
                <w:szCs w:val="24"/>
                <w:lang w:val="es-ES"/>
              </w:rPr>
            </w:pPr>
            <w:r w:rsidRPr="00FD6629">
              <w:rPr>
                <w:rFonts w:ascii="Agency FB" w:hAnsi="Agency FB" w:cs="Arial"/>
                <w:color w:val="202122"/>
                <w:sz w:val="24"/>
                <w:szCs w:val="24"/>
                <w:shd w:val="clear" w:color="auto" w:fill="FFFFFF"/>
                <w:lang w:val="es-ES"/>
              </w:rPr>
              <w:t>La máquina proyecta, a intervalos regulares de pocas centésimas de segundo, un haz de luz sobre los fotogramas de una película; ese haz de luz viene aumentado e invertido por una lente que enfoca la imagen resultante sobre una pantalla.</w:t>
            </w:r>
          </w:p>
        </w:tc>
      </w:tr>
      <w:tr w:rsidR="00FD6629" w:rsidRPr="00F8563A" w:rsidTr="006F6E2B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</w:tcPr>
          <w:p w:rsidR="00DD50D8" w:rsidRPr="00FD6629" w:rsidRDefault="00F8563A" w:rsidP="00DD50D8">
            <w:pPr>
              <w:rPr>
                <w:rFonts w:ascii="Algerian" w:hAnsi="Algerian"/>
                <w:lang w:val="es-ES"/>
              </w:rPr>
            </w:pPr>
            <w:proofErr w:type="spellStart"/>
            <w:r w:rsidRPr="00FD6629">
              <w:rPr>
                <w:rFonts w:ascii="Algerian" w:hAnsi="Algerian"/>
                <w:b w:val="0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Praxionoscopio</w:t>
            </w:r>
            <w:proofErr w:type="spellEnd"/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</w:tcPr>
          <w:p w:rsidR="00DD50D8" w:rsidRPr="00F8563A" w:rsidRDefault="00F96211" w:rsidP="00DD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41760C89" wp14:editId="5DA33B8B">
                  <wp:extent cx="1962150" cy="1657350"/>
                  <wp:effectExtent l="0" t="0" r="0" b="0"/>
                  <wp:docPr id="2" name="Imagen 2" descr="Praxinoscopio, 22x20Øcm - Instrumentos antigu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axinoscopio, 22x20Øcm - Instrumentos antigu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</w:tcPr>
          <w:p w:rsidR="00F8563A" w:rsidRPr="00FD6629" w:rsidRDefault="00F8563A" w:rsidP="00DD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z w:val="28"/>
                <w:szCs w:val="28"/>
                <w:lang w:val="es-ES"/>
              </w:rPr>
            </w:pPr>
            <w:r w:rsidRPr="00FD6629">
              <w:rPr>
                <w:rFonts w:ascii="Agency FB" w:hAnsi="Agency FB"/>
                <w:sz w:val="28"/>
                <w:szCs w:val="28"/>
                <w:lang w:val="es-ES"/>
              </w:rPr>
              <w:t xml:space="preserve">Se trata de un </w:t>
            </w:r>
            <w:r w:rsidR="00F96211" w:rsidRPr="00FD6629">
              <w:rPr>
                <w:rFonts w:ascii="Agency FB" w:hAnsi="Agency FB"/>
                <w:sz w:val="28"/>
                <w:szCs w:val="28"/>
                <w:lang w:val="es-ES"/>
              </w:rPr>
              <w:t>zootropo</w:t>
            </w:r>
            <w:r w:rsidRPr="00FD6629">
              <w:rPr>
                <w:rFonts w:ascii="Agency FB" w:hAnsi="Agency FB"/>
                <w:sz w:val="28"/>
                <w:szCs w:val="28"/>
                <w:lang w:val="es-ES"/>
              </w:rPr>
              <w:t xml:space="preserve"> perfeccionado de ahí su gran parecido. Elimino la distorsión en la visión de las imágenes causada por la luz insuficiente que pasa a través de las pequeñas </w:t>
            </w:r>
            <w:r w:rsidR="00F96211" w:rsidRPr="00FD6629">
              <w:rPr>
                <w:rFonts w:ascii="Agency FB" w:hAnsi="Agency FB"/>
                <w:sz w:val="28"/>
                <w:szCs w:val="28"/>
                <w:lang w:val="es-ES"/>
              </w:rPr>
              <w:t>ranuras del zootropo</w:t>
            </w:r>
          </w:p>
        </w:tc>
      </w:tr>
      <w:tr w:rsidR="00FD6629" w:rsidRPr="00F8563A" w:rsidTr="006F6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  <w:shd w:val="clear" w:color="auto" w:fill="FFFFFF" w:themeFill="background1"/>
          </w:tcPr>
          <w:p w:rsidR="00DD50D8" w:rsidRPr="00FD6629" w:rsidRDefault="00F96211" w:rsidP="00DD50D8">
            <w:pPr>
              <w:rPr>
                <w:rFonts w:ascii="Algerian" w:hAnsi="Algerian"/>
                <w:lang w:val="es-ES"/>
              </w:rPr>
            </w:pPr>
            <w:r w:rsidRPr="00FD6629">
              <w:rPr>
                <w:rFonts w:ascii="Algerian" w:hAnsi="Algerian"/>
                <w:b w:val="0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Estroboscopio</w:t>
            </w:r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  <w:shd w:val="clear" w:color="auto" w:fill="FFFFFF" w:themeFill="background1"/>
          </w:tcPr>
          <w:p w:rsidR="00DD50D8" w:rsidRPr="00F8563A" w:rsidRDefault="00F96211" w:rsidP="00DD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4ADFB3C" wp14:editId="53CEA8C0">
                  <wp:extent cx="1952625" cy="1247775"/>
                  <wp:effectExtent l="0" t="0" r="9525" b="9525"/>
                  <wp:docPr id="3" name="Imagen 3" descr="Juguetes ópticos: De la linterna mágica al zootropo | ./mediateletipos))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guetes ópticos: De la linterna mágica al zootropo | ./mediateletipos))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  <w:shd w:val="clear" w:color="auto" w:fill="FFFFFF" w:themeFill="background1"/>
          </w:tcPr>
          <w:p w:rsidR="00DD50D8" w:rsidRPr="00FD6629" w:rsidRDefault="00F96211" w:rsidP="00DD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sz w:val="28"/>
                <w:szCs w:val="28"/>
                <w:lang w:val="es-ES"/>
              </w:rPr>
            </w:pPr>
            <w:r w:rsidRPr="00FD6629">
              <w:rPr>
                <w:rFonts w:ascii="Agency FB" w:hAnsi="Agency FB"/>
                <w:sz w:val="28"/>
                <w:szCs w:val="28"/>
                <w:lang w:val="es-ES"/>
              </w:rPr>
              <w:t>Permite visualizar un objeto</w:t>
            </w:r>
            <w:r w:rsidR="00FD6629" w:rsidRPr="00FD6629">
              <w:rPr>
                <w:rFonts w:ascii="Agency FB" w:hAnsi="Agency FB"/>
                <w:sz w:val="28"/>
                <w:szCs w:val="28"/>
                <w:lang w:val="es-ES"/>
              </w:rPr>
              <w:t xml:space="preserve"> </w:t>
            </w:r>
            <w:r w:rsidRPr="00FD6629">
              <w:rPr>
                <w:rFonts w:ascii="Agency FB" w:hAnsi="Agency FB"/>
                <w:sz w:val="28"/>
                <w:szCs w:val="28"/>
                <w:lang w:val="es-ES"/>
              </w:rPr>
              <w:t xml:space="preserve">que </w:t>
            </w:r>
            <w:proofErr w:type="spellStart"/>
            <w:r w:rsidRPr="00FD6629">
              <w:rPr>
                <w:rFonts w:ascii="Agency FB" w:hAnsi="Agency FB"/>
                <w:sz w:val="28"/>
                <w:szCs w:val="28"/>
                <w:lang w:val="es-ES"/>
              </w:rPr>
              <w:t>esta</w:t>
            </w:r>
            <w:proofErr w:type="spellEnd"/>
            <w:r w:rsidRPr="00FD6629">
              <w:rPr>
                <w:rFonts w:ascii="Agency FB" w:hAnsi="Agency FB"/>
                <w:sz w:val="28"/>
                <w:szCs w:val="28"/>
                <w:lang w:val="es-ES"/>
              </w:rPr>
              <w:t xml:space="preserve"> girando como si estuviera inmóvil o girando muy lentamente</w:t>
            </w:r>
          </w:p>
        </w:tc>
      </w:tr>
      <w:tr w:rsidR="00FD6629" w:rsidRPr="00F8563A" w:rsidTr="006F6E2B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</w:tcPr>
          <w:p w:rsidR="00DD50D8" w:rsidRPr="00FD6629" w:rsidRDefault="00FD6629" w:rsidP="00DD50D8">
            <w:pPr>
              <w:rPr>
                <w:rFonts w:ascii="Algerian" w:hAnsi="Algerian"/>
                <w:lang w:val="es-ES"/>
              </w:rPr>
            </w:pPr>
            <w:proofErr w:type="spellStart"/>
            <w:r w:rsidRPr="00FD6629">
              <w:rPr>
                <w:rFonts w:ascii="Algerian" w:hAnsi="Algerian"/>
                <w:b w:val="0"/>
                <w:lang w:val="es-ES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kinetoscopio</w:t>
            </w:r>
            <w:proofErr w:type="spellEnd"/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</w:tcPr>
          <w:p w:rsidR="00DD50D8" w:rsidRPr="00F8563A" w:rsidRDefault="00FD6629" w:rsidP="00DD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4EB0591A" wp14:editId="15210C71">
                  <wp:extent cx="1962150" cy="1323975"/>
                  <wp:effectExtent l="0" t="0" r="0" b="9525"/>
                  <wp:docPr id="4" name="Imagen 4" descr="Kinetoscopio | I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etoscopio | I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8" w:type="dxa"/>
            <w:tcBorders>
              <w:top w:val="single" w:sz="36" w:space="0" w:color="BDD6EE" w:themeColor="accent1" w:themeTint="66"/>
              <w:left w:val="single" w:sz="36" w:space="0" w:color="BDD6EE" w:themeColor="accent1" w:themeTint="66"/>
              <w:bottom w:val="single" w:sz="36" w:space="0" w:color="BDD6EE" w:themeColor="accent1" w:themeTint="66"/>
              <w:right w:val="single" w:sz="36" w:space="0" w:color="BDD6EE" w:themeColor="accent1" w:themeTint="66"/>
            </w:tcBorders>
          </w:tcPr>
          <w:p w:rsidR="00DD50D8" w:rsidRPr="00F96211" w:rsidRDefault="00FD6629" w:rsidP="00DD5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FD6629">
              <w:rPr>
                <w:rFonts w:ascii="Agency FB" w:hAnsi="Agency FB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L</w:t>
            </w:r>
            <w:r w:rsidR="00F96211" w:rsidRPr="00FD6629">
              <w:rPr>
                <w:rFonts w:ascii="Agency FB" w:hAnsi="Agency FB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 xml:space="preserve">lamado también </w:t>
            </w:r>
            <w:proofErr w:type="spellStart"/>
            <w:r w:rsidR="00F96211" w:rsidRPr="00FD6629">
              <w:rPr>
                <w:rFonts w:ascii="Agency FB" w:hAnsi="Agency FB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cinetoscopio</w:t>
            </w:r>
            <w:proofErr w:type="spellEnd"/>
            <w:r w:rsidR="00F96211" w:rsidRPr="00FD6629">
              <w:rPr>
                <w:rFonts w:ascii="Agency FB" w:hAnsi="Agency FB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, era un dispositivo diseñado con cilindros rotativos que permitía proyectar animaciones muy cortas por</w:t>
            </w:r>
            <w:r w:rsidR="00F96211" w:rsidRPr="00FD6629">
              <w:rPr>
                <w:rFonts w:ascii="Agency FB" w:hAnsi="Agency FB" w:cs="Arial"/>
                <w:color w:val="202124"/>
                <w:sz w:val="28"/>
                <w:szCs w:val="28"/>
                <w:shd w:val="clear" w:color="auto" w:fill="FFFFFF"/>
                <w:lang w:val="es-ES"/>
              </w:rPr>
              <w:t xml:space="preserve"> las estrechas dimensiones del cilindro</w:t>
            </w:r>
            <w:r w:rsidR="00F96211" w:rsidRPr="00F96211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.</w:t>
            </w:r>
          </w:p>
        </w:tc>
      </w:tr>
    </w:tbl>
    <w:p w:rsidR="008079AF" w:rsidRPr="00F8563A" w:rsidRDefault="008079AF" w:rsidP="00DD50D8">
      <w:pPr>
        <w:rPr>
          <w:lang w:val="es-ES"/>
        </w:rPr>
      </w:pPr>
    </w:p>
    <w:sectPr w:rsidR="008079AF" w:rsidRPr="00F8563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AD8" w:rsidRDefault="00B23AD8" w:rsidP="00DD50D8">
      <w:pPr>
        <w:spacing w:after="0" w:line="240" w:lineRule="auto"/>
      </w:pPr>
      <w:r>
        <w:separator/>
      </w:r>
    </w:p>
  </w:endnote>
  <w:endnote w:type="continuationSeparator" w:id="0">
    <w:p w:rsidR="00B23AD8" w:rsidRDefault="00B23AD8" w:rsidP="00DD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DD50D8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0B6F7CB763A44E06B8E24CDE98AAFE2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DD50D8" w:rsidRDefault="00DD50D8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CO"/>
                </w:rPr>
                <w:t>JHON NICOLAS LOPEZ DELGADO 10-03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DD50D8" w:rsidRDefault="00DD50D8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D6629" w:rsidRPr="00FD6629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DD50D8" w:rsidRDefault="00DD5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AD8" w:rsidRDefault="00B23AD8" w:rsidP="00DD50D8">
      <w:pPr>
        <w:spacing w:after="0" w:line="240" w:lineRule="auto"/>
      </w:pPr>
      <w:r>
        <w:separator/>
      </w:r>
    </w:p>
  </w:footnote>
  <w:footnote w:type="continuationSeparator" w:id="0">
    <w:p w:rsidR="00B23AD8" w:rsidRDefault="00B23AD8" w:rsidP="00DD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0D8" w:rsidRPr="00DD50D8" w:rsidRDefault="00DD50D8">
    <w:pPr>
      <w:pStyle w:val="Encabezado"/>
      <w:rPr>
        <w:b/>
        <w:color w:val="4472C4" w:themeColor="accent5"/>
        <w:lang w:val="es-ES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DD50D8">
      <w:rPr>
        <w:b/>
        <w:noProof/>
        <w:color w:val="4472C4" w:themeColor="accent5"/>
        <w:lang w:val="es-ES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F25026" wp14:editId="02F9C289">
              <wp:simplePos x="0" y="0"/>
              <wp:positionH relativeFrom="margin">
                <wp:posOffset>-80010</wp:posOffset>
              </wp:positionH>
              <wp:positionV relativeFrom="page">
                <wp:posOffset>57150</wp:posOffset>
              </wp:positionV>
              <wp:extent cx="5467350" cy="671830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7350" cy="6718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lgerian" w:hAnsi="Algerian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D50D8" w:rsidRDefault="00DD50D8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D50D8">
                                <w:rPr>
                                  <w:rFonts w:ascii="Algerian" w:hAnsi="Algerian"/>
                                  <w:caps/>
                                  <w:color w:val="FFFFFF" w:themeColor="background1"/>
                                  <w:sz w:val="40"/>
                                  <w:szCs w:val="40"/>
                                  <w:lang w:val="es-CO"/>
                                </w:rPr>
                                <w:t>GLOSARIO SOBRE EL CINE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25026" id="Rectángulo 197" o:spid="_x0000_s1026" style="position:absolute;margin-left:-6.3pt;margin-top:4.5pt;width:430.5pt;height:52.9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" o:allowoverlap="f" fillcolor="#5b9bd5 [3204]" stroked="f" strokeweight="1pt">
              <v:textbox>
                <w:txbxContent>
                  <w:sdt>
                    <w:sdtPr>
                      <w:rPr>
                        <w:rFonts w:ascii="Algerian" w:hAnsi="Algerian"/>
                        <w:caps/>
                        <w:color w:val="FFFFFF" w:themeColor="background1"/>
                        <w:sz w:val="40"/>
                        <w:szCs w:val="40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D50D8" w:rsidRDefault="00DD50D8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D50D8">
                          <w:rPr>
                            <w:rFonts w:ascii="Algerian" w:hAnsi="Algerian"/>
                            <w:caps/>
                            <w:color w:val="FFFFFF" w:themeColor="background1"/>
                            <w:sz w:val="40"/>
                            <w:szCs w:val="40"/>
                            <w:lang w:val="es-CO"/>
                          </w:rPr>
                          <w:t>GLOSARIO SOBRE EL CINE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8"/>
    <w:rsid w:val="00304D06"/>
    <w:rsid w:val="006F6E2B"/>
    <w:rsid w:val="008079AF"/>
    <w:rsid w:val="00B23AD8"/>
    <w:rsid w:val="00DD50D8"/>
    <w:rsid w:val="00F8563A"/>
    <w:rsid w:val="00F96211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E9DAA"/>
  <w15:chartTrackingRefBased/>
  <w15:docId w15:val="{380D7852-7F2E-4584-9BF1-3BFB0920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50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D8"/>
  </w:style>
  <w:style w:type="paragraph" w:styleId="Piedepgina">
    <w:name w:val="footer"/>
    <w:basedOn w:val="Normal"/>
    <w:link w:val="PiedepginaCar"/>
    <w:uiPriority w:val="99"/>
    <w:unhideWhenUsed/>
    <w:rsid w:val="00DD5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D8"/>
  </w:style>
  <w:style w:type="character" w:customStyle="1" w:styleId="Ttulo1Car">
    <w:name w:val="Título 1 Car"/>
    <w:basedOn w:val="Fuentedeprrafopredeter"/>
    <w:link w:val="Ttulo1"/>
    <w:uiPriority w:val="9"/>
    <w:rsid w:val="00DD50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DD50D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D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DD50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6F7CB763A44E06B8E24CDE98AA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BCB4-84BE-4FDA-834A-11FDBF24FF23}"/>
      </w:docPartPr>
      <w:docPartBody>
        <w:p w:rsidR="00000000" w:rsidRDefault="00451FC4" w:rsidP="00451FC4">
          <w:pPr>
            <w:pStyle w:val="0B6F7CB763A44E06B8E24CDE98AAFE26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C4"/>
    <w:rsid w:val="002F4425"/>
    <w:rsid w:val="004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B6F7CB763A44E06B8E24CDE98AAFE26">
    <w:name w:val="0B6F7CB763A44E06B8E24CDE98AAFE26"/>
    <w:rsid w:val="00451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235A-B37E-4AF7-9B83-24505121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GLOSARIO SOBRE EL CINE</dc:title>
  <dc:subject/>
  <dc:creator>JHON NICOLAS LOPEZ DELGADO 10-03</dc:creator>
  <cp:keywords/>
  <dc:description/>
  <cp:lastModifiedBy>cesar augusto espinel poveda</cp:lastModifiedBy>
  <cp:revision>1</cp:revision>
  <dcterms:created xsi:type="dcterms:W3CDTF">2021-03-21T00:08:00Z</dcterms:created>
  <dcterms:modified xsi:type="dcterms:W3CDTF">2021-03-21T01:08:00Z</dcterms:modified>
</cp:coreProperties>
</file>