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00" w:rsidRDefault="00360FB1">
      <w:r>
        <w:t xml:space="preserve">Profe: juan camilo </w:t>
      </w:r>
    </w:p>
    <w:p w:rsidR="00360FB1" w:rsidRDefault="00360FB1">
      <w:r>
        <w:t>Alumna: windy Viviana Gómez  Lugo</w:t>
      </w:r>
    </w:p>
    <w:p w:rsidR="00360FB1" w:rsidRDefault="00360FB1">
      <w:r>
        <w:t>Ciclo: 5/3</w:t>
      </w:r>
    </w:p>
    <w:p w:rsidR="00360FB1" w:rsidRDefault="00360FB1">
      <w:pPr>
        <w:rPr>
          <w:color w:val="FF0000"/>
        </w:rPr>
      </w:pPr>
      <w:r w:rsidRPr="00360FB1">
        <w:rPr>
          <w:color w:val="FF0000"/>
        </w:rPr>
        <w:t>Solución:</w:t>
      </w:r>
    </w:p>
    <w:p w:rsidR="00360FB1" w:rsidRDefault="00360FB1">
      <w:pPr>
        <w:rPr>
          <w:color w:val="000000" w:themeColor="text1"/>
        </w:rPr>
      </w:pPr>
      <w:r w:rsidRPr="00360FB1">
        <w:rPr>
          <w:color w:val="000000" w:themeColor="text1"/>
        </w:rPr>
        <w:t>Escriba 5</w:t>
      </w:r>
      <w:r>
        <w:rPr>
          <w:color w:val="000000" w:themeColor="text1"/>
        </w:rPr>
        <w:t xml:space="preserve"> ejemplo de violencia de genero</w:t>
      </w:r>
    </w:p>
    <w:p w:rsidR="00360FB1" w:rsidRDefault="00360FB1" w:rsidP="00360FB1">
      <w:r>
        <w:t>La violencia económica</w:t>
      </w:r>
    </w:p>
    <w:p w:rsidR="00360FB1" w:rsidRDefault="00360FB1" w:rsidP="00360FB1">
      <w:r>
        <w:t>Corresponde a cualquier acción o acciones (sean estas directas o mediante la ley) que buscan una pérdida de recursos económicos/patrimoniales mediante la limitación (por ejemplo, las mujeres no pueden tener propiedades o hacer uso de su dinero o de sus derechos patrimoniales). Este tipo de violencia contra la mujeres es una de las más comunes, incluso en países con alto índice de desarrollo humano (IDH), e incluye todo tipo de acto que genere limitaciones económicas con la intención de controlar el dinero o privar de medios económicos para vivir de forma autónoma.</w:t>
      </w:r>
    </w:p>
    <w:p w:rsidR="00360FB1" w:rsidRDefault="00360FB1" w:rsidP="00360FB1"/>
    <w:p w:rsidR="00360FB1" w:rsidRDefault="00360FB1" w:rsidP="00360FB1">
      <w:r>
        <w:t>Violencia laboral</w:t>
      </w:r>
    </w:p>
    <w:p w:rsidR="00360FB1" w:rsidRDefault="00360FB1" w:rsidP="00360FB1">
      <w:r>
        <w:t>Presente en decenas y decenas de países donde se dificulta el acceso de las mujeres a puestos de responsabilidad laboral, o se complica su desarrollo en la empresa o estabilidad por el hecho de ser mujer. Este tipo de discriminación constituye uno de los más comunes también, y algunos ejemplos son el no cumplimiento de igual salario para hombres y mujeres en puestos idénticos o los despidos o no contratación a causa de posibles embarazos. Una realidad contra la que tenemos que luc</w:t>
      </w:r>
      <w:r w:rsidR="00135365">
        <w:t>har tanto hombres como mujeres.</w:t>
      </w:r>
    </w:p>
    <w:p w:rsidR="00360FB1" w:rsidRDefault="00360FB1" w:rsidP="00360FB1">
      <w:r>
        <w:t>Al mismo nivel que la violencia laboral contra las mujeres encontra</w:t>
      </w:r>
      <w:r w:rsidR="00135365">
        <w:t>mos la violencia institucional.</w:t>
      </w:r>
    </w:p>
    <w:p w:rsidR="00360FB1" w:rsidRDefault="00360FB1" w:rsidP="00360FB1">
      <w:r>
        <w:t>Violencia institucional</w:t>
      </w:r>
    </w:p>
    <w:p w:rsidR="00360FB1" w:rsidRDefault="00360FB1" w:rsidP="00360FB1">
      <w:r>
        <w:t>Es aquella mediante la que funcionarios o autoridades dificultan, retrasan o impiden el acceso a la vida pública, la adhesión a ciertas políticas e incluso la posibilidad de que las</w:t>
      </w:r>
      <w:r w:rsidR="00135365">
        <w:t xml:space="preserve"> personas ejerzan sus derechos.</w:t>
      </w:r>
    </w:p>
    <w:p w:rsidR="00360FB1" w:rsidRDefault="00360FB1" w:rsidP="00360FB1">
      <w:r>
        <w:t xml:space="preserve">Violencia psicológica </w:t>
      </w:r>
    </w:p>
    <w:p w:rsidR="00360FB1" w:rsidRDefault="00360FB1" w:rsidP="00360FB1">
      <w:r>
        <w:t>Puede darse en todo tipo de contextos, si bien la casa, la pareja y la familia suelen ser tres de los más comunes, y consiste en cualquier acción que sintamos que nos degrada como personas o trata de controlar nuestras acciones o decisiones. Este tipo de violencia contra las mujeres no tiene por qué alcanzar el hostigamiento o la humillación, sino que puede manifestarse como acoso, restricción, humillación, manipulación o aislamiento, produciendo daños emocionales y perjudicando nuestro desarrollo personal hasta problemas emocionales y psicológicos muy graves que han llevado a muchas mujeres al suicidio.</w:t>
      </w:r>
    </w:p>
    <w:p w:rsidR="00360FB1" w:rsidRDefault="00360FB1" w:rsidP="00360FB1"/>
    <w:p w:rsidR="00360FB1" w:rsidRDefault="00360FB1" w:rsidP="00360FB1">
      <w:r>
        <w:t>La violencia psicológica suele ser la puerta de entrada hacia otros tipos de violencia, como la física o la sexual, por lo que debemos tener mucho cuidado si creemos que se están dando muestras de este tipo de violencia. Si dudamos, lo mejor siempre será llamar a la Línea 100 y hablar con un</w:t>
      </w:r>
      <w:r w:rsidR="00135365">
        <w:t>/a profesional que nos asesore.</w:t>
      </w:r>
    </w:p>
    <w:p w:rsidR="00360FB1" w:rsidRDefault="00360FB1" w:rsidP="00360FB1">
      <w:r>
        <w:t>Violencia física</w:t>
      </w:r>
    </w:p>
    <w:p w:rsidR="00360FB1" w:rsidRDefault="00360FB1" w:rsidP="00360FB1">
      <w:r>
        <w:t>Se traduce en cualquier acción que provoca daño o sufrimiento físico y afecte a la integridad de la persona: hematomas, heridas, quemaduras y hasta un empujón es violencia fí</w:t>
      </w:r>
      <w:r w:rsidR="00135365">
        <w:t>sica y jamás debemos excusarla.</w:t>
      </w:r>
    </w:p>
    <w:p w:rsidR="00360FB1" w:rsidRDefault="00360FB1" w:rsidP="00360FB1">
      <w:r>
        <w:t>. Violencia sexual</w:t>
      </w:r>
    </w:p>
    <w:p w:rsidR="00360FB1" w:rsidRDefault="00360FB1" w:rsidP="00360FB1">
      <w:r>
        <w:t>Toda acción que amenaza o viola el derecho de una mujer a decidir sobre su sexualidad y abarca cualquier forma de contacto sexual. La violencia sexual no se limita a forzar a una mujer contra su voluntad, sino a cualquier tipo de acoso, explotación, abuso o intimidación, sin importar si se da dentro o fuera del matri</w:t>
      </w:r>
      <w:r w:rsidR="00135365">
        <w:t xml:space="preserve">monio o de cualquier relación. </w:t>
      </w:r>
    </w:p>
    <w:p w:rsidR="00360FB1" w:rsidRDefault="00360FB1" w:rsidP="00360FB1">
      <w:r>
        <w:t>Violencia simbólica</w:t>
      </w:r>
    </w:p>
    <w:p w:rsidR="00360FB1" w:rsidRDefault="00360FB1" w:rsidP="00360FB1">
      <w:r>
        <w:t>Es aquella que recoge estereotipos, mensajes, valores o signos que transmiten y favorecen el hecho de que se repitan relaciones basadas en la desigualdad, el machismo, la discriminación o la naturalización de cualquier rol de subordinación de las mujeres en nuestras sociedades. Se trata de un tipo de violencia contra las mujeres más difícil de erradicar, porque está anclado en la colectividad y la mera permisividad lo fortalece: así un chiste o la transigencia ante valores que, tradicionalmente, se ha</w:t>
      </w:r>
      <w:r w:rsidR="00135365">
        <w:t>n aceptado dificulta el cambio.</w:t>
      </w:r>
    </w:p>
    <w:p w:rsidR="00360FB1" w:rsidRDefault="00360FB1" w:rsidP="00360FB1">
      <w:r>
        <w:t>Ahora que conoces los tipos de violencia contra las mujeres más comunes, no importa que seas hombre o mujer, denuncia cualquier situación de violencia en la Línea 100 y ayuda a terminar con la violencia de género en tu país. También puedes colaborar con Ayuda en Acción en sus proyectos de defensa de los derechos de las mujeres en países en vías de desarrollo ante problemas como la mutilación genital femenina, el tráfico y la trata o los matrimonios forzosos. Ayúdanos a cambiar el mundo para todos y todas y a alcanzar una realidad donde la violencia sea historia.</w:t>
      </w:r>
    </w:p>
    <w:p w:rsidR="00135365" w:rsidRDefault="00135365" w:rsidP="00360FB1">
      <w:r w:rsidRPr="00135365">
        <w:rPr>
          <w:color w:val="FF0000"/>
        </w:rPr>
        <w:t>Que representa el hecho de que el cinturón se fue pasando de generación en generación</w:t>
      </w:r>
    </w:p>
    <w:p w:rsidR="00D3706F" w:rsidRPr="00D3706F" w:rsidRDefault="00D3706F" w:rsidP="00D3706F">
      <w:pPr>
        <w:rPr>
          <w:color w:val="000000" w:themeColor="text1"/>
        </w:rPr>
      </w:pPr>
      <w:r w:rsidRPr="00D3706F">
        <w:rPr>
          <w:color w:val="000000" w:themeColor="text1"/>
        </w:rPr>
        <w:t>La creciente motorización en todo el mundo ha conllevado el incremento del</w:t>
      </w:r>
    </w:p>
    <w:p w:rsidR="00D3706F" w:rsidRPr="00D3706F" w:rsidRDefault="00D3706F" w:rsidP="00D3706F">
      <w:pPr>
        <w:rPr>
          <w:color w:val="000000" w:themeColor="text1"/>
        </w:rPr>
      </w:pPr>
      <w:r w:rsidRPr="00D3706F">
        <w:rPr>
          <w:color w:val="000000" w:themeColor="text1"/>
        </w:rPr>
        <w:t>Número</w:t>
      </w:r>
      <w:r w:rsidRPr="00D3706F">
        <w:rPr>
          <w:color w:val="000000" w:themeColor="text1"/>
        </w:rPr>
        <w:t xml:space="preserve"> de accidentes y heridas causadas a ocupantes de vehículos, especialmente</w:t>
      </w:r>
    </w:p>
    <w:p w:rsidR="00D3706F" w:rsidRPr="00D3706F" w:rsidRDefault="00D3706F" w:rsidP="00D3706F">
      <w:pPr>
        <w:rPr>
          <w:color w:val="000000" w:themeColor="text1"/>
        </w:rPr>
      </w:pPr>
      <w:r w:rsidRPr="00D3706F">
        <w:rPr>
          <w:color w:val="000000" w:themeColor="text1"/>
        </w:rPr>
        <w:t>En</w:t>
      </w:r>
      <w:r w:rsidRPr="00D3706F">
        <w:rPr>
          <w:color w:val="000000" w:themeColor="text1"/>
        </w:rPr>
        <w:t xml:space="preserve"> países de ingresos bajos y medios. Una de las medidas más efectivas para proteger</w:t>
      </w:r>
    </w:p>
    <w:p w:rsidR="00D3706F" w:rsidRPr="00D3706F" w:rsidRDefault="00D3706F" w:rsidP="00D3706F">
      <w:pPr>
        <w:rPr>
          <w:color w:val="000000" w:themeColor="text1"/>
        </w:rPr>
      </w:pPr>
      <w:r w:rsidRPr="00D3706F">
        <w:rPr>
          <w:color w:val="000000" w:themeColor="text1"/>
        </w:rPr>
        <w:t>A</w:t>
      </w:r>
      <w:r w:rsidRPr="00D3706F">
        <w:rPr>
          <w:color w:val="000000" w:themeColor="text1"/>
        </w:rPr>
        <w:t xml:space="preserve"> los ocupantes contra las heridas en caso de accidente es la incorporación y el uso</w:t>
      </w:r>
    </w:p>
    <w:p w:rsidR="00D3706F" w:rsidRPr="00D3706F" w:rsidRDefault="00D3706F" w:rsidP="00D3706F">
      <w:pPr>
        <w:rPr>
          <w:color w:val="000000" w:themeColor="text1"/>
        </w:rPr>
      </w:pPr>
      <w:r w:rsidRPr="00D3706F">
        <w:rPr>
          <w:color w:val="000000" w:themeColor="text1"/>
        </w:rPr>
        <w:t>De</w:t>
      </w:r>
      <w:r w:rsidRPr="00D3706F">
        <w:rPr>
          <w:color w:val="000000" w:themeColor="text1"/>
        </w:rPr>
        <w:t xml:space="preserve"> cinturones de seguridad y sistemas de retención infantil. Éstos han demostrado</w:t>
      </w:r>
    </w:p>
    <w:p w:rsidR="00D3706F" w:rsidRPr="00D3706F" w:rsidRDefault="00D3706F" w:rsidP="00D3706F">
      <w:pPr>
        <w:rPr>
          <w:color w:val="000000" w:themeColor="text1"/>
        </w:rPr>
      </w:pPr>
      <w:r w:rsidRPr="00D3706F">
        <w:rPr>
          <w:color w:val="000000" w:themeColor="text1"/>
        </w:rPr>
        <w:lastRenderedPageBreak/>
        <w:t>Ser</w:t>
      </w:r>
      <w:r w:rsidRPr="00D3706F">
        <w:rPr>
          <w:color w:val="000000" w:themeColor="text1"/>
        </w:rPr>
        <w:t xml:space="preserve"> capaces de salvar vidas y reducir la gravedad de las heridas, por lo que todos los</w:t>
      </w:r>
    </w:p>
    <w:p w:rsidR="00D3706F" w:rsidRPr="00D3706F" w:rsidRDefault="00D3706F" w:rsidP="00D3706F">
      <w:pPr>
        <w:rPr>
          <w:color w:val="000000" w:themeColor="text1"/>
        </w:rPr>
      </w:pPr>
      <w:r w:rsidRPr="00D3706F">
        <w:rPr>
          <w:color w:val="000000" w:themeColor="text1"/>
        </w:rPr>
        <w:t>Ocupantes</w:t>
      </w:r>
      <w:r w:rsidRPr="00D3706F">
        <w:rPr>
          <w:color w:val="000000" w:themeColor="text1"/>
        </w:rPr>
        <w:t xml:space="preserve"> de vehículos deberían estar sujetos adecuadamente al viajar en un vehículo</w:t>
      </w:r>
    </w:p>
    <w:p w:rsidR="00D3706F" w:rsidRPr="00D3706F" w:rsidRDefault="00D3706F" w:rsidP="00D3706F">
      <w:pPr>
        <w:rPr>
          <w:color w:val="000000" w:themeColor="text1"/>
        </w:rPr>
      </w:pPr>
      <w:r w:rsidRPr="00D3706F">
        <w:rPr>
          <w:color w:val="000000" w:themeColor="text1"/>
        </w:rPr>
        <w:t>Motorizado</w:t>
      </w:r>
      <w:r w:rsidRPr="00D3706F">
        <w:rPr>
          <w:color w:val="000000" w:themeColor="text1"/>
        </w:rPr>
        <w:t>. Los cinturones de seguridad y los sistemas de retención infantil son una</w:t>
      </w:r>
    </w:p>
    <w:p w:rsidR="00D3706F" w:rsidRPr="00D3706F" w:rsidRDefault="00D3706F" w:rsidP="00D3706F">
      <w:pPr>
        <w:rPr>
          <w:color w:val="000000" w:themeColor="text1"/>
        </w:rPr>
      </w:pPr>
      <w:r w:rsidRPr="00D3706F">
        <w:rPr>
          <w:color w:val="000000" w:themeColor="text1"/>
        </w:rPr>
        <w:t>Medida</w:t>
      </w:r>
      <w:r w:rsidRPr="00D3706F">
        <w:rPr>
          <w:color w:val="000000" w:themeColor="text1"/>
        </w:rPr>
        <w:t xml:space="preserve"> de seguridad secundaria; no reducen el riesgo de sufrir un accidente. Para</w:t>
      </w:r>
    </w:p>
    <w:p w:rsidR="00D3706F" w:rsidRPr="00D3706F" w:rsidRDefault="00D3706F" w:rsidP="00D3706F">
      <w:pPr>
        <w:rPr>
          <w:color w:val="000000" w:themeColor="text1"/>
        </w:rPr>
      </w:pPr>
      <w:r w:rsidRPr="00D3706F">
        <w:rPr>
          <w:color w:val="000000" w:themeColor="text1"/>
        </w:rPr>
        <w:t>Ello</w:t>
      </w:r>
      <w:r w:rsidRPr="00D3706F">
        <w:rPr>
          <w:color w:val="000000" w:themeColor="text1"/>
        </w:rPr>
        <w:t xml:space="preserve"> se necesitan otras medidas de seguridad primarias, especialmente para proteger a</w:t>
      </w:r>
    </w:p>
    <w:p w:rsidR="00D3706F" w:rsidRPr="00D3706F" w:rsidRDefault="00D3706F" w:rsidP="00D3706F">
      <w:pPr>
        <w:rPr>
          <w:color w:val="000000" w:themeColor="text1"/>
        </w:rPr>
      </w:pPr>
      <w:r w:rsidRPr="00D3706F">
        <w:rPr>
          <w:color w:val="000000" w:themeColor="text1"/>
        </w:rPr>
        <w:t>Usuarios</w:t>
      </w:r>
      <w:r w:rsidRPr="00D3706F">
        <w:rPr>
          <w:color w:val="000000" w:themeColor="text1"/>
        </w:rPr>
        <w:t xml:space="preserve"> de carretera vulnerables.</w:t>
      </w:r>
    </w:p>
    <w:p w:rsidR="00D3706F" w:rsidRPr="00D3706F" w:rsidRDefault="00D3706F" w:rsidP="00D3706F">
      <w:pPr>
        <w:rPr>
          <w:color w:val="000000" w:themeColor="text1"/>
        </w:rPr>
      </w:pPr>
      <w:r w:rsidRPr="00D3706F">
        <w:rPr>
          <w:color w:val="000000" w:themeColor="text1"/>
        </w:rPr>
        <w:t>Sin embargo, no todos los vehículos del mundo están equipados con cinturones</w:t>
      </w:r>
    </w:p>
    <w:p w:rsidR="00D3706F" w:rsidRPr="00D3706F" w:rsidRDefault="00D3706F" w:rsidP="00D3706F">
      <w:pPr>
        <w:rPr>
          <w:color w:val="000000" w:themeColor="text1"/>
        </w:rPr>
      </w:pPr>
      <w:r w:rsidRPr="00D3706F">
        <w:rPr>
          <w:color w:val="000000" w:themeColor="text1"/>
        </w:rPr>
        <w:t>De</w:t>
      </w:r>
      <w:r w:rsidRPr="00D3706F">
        <w:rPr>
          <w:color w:val="000000" w:themeColor="text1"/>
        </w:rPr>
        <w:t xml:space="preserve"> seguridad y no todos los ocupantes los utilizan a pesar de estar disponibles. En</w:t>
      </w:r>
    </w:p>
    <w:p w:rsidR="00D3706F" w:rsidRPr="00D3706F" w:rsidRDefault="00D3706F" w:rsidP="00D3706F">
      <w:pPr>
        <w:rPr>
          <w:color w:val="000000" w:themeColor="text1"/>
        </w:rPr>
      </w:pPr>
      <w:r w:rsidRPr="00D3706F">
        <w:rPr>
          <w:color w:val="000000" w:themeColor="text1"/>
        </w:rPr>
        <w:t>Aquellos</w:t>
      </w:r>
      <w:r w:rsidRPr="00D3706F">
        <w:rPr>
          <w:color w:val="000000" w:themeColor="text1"/>
        </w:rPr>
        <w:t xml:space="preserve"> países, en los que el uso del automóvil está creciendo con mayor rapidez, el</w:t>
      </w:r>
    </w:p>
    <w:p w:rsidR="00D3706F" w:rsidRPr="00D3706F" w:rsidRDefault="00D3706F" w:rsidP="00D3706F">
      <w:pPr>
        <w:rPr>
          <w:color w:val="000000" w:themeColor="text1"/>
        </w:rPr>
      </w:pPr>
      <w:r w:rsidRPr="00D3706F">
        <w:rPr>
          <w:color w:val="000000" w:themeColor="text1"/>
        </w:rPr>
        <w:t>Uso</w:t>
      </w:r>
      <w:r w:rsidRPr="00D3706F">
        <w:rPr>
          <w:color w:val="000000" w:themeColor="text1"/>
        </w:rPr>
        <w:t xml:space="preserve"> de cinturones de seguridad y sistemas de retención infantil es bajo. Se tiene que</w:t>
      </w:r>
    </w:p>
    <w:p w:rsidR="00D3706F" w:rsidRPr="00D3706F" w:rsidRDefault="00D3706F" w:rsidP="00D3706F">
      <w:pPr>
        <w:rPr>
          <w:color w:val="000000" w:themeColor="text1"/>
        </w:rPr>
      </w:pPr>
      <w:r w:rsidRPr="00D3706F">
        <w:rPr>
          <w:color w:val="000000" w:themeColor="text1"/>
        </w:rPr>
        <w:t>Hacer</w:t>
      </w:r>
      <w:r w:rsidRPr="00D3706F">
        <w:rPr>
          <w:color w:val="000000" w:themeColor="text1"/>
        </w:rPr>
        <w:t xml:space="preserve"> más para convencer a los líderes políticos, a las autoridades policiales, a los</w:t>
      </w:r>
    </w:p>
    <w:p w:rsidR="00D3706F" w:rsidRPr="00D3706F" w:rsidRDefault="00D3706F" w:rsidP="00D3706F">
      <w:pPr>
        <w:rPr>
          <w:color w:val="000000" w:themeColor="text1"/>
        </w:rPr>
      </w:pPr>
      <w:r w:rsidRPr="00D3706F">
        <w:rPr>
          <w:color w:val="000000" w:themeColor="text1"/>
        </w:rPr>
        <w:t>Automovilistas</w:t>
      </w:r>
      <w:r w:rsidRPr="00D3706F">
        <w:rPr>
          <w:color w:val="000000" w:themeColor="text1"/>
        </w:rPr>
        <w:t xml:space="preserve"> y a los pasajeros, que los cinturones de seguridad ofrecen protección</w:t>
      </w:r>
    </w:p>
    <w:p w:rsidR="00D3706F" w:rsidRPr="00D3706F" w:rsidRDefault="00D3706F" w:rsidP="00D3706F">
      <w:pPr>
        <w:rPr>
          <w:color w:val="000000" w:themeColor="text1"/>
        </w:rPr>
      </w:pPr>
      <w:r w:rsidRPr="00D3706F">
        <w:rPr>
          <w:color w:val="000000" w:themeColor="text1"/>
        </w:rPr>
        <w:t>Contra</w:t>
      </w:r>
      <w:r w:rsidRPr="00D3706F">
        <w:rPr>
          <w:color w:val="000000" w:themeColor="text1"/>
        </w:rPr>
        <w:t xml:space="preserve"> heridas y que pueden reducir las consecuencias de un accidente. Se necesitan</w:t>
      </w:r>
    </w:p>
    <w:p w:rsidR="00D3706F" w:rsidRPr="00D3706F" w:rsidRDefault="00D3706F" w:rsidP="00D3706F">
      <w:pPr>
        <w:rPr>
          <w:color w:val="000000" w:themeColor="text1"/>
        </w:rPr>
      </w:pPr>
      <w:r w:rsidRPr="00D3706F">
        <w:rPr>
          <w:color w:val="000000" w:themeColor="text1"/>
        </w:rPr>
        <w:t>Amplios</w:t>
      </w:r>
      <w:r w:rsidRPr="00D3706F">
        <w:rPr>
          <w:color w:val="000000" w:themeColor="text1"/>
        </w:rPr>
        <w:t xml:space="preserve"> programas legislativos, de aplicación de leyes, educación pública y publicidad</w:t>
      </w:r>
    </w:p>
    <w:p w:rsidR="00D3706F" w:rsidRPr="00D3706F" w:rsidRDefault="00D3706F" w:rsidP="00D3706F">
      <w:pPr>
        <w:rPr>
          <w:color w:val="000000" w:themeColor="text1"/>
        </w:rPr>
      </w:pPr>
      <w:r w:rsidRPr="00D3706F">
        <w:rPr>
          <w:color w:val="000000" w:themeColor="text1"/>
        </w:rPr>
        <w:t>Para</w:t>
      </w:r>
      <w:r w:rsidRPr="00D3706F">
        <w:rPr>
          <w:color w:val="000000" w:themeColor="text1"/>
        </w:rPr>
        <w:t xml:space="preserve"> dar a conocer los beneficios del uso del cinturón de seguridad y de sistemas de</w:t>
      </w:r>
    </w:p>
    <w:p w:rsidR="00D3706F" w:rsidRPr="00D3706F" w:rsidRDefault="00D3706F" w:rsidP="00D3706F">
      <w:pPr>
        <w:rPr>
          <w:color w:val="000000" w:themeColor="text1"/>
        </w:rPr>
      </w:pPr>
      <w:r w:rsidRPr="00D3706F">
        <w:rPr>
          <w:color w:val="000000" w:themeColor="text1"/>
        </w:rPr>
        <w:t>Retención</w:t>
      </w:r>
      <w:r w:rsidRPr="00D3706F">
        <w:rPr>
          <w:color w:val="000000" w:themeColor="text1"/>
        </w:rPr>
        <w:t xml:space="preserve"> infantil y para asegurar el cumplimiento de las leyes una vez instauradas.</w:t>
      </w:r>
    </w:p>
    <w:p w:rsidR="00D3706F" w:rsidRPr="00D3706F" w:rsidRDefault="00D3706F" w:rsidP="00D3706F">
      <w:pPr>
        <w:rPr>
          <w:color w:val="000000" w:themeColor="text1"/>
        </w:rPr>
      </w:pPr>
      <w:r w:rsidRPr="00D3706F">
        <w:rPr>
          <w:color w:val="000000" w:themeColor="text1"/>
        </w:rPr>
        <w:t>El propósito de este manual es ofrecer consejos y ejemplos que llevarán a un mayor</w:t>
      </w:r>
    </w:p>
    <w:p w:rsidR="00D3706F" w:rsidRPr="00D3706F" w:rsidRDefault="00D3706F" w:rsidP="00D3706F">
      <w:pPr>
        <w:rPr>
          <w:color w:val="000000" w:themeColor="text1"/>
        </w:rPr>
      </w:pPr>
      <w:r w:rsidRPr="00D3706F">
        <w:rPr>
          <w:color w:val="000000" w:themeColor="text1"/>
        </w:rPr>
        <w:t>Uso</w:t>
      </w:r>
      <w:r w:rsidRPr="00D3706F">
        <w:rPr>
          <w:color w:val="000000" w:themeColor="text1"/>
        </w:rPr>
        <w:t xml:space="preserve"> de cinturones de seguridad y de sistemas de retención infantil como dispositivos</w:t>
      </w:r>
    </w:p>
    <w:p w:rsidR="00D3706F" w:rsidRPr="00D3706F" w:rsidRDefault="00D3706F" w:rsidP="00D3706F">
      <w:pPr>
        <w:rPr>
          <w:color w:val="000000" w:themeColor="text1"/>
        </w:rPr>
      </w:pPr>
      <w:r w:rsidRPr="00D3706F">
        <w:rPr>
          <w:color w:val="000000" w:themeColor="text1"/>
        </w:rPr>
        <w:t>De</w:t>
      </w:r>
      <w:r w:rsidRPr="00D3706F">
        <w:rPr>
          <w:color w:val="000000" w:themeColor="text1"/>
        </w:rPr>
        <w:t xml:space="preserve"> seguridad a nivel nacional. El manual está dirigido a legisladores y a profesionales</w:t>
      </w:r>
    </w:p>
    <w:p w:rsidR="00D3706F" w:rsidRPr="00D3706F" w:rsidRDefault="00D3706F" w:rsidP="00D3706F">
      <w:pPr>
        <w:rPr>
          <w:color w:val="000000" w:themeColor="text1"/>
        </w:rPr>
      </w:pPr>
      <w:r w:rsidRPr="00D3706F">
        <w:rPr>
          <w:color w:val="000000" w:themeColor="text1"/>
        </w:rPr>
        <w:t>De</w:t>
      </w:r>
      <w:r w:rsidRPr="00D3706F">
        <w:rPr>
          <w:color w:val="000000" w:themeColor="text1"/>
        </w:rPr>
        <w:t xml:space="preserve"> la seguridad vial y está basado en la experiencia obtenida en países que han</w:t>
      </w:r>
    </w:p>
    <w:p w:rsidR="00D3706F" w:rsidRPr="00D3706F" w:rsidRDefault="00D3706F" w:rsidP="00D3706F">
      <w:pPr>
        <w:rPr>
          <w:color w:val="000000" w:themeColor="text1"/>
        </w:rPr>
      </w:pPr>
      <w:r w:rsidRPr="00D3706F">
        <w:rPr>
          <w:color w:val="000000" w:themeColor="text1"/>
        </w:rPr>
        <w:t>Tenido</w:t>
      </w:r>
      <w:r w:rsidRPr="00D3706F">
        <w:rPr>
          <w:color w:val="000000" w:themeColor="text1"/>
        </w:rPr>
        <w:t xml:space="preserve"> éxito alcanzando y manteniendo un nivel alto en el uso de estos sistemas de</w:t>
      </w:r>
    </w:p>
    <w:p w:rsidR="00D3706F" w:rsidRPr="00D3706F" w:rsidRDefault="00D3706F" w:rsidP="00D3706F">
      <w:pPr>
        <w:rPr>
          <w:color w:val="000000" w:themeColor="text1"/>
        </w:rPr>
      </w:pPr>
      <w:r w:rsidRPr="00D3706F">
        <w:rPr>
          <w:color w:val="000000" w:themeColor="text1"/>
        </w:rPr>
        <w:t>Retención</w:t>
      </w:r>
      <w:r w:rsidRPr="00D3706F">
        <w:rPr>
          <w:color w:val="000000" w:themeColor="text1"/>
        </w:rPr>
        <w:t>. Incluye recomendaciones para desarrollar e implementar normas técnicas</w:t>
      </w:r>
    </w:p>
    <w:p w:rsidR="00D3706F" w:rsidRPr="00D3706F" w:rsidRDefault="00D3706F" w:rsidP="00D3706F">
      <w:pPr>
        <w:rPr>
          <w:color w:val="000000" w:themeColor="text1"/>
        </w:rPr>
      </w:pPr>
      <w:r w:rsidRPr="00D3706F">
        <w:rPr>
          <w:color w:val="000000" w:themeColor="text1"/>
        </w:rPr>
        <w:t>Y</w:t>
      </w:r>
      <w:r w:rsidRPr="00D3706F">
        <w:rPr>
          <w:color w:val="000000" w:themeColor="text1"/>
        </w:rPr>
        <w:t xml:space="preserve"> legislación, consejos sobre cómo supervisar y evaluar los progresos, y sugerencias</w:t>
      </w:r>
    </w:p>
    <w:p w:rsidR="00D3706F" w:rsidRPr="00D3706F" w:rsidRDefault="00D3706F" w:rsidP="00D3706F">
      <w:pPr>
        <w:rPr>
          <w:color w:val="000000" w:themeColor="text1"/>
        </w:rPr>
      </w:pPr>
      <w:r w:rsidRPr="00D3706F">
        <w:rPr>
          <w:color w:val="000000" w:themeColor="text1"/>
        </w:rPr>
        <w:t>Sobre</w:t>
      </w:r>
      <w:r w:rsidRPr="00D3706F">
        <w:rPr>
          <w:color w:val="000000" w:themeColor="text1"/>
        </w:rPr>
        <w:t xml:space="preserve"> otras medidas multidisciplinarias. Un punto importante es el diseño y la</w:t>
      </w:r>
    </w:p>
    <w:p w:rsidR="00D3706F" w:rsidRPr="00D3706F" w:rsidRDefault="00D3706F" w:rsidP="00D3706F">
      <w:pPr>
        <w:rPr>
          <w:color w:val="000000" w:themeColor="text1"/>
        </w:rPr>
      </w:pPr>
      <w:r w:rsidRPr="00D3706F">
        <w:rPr>
          <w:color w:val="000000" w:themeColor="text1"/>
        </w:rPr>
        <w:t>Implementación</w:t>
      </w:r>
      <w:r w:rsidRPr="00D3706F">
        <w:rPr>
          <w:color w:val="000000" w:themeColor="text1"/>
        </w:rPr>
        <w:t xml:space="preserve"> de un programa para incrementar el uso de cinturones de seguridad</w:t>
      </w:r>
    </w:p>
    <w:p w:rsidR="00D3706F" w:rsidRPr="00D3706F" w:rsidRDefault="00D3706F" w:rsidP="00D3706F">
      <w:pPr>
        <w:rPr>
          <w:color w:val="000000" w:themeColor="text1"/>
        </w:rPr>
      </w:pPr>
      <w:proofErr w:type="gramStart"/>
      <w:r w:rsidRPr="00D3706F">
        <w:rPr>
          <w:color w:val="000000" w:themeColor="text1"/>
        </w:rPr>
        <w:t>y</w:t>
      </w:r>
      <w:proofErr w:type="gramEnd"/>
      <w:r w:rsidRPr="00D3706F">
        <w:rPr>
          <w:color w:val="000000" w:themeColor="text1"/>
        </w:rPr>
        <w:t xml:space="preserve"> sistemas de retención infantil a través de la legislación, medidas para la aplicación</w:t>
      </w:r>
    </w:p>
    <w:p w:rsidR="00135365" w:rsidRDefault="00D3706F" w:rsidP="00D3706F">
      <w:pPr>
        <w:rPr>
          <w:color w:val="000000" w:themeColor="text1"/>
        </w:rPr>
      </w:pPr>
      <w:r w:rsidRPr="00D3706F">
        <w:rPr>
          <w:color w:val="000000" w:themeColor="text1"/>
        </w:rPr>
        <w:lastRenderedPageBreak/>
        <w:t>De</w:t>
      </w:r>
      <w:r w:rsidRPr="00D3706F">
        <w:rPr>
          <w:color w:val="000000" w:themeColor="text1"/>
        </w:rPr>
        <w:t xml:space="preserve"> las leyes y la educación pública.</w:t>
      </w:r>
    </w:p>
    <w:p w:rsidR="00D3706F" w:rsidRPr="00D3706F" w:rsidRDefault="00D3706F" w:rsidP="00D3706F">
      <w:pPr>
        <w:rPr>
          <w:color w:val="FF0000"/>
        </w:rPr>
      </w:pPr>
      <w:r w:rsidRPr="00D3706F">
        <w:rPr>
          <w:color w:val="FF0000"/>
        </w:rPr>
        <w:t>Qué significado tiene para usted dentro del contexto del video el final del cortometraje.</w:t>
      </w:r>
    </w:p>
    <w:p w:rsidR="00D3706F" w:rsidRDefault="00D3706F" w:rsidP="00D3706F">
      <w:pPr>
        <w:rPr>
          <w:color w:val="000000" w:themeColor="text1"/>
        </w:rPr>
      </w:pPr>
      <w:r w:rsidRPr="00D3706F">
        <w:rPr>
          <w:color w:val="000000" w:themeColor="text1"/>
        </w:rPr>
        <w:t>Minuto hasta los 30 minutos. Los géneros de los cortometrajes abarcan los mismos tipos que los de las producciones de mayor duración, pero debido a su coste menor se suelen usar para tratar temas menos comerciales o en los que el autor tiene una total libertad creativa. Muchos jóvenes creadores usan estos para dar sus primeros pasos en la industria</w:t>
      </w:r>
    </w:p>
    <w:p w:rsidR="00D3706F" w:rsidRPr="00135365" w:rsidRDefault="00D3706F" w:rsidP="00D3706F">
      <w:pPr>
        <w:rPr>
          <w:color w:val="000000" w:themeColor="text1"/>
        </w:rPr>
      </w:pPr>
      <w:bookmarkStart w:id="0" w:name="_GoBack"/>
      <w:bookmarkEnd w:id="0"/>
    </w:p>
    <w:sectPr w:rsidR="00D3706F" w:rsidRPr="001353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FB1"/>
    <w:rsid w:val="00007300"/>
    <w:rsid w:val="00135365"/>
    <w:rsid w:val="00360FB1"/>
    <w:rsid w:val="00D370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1134</Words>
  <Characters>6238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RO-bot</cp:lastModifiedBy>
  <cp:revision>1</cp:revision>
  <dcterms:created xsi:type="dcterms:W3CDTF">2021-06-04T00:12:00Z</dcterms:created>
  <dcterms:modified xsi:type="dcterms:W3CDTF">2021-06-04T00:55:00Z</dcterms:modified>
</cp:coreProperties>
</file>