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INSTITUCIÓN EDUCATIVA TÉCNICA LA SAGRADA FAMILIA</w:t>
      </w:r>
    </w:p>
    <w:p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ÁREA DE MATEMÁTICAS </w:t>
      </w:r>
      <w:r>
        <w:rPr>
          <w:b/>
          <w:sz w:val="32"/>
          <w:szCs w:val="32"/>
          <w:lang w:val="es-ES"/>
        </w:rPr>
        <w:tab/>
      </w:r>
      <w:r>
        <w:rPr>
          <w:b/>
          <w:sz w:val="32"/>
          <w:szCs w:val="32"/>
          <w:lang w:val="es-ES"/>
        </w:rPr>
        <w:tab/>
        <w:t xml:space="preserve">      ALGEBRA GRADO 8 </w:t>
      </w:r>
      <w:r>
        <w:rPr>
          <w:b/>
          <w:sz w:val="32"/>
          <w:szCs w:val="32"/>
          <w:lang w:val="es-ES"/>
        </w:rPr>
        <w:tab/>
      </w:r>
      <w:r>
        <w:rPr>
          <w:b/>
          <w:sz w:val="32"/>
          <w:szCs w:val="32"/>
          <w:lang w:val="es-ES"/>
        </w:rPr>
        <w:tab/>
        <w:t xml:space="preserve">         PERÍODO 2 </w:t>
      </w:r>
    </w:p>
    <w:p>
      <w:pPr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TEMA: ADICIÓN DE POLINOMIOS</w:t>
      </w:r>
    </w:p>
    <w:p>
      <w:pPr>
        <w:jc w:val="both"/>
        <w:rPr>
          <w:lang w:val="es-ES"/>
        </w:rPr>
      </w:pPr>
    </w:p>
    <w:p>
      <w:pPr>
        <w:jc w:val="both"/>
        <w:rPr>
          <w:lang w:val="es-ES"/>
        </w:rPr>
      </w:pPr>
      <w:r>
        <w:rPr>
          <w:lang w:val="es-ES"/>
        </w:rPr>
        <w:t>La suma o adición de polinomios es una operación que tiene por objeto reunir dos o más expresiones algebraicas (sumandos) en una sola expresión algebraica (suma).</w:t>
      </w:r>
    </w:p>
    <w:p>
      <w:pPr>
        <w:jc w:val="both"/>
        <w:rPr>
          <w:lang w:val="es-ES"/>
        </w:rPr>
      </w:pPr>
      <w:r>
        <w:rPr>
          <w:lang w:val="es-ES"/>
        </w:rPr>
        <w:t>Para sumar dos o más expresiones algebraicas o polinomios, se escriben unos a continuación de los otros con sus propios signos y se reducen los términos semejantes si los hay.</w:t>
      </w:r>
    </w:p>
    <w:p>
      <w:pPr>
        <w:jc w:val="both"/>
        <w:rPr>
          <w:lang w:val="es-ES"/>
        </w:rPr>
      </w:pPr>
      <w:r>
        <w:rPr>
          <w:lang w:val="es-ES"/>
        </w:rPr>
        <w:t xml:space="preserve">Al agrupar los términos semejantes de dos o más polinomios mediante el uso de las propiedades de </w:t>
      </w:r>
      <w:r>
        <w:rPr>
          <w:b/>
          <w:lang w:val="es-ES"/>
        </w:rPr>
        <w:t>R</w:t>
      </w:r>
      <w:r>
        <w:rPr>
          <w:lang w:val="es-ES"/>
        </w:rPr>
        <w:t xml:space="preserve">, se obtiene el polinomio suma de los polinomios dados. </w:t>
      </w:r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Ej. Calcular la suma de </w:t>
      </w:r>
      <m:oMath>
        <m:r>
          <w:rPr>
            <w:rFonts w:ascii="Cambria Math" w:eastAsiaTheme="minorEastAsia" w:hAnsi="Cambria Math" w:cstheme="minorHAnsi"/>
            <w:lang w:val="es-ES"/>
          </w:rPr>
          <m:t>p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 xml:space="preserve"> y q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 xml:space="preserve"> siendo p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=5+2x+4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 xml:space="preserve">2 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 xml:space="preserve"> y q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=7+3x+8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.</m:t>
        </m:r>
      </m:oMath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Solución:  </w:t>
      </w:r>
      <m:oMath>
        <m:r>
          <w:rPr>
            <w:rFonts w:ascii="Cambria Math" w:eastAsiaTheme="minorEastAsia" w:hAnsi="Cambria Math" w:cstheme="minorHAnsi"/>
            <w:lang w:val="es-ES"/>
          </w:rPr>
          <m:t>p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+ q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=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5+2x+4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lang w:val="es-E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lang w:val="es-E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HAnsi"/>
                    <w:lang w:val="es-ES"/>
                  </w:rPr>
                  <m:t xml:space="preserve">2 </m:t>
                </m:r>
              </m:sup>
            </m:sSup>
          </m:e>
        </m:d>
        <m:r>
          <w:rPr>
            <w:rFonts w:ascii="Cambria Math" w:eastAsiaTheme="minorEastAsia" w:hAnsi="Cambria Math" w:cstheme="minorHAnsi"/>
            <w:lang w:val="es-ES"/>
          </w:rPr>
          <m:t>+(7+3x+8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)</m:t>
        </m:r>
      </m:oMath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Se eliminan paréntesis: </w:t>
      </w:r>
      <m:oMath>
        <m:r>
          <w:rPr>
            <w:rFonts w:ascii="Cambria Math" w:eastAsiaTheme="minorEastAsia" w:hAnsi="Cambria Math" w:cstheme="minorHAnsi"/>
            <w:lang w:val="es-ES"/>
          </w:rPr>
          <m:t>=5+2x+4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 xml:space="preserve">2 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+7+3x+8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Se agrupan los términos semejantes: </w:t>
      </w:r>
      <m:oMath>
        <m:r>
          <w:rPr>
            <w:rFonts w:ascii="Cambria Math" w:eastAsiaTheme="minorEastAsia" w:hAnsi="Cambria Math" w:cstheme="minorHAnsi"/>
            <w:lang w:val="es-ES"/>
          </w:rPr>
          <m:t>=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5+7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+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2x+3x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+(4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+8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)</m:t>
        </m:r>
      </m:oMath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Y se suman:                                              </w:t>
      </w:r>
      <m:oMath>
        <m:r>
          <w:rPr>
            <w:rFonts w:ascii="Cambria Math" w:eastAsiaTheme="minorEastAsia" w:hAnsi="Cambria Math" w:cstheme="minorHAnsi"/>
            <w:lang w:val="es-ES"/>
          </w:rPr>
          <m:t>=12+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2+3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x+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4+8</m:t>
            </m:r>
          </m:e>
        </m:d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=12+5x+12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</w:p>
    <w:p>
      <w:pPr>
        <w:jc w:val="center"/>
        <w:rPr>
          <w:rFonts w:eastAsiaTheme="minorEastAsia" w:cstheme="minorHAnsi"/>
          <w:b/>
          <w:i/>
          <w:lang w:val="es-ES"/>
        </w:rPr>
      </w:pPr>
      <w:r>
        <w:rPr>
          <w:rFonts w:eastAsiaTheme="minorEastAsia" w:cstheme="minorHAnsi"/>
          <w:b/>
          <w:i/>
          <w:lang w:val="es-ES"/>
        </w:rPr>
        <w:t xml:space="preserve">Luego, : 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p</m:t>
        </m:r>
        <m:d>
          <m:dPr>
            <m:ctrlPr>
              <w:rPr>
                <w:rFonts w:ascii="Cambria Math" w:eastAsiaTheme="minorEastAsia" w:hAnsi="Cambria Math" w:cstheme="minorHAnsi"/>
                <w:b/>
                <w:i/>
                <w:lang w:val="es-ES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+ q</m:t>
        </m:r>
        <m:d>
          <m:dPr>
            <m:ctrlPr>
              <w:rPr>
                <w:rFonts w:ascii="Cambria Math" w:eastAsiaTheme="minorEastAsia" w:hAnsi="Cambria Math" w:cstheme="minorHAnsi"/>
                <w:b/>
                <w:i/>
                <w:lang w:val="es-ES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= 12+5</m:t>
        </m:r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x+12</m:t>
        </m:r>
        <m:sSup>
          <m:sSupPr>
            <m:ctrlPr>
              <w:rPr>
                <w:rFonts w:ascii="Cambria Math" w:eastAsiaTheme="minorEastAsia" w:hAnsi="Cambria Math" w:cstheme="minorHAnsi"/>
                <w:b/>
                <w:i/>
                <w:lang w:val="es-E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Otra forma de calcular la suma es organizando la operación en forma vertical, así: </w:t>
      </w:r>
    </w:p>
    <w:p>
      <w:pPr>
        <w:jc w:val="center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          </w:t>
      </w:r>
      <m:oMath>
        <m:r>
          <w:rPr>
            <w:rFonts w:ascii="Cambria Math" w:eastAsiaTheme="minorEastAsia" w:hAnsi="Cambria Math" w:cstheme="minorHAnsi"/>
            <w:lang w:val="es-ES"/>
          </w:rPr>
          <m:t>p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=5+2x+4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 xml:space="preserve">2 </m:t>
            </m:r>
          </m:sup>
        </m:sSup>
      </m:oMath>
    </w:p>
    <w:p>
      <w:pPr>
        <w:jc w:val="both"/>
        <w:rPr>
          <w:rFonts w:eastAsiaTheme="minorEastAsia" w:cstheme="minorHAnsi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159385</wp:posOffset>
                </wp:positionV>
                <wp:extent cx="22860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75pt,12.55pt" to="360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" strokecolor="black [3200]" strokeweight="1pt">
                <v:stroke joinstyle="miter"/>
              </v:line>
            </w:pict>
          </mc:Fallback>
        </mc:AlternateContent>
      </w:r>
      <w:r>
        <w:rPr>
          <w:rFonts w:eastAsiaTheme="minorEastAsia" w:cstheme="minorHAnsi"/>
          <w:lang w:val="es-ES"/>
        </w:rPr>
        <w:t xml:space="preserve">                                                                                              </w:t>
      </w:r>
      <m:oMath>
        <m:r>
          <w:rPr>
            <w:rFonts w:ascii="Cambria Math" w:eastAsiaTheme="minorEastAsia" w:hAnsi="Cambria Math" w:cstheme="minorHAnsi"/>
            <w:lang w:val="es-ES"/>
          </w:rPr>
          <m:t>q</m:t>
        </m:r>
        <m:d>
          <m:d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w:rPr>
            <w:rFonts w:ascii="Cambria Math" w:eastAsiaTheme="minorEastAsia" w:hAnsi="Cambria Math" w:cstheme="minorHAnsi"/>
            <w:lang w:val="es-ES"/>
          </w:rPr>
          <m:t>=7+3x+8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</w:p>
    <w:p>
      <w:pPr>
        <w:jc w:val="both"/>
        <w:rPr>
          <w:rFonts w:eastAsiaTheme="minorEastAsia"/>
          <w:b/>
          <w:lang w:val="es-ES"/>
        </w:rPr>
      </w:pPr>
      <w:r>
        <w:rPr>
          <w:lang w:val="es-ES"/>
        </w:rPr>
        <w:t xml:space="preserve">             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</w:t>
      </w:r>
      <m:oMath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p</m:t>
        </m:r>
        <m:d>
          <m:dPr>
            <m:ctrlPr>
              <w:rPr>
                <w:rFonts w:ascii="Cambria Math" w:eastAsiaTheme="minorEastAsia" w:hAnsi="Cambria Math" w:cstheme="minorHAnsi"/>
                <w:b/>
                <w:i/>
                <w:lang w:val="es-ES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+ q</m:t>
        </m:r>
        <m:d>
          <m:dPr>
            <m:ctrlPr>
              <w:rPr>
                <w:rFonts w:ascii="Cambria Math" w:eastAsiaTheme="minorEastAsia" w:hAnsi="Cambria Math" w:cstheme="minorHAnsi"/>
                <w:b/>
                <w:i/>
                <w:lang w:val="es-ES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= 12+5</m:t>
        </m:r>
        <m:r>
          <m:rPr>
            <m:sty m:val="bi"/>
          </m:rPr>
          <w:rPr>
            <w:rFonts w:ascii="Cambria Math" w:eastAsiaTheme="minorEastAsia" w:hAnsi="Cambria Math" w:cstheme="minorHAnsi"/>
            <w:lang w:val="es-ES"/>
          </w:rPr>
          <m:t>x+12</m:t>
        </m:r>
        <m:sSup>
          <m:sSupPr>
            <m:ctrlPr>
              <w:rPr>
                <w:rFonts w:ascii="Cambria Math" w:eastAsiaTheme="minorEastAsia" w:hAnsi="Cambria Math" w:cstheme="minorHAnsi"/>
                <w:b/>
                <w:i/>
                <w:lang w:val="es-E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</w:p>
    <w:p>
      <w:pPr>
        <w:jc w:val="both"/>
        <w:rPr>
          <w:lang w:val="es-ES"/>
        </w:rPr>
      </w:pPr>
    </w:p>
    <w:p>
      <w:pPr>
        <w:jc w:val="both"/>
        <w:rPr>
          <w:lang w:val="es-ES"/>
        </w:rPr>
      </w:pPr>
      <w:r>
        <w:rPr>
          <w:rFonts w:eastAsiaTheme="minorEastAsia"/>
          <w:lang w:val="es-ES"/>
        </w:rPr>
        <w:t xml:space="preserve">La última línea es un polinomio que se obtiene al sumar ordenadamente los coeficientes por columnas. Es decir, 12 se obtiene sumando 5 y 7; el coeficiente de x se obtiene sumando los coeficientes de x de los polinomios sumados, 2+3=5; y el coeficiente de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  <w:r>
        <w:rPr>
          <w:rFonts w:eastAsiaTheme="minorEastAsia"/>
          <w:lang w:val="es-ES"/>
        </w:rPr>
        <w:t xml:space="preserve"> se obtiene sumando los coeficientes de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</m:oMath>
      <w:r>
        <w:rPr>
          <w:rFonts w:eastAsiaTheme="minorEastAsia"/>
          <w:lang w:val="es-ES"/>
        </w:rPr>
        <w:t xml:space="preserve"> en ambos polinomios, 4+8=12. </w:t>
      </w:r>
    </w:p>
    <w:p>
      <w:pPr>
        <w:jc w:val="both"/>
        <w:rPr>
          <w:lang w:val="es-ES"/>
        </w:rPr>
      </w:pPr>
    </w:p>
    <w:p>
      <w:pPr>
        <w:jc w:val="both"/>
        <w:rPr>
          <w:lang w:val="es-ES"/>
        </w:rPr>
      </w:pPr>
      <w:r>
        <w:rPr>
          <w:lang w:val="es-ES"/>
        </w:rPr>
        <w:t>Ej. El perímetro de un polígono es la suma de la medida de todos sus lados. Encontrar el perímetro de la siguiente figura:</w:t>
      </w:r>
    </w:p>
    <w:p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194945</wp:posOffset>
                </wp:positionV>
                <wp:extent cx="2028825" cy="1181100"/>
                <wp:effectExtent l="0" t="0" r="28575" b="19050"/>
                <wp:wrapNone/>
                <wp:docPr id="1" name="Forma en 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81100"/>
                        </a:xfrm>
                        <a:prstGeom prst="corner">
                          <a:avLst>
                            <a:gd name="adj1" fmla="val 37903"/>
                            <a:gd name="adj2" fmla="val 3870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en L 1" o:spid="_x0000_s1026" style="position:absolute;margin-left:28.5pt;margin-top:15.35pt;width:159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8825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" path="m,l457192,r,733428l2028825,733428r,447672l,1181100,,xe" fillcolor="#f2f2f2 [3052]" strokecolor="black [3213]" strokeweight="1pt">
                <v:stroke joinstyle="miter"/>
                <v:path arrowok="t" o:connecttype="custom" o:connectlocs="0,0;457192,0;457192,733428;2028825,733428;2028825,1181100;0,1181100;0,0" o:connectangles="0,0,0,0,0,0,0"/>
              </v:shape>
            </w:pict>
          </mc:Fallback>
        </mc:AlternateContent>
      </w:r>
      <w:r>
        <w:rPr>
          <w:sz w:val="24"/>
          <w:szCs w:val="24"/>
          <w:lang w:val="es-ES"/>
        </w:rPr>
        <w:t xml:space="preserve">             2x + 1</w:t>
      </w:r>
    </w:p>
    <w:p>
      <w:pPr>
        <w:jc w:val="both"/>
        <w:rPr>
          <w:rFonts w:cstheme="minorHAnsi"/>
          <w:lang w:val="es-ES"/>
        </w:rPr>
      </w:pPr>
      <w:r>
        <w:rPr>
          <w:sz w:val="24"/>
          <w:szCs w:val="24"/>
          <w:lang w:val="es-ES"/>
        </w:rPr>
        <w:t xml:space="preserve">        </w: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rFonts w:cstheme="minorHAnsi"/>
          <w:lang w:val="es-ES"/>
        </w:rPr>
        <w:t xml:space="preserve">                               La expresión que reúne la adición es:</w:t>
      </w:r>
    </w:p>
    <w:p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  <w:t xml:space="preserve">                </w:t>
      </w:r>
      <m:oMath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2x+1</m:t>
            </m:r>
          </m:e>
        </m:d>
        <m:r>
          <w:rPr>
            <w:rFonts w:ascii="Cambria Math" w:hAnsi="Cambria Math" w:cstheme="minorHAnsi"/>
            <w:lang w:val="es-ES"/>
          </w:rPr>
          <m:t>+</m:t>
        </m:r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6x+3</m:t>
            </m:r>
          </m:e>
        </m:d>
        <m:r>
          <w:rPr>
            <w:rFonts w:ascii="Cambria Math" w:hAnsi="Cambria Math" w:cstheme="minorHAnsi"/>
            <w:lang w:val="es-ES"/>
          </w:rPr>
          <m:t>+</m:t>
        </m:r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9x-3</m:t>
            </m:r>
          </m:e>
        </m:d>
        <m:r>
          <w:rPr>
            <w:rFonts w:ascii="Cambria Math" w:hAnsi="Cambria Math" w:cstheme="minorHAnsi"/>
            <w:lang w:val="es-ES"/>
          </w:rPr>
          <m:t>+</m:t>
        </m:r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2x+1</m:t>
            </m:r>
          </m:e>
        </m:d>
        <m:r>
          <w:rPr>
            <w:rFonts w:ascii="Cambria Math" w:hAnsi="Cambria Math" w:cstheme="minorHAnsi"/>
            <w:lang w:val="es-ES"/>
          </w:rPr>
          <m:t>+</m:t>
        </m:r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11x+2</m:t>
            </m:r>
          </m:e>
        </m:d>
        <m:r>
          <w:rPr>
            <w:rFonts w:ascii="Cambria Math" w:hAnsi="Cambria Math" w:cstheme="minorHAnsi"/>
            <w:lang w:val="es-ES"/>
          </w:rPr>
          <m:t>+(8x-2)</m:t>
        </m:r>
      </m:oMath>
      <w:r>
        <w:rPr>
          <w:rFonts w:cstheme="minorHAnsi"/>
          <w:lang w:val="es-ES"/>
        </w:rPr>
        <w:tab/>
      </w:r>
    </w:p>
    <w:p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                         6x + 3                                                    Para obtener la suma de los binomios del ejercicio, es necesario </w:t>
      </w:r>
    </w:p>
    <w:p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8x – 2                                 9x – 3                                   adicionar los coeficientes de los términos semejantes. </w:t>
      </w:r>
    </w:p>
    <w:p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                                                                                       Eliminando paréntesis y reordenando términos semejantes, se          </w:t>
      </w:r>
      <w:r>
        <w:rPr>
          <w:rFonts w:cstheme="minorHAnsi"/>
          <w:lang w:val="es-ES"/>
        </w:rPr>
        <w:tab/>
        <w:t xml:space="preserve">       </w:t>
      </w:r>
      <w:r>
        <w:rPr>
          <w:rFonts w:cstheme="minorHAnsi"/>
          <w:lang w:val="es-ES"/>
        </w:rPr>
        <w:tab/>
      </w:r>
      <w:r>
        <w:rPr>
          <w:rFonts w:cstheme="minorHAnsi"/>
          <w:lang w:val="es-ES"/>
        </w:rPr>
        <w:tab/>
        <w:t xml:space="preserve">                              </w:t>
      </w:r>
      <w:r>
        <w:rPr>
          <w:rFonts w:cstheme="minorHAnsi"/>
          <w:lang w:val="es-ES"/>
        </w:rPr>
        <w:tab/>
        <w:t xml:space="preserve">     2x+1   obtiene:                                                                                 </w:t>
      </w:r>
    </w:p>
    <w:p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                                                                                         </w:t>
      </w:r>
      <m:oMath>
        <m:r>
          <w:rPr>
            <w:rFonts w:ascii="Cambria Math" w:hAnsi="Cambria Math" w:cstheme="minorHAnsi"/>
            <w:lang w:val="es-ES"/>
          </w:rPr>
          <m:t>2x+1+6x+3+9x-3+2x+1+11x+2+8x-2=</m:t>
        </m:r>
      </m:oMath>
      <w:r>
        <w:rPr>
          <w:rFonts w:cstheme="minorHAnsi"/>
          <w:lang w:val="es-ES"/>
        </w:rPr>
        <w:tab/>
      </w:r>
    </w:p>
    <w:p>
      <w:pPr>
        <w:jc w:val="both"/>
        <w:rPr>
          <w:rFonts w:eastAsiaTheme="minorEastAsia" w:cstheme="minorHAnsi"/>
          <w:i/>
          <w:lang w:val="es-ES"/>
        </w:rPr>
      </w:pPr>
      <w:r>
        <w:rPr>
          <w:rFonts w:cstheme="minorHAnsi"/>
          <w:lang w:val="es-ES"/>
        </w:rPr>
        <w:t xml:space="preserve">                                11x+2                                             </w:t>
      </w:r>
      <w:r>
        <w:rPr>
          <w:rFonts w:cstheme="minorHAnsi"/>
          <w:i/>
          <w:lang w:val="es-ES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2+6+9+2+11+8</m:t>
            </m:r>
          </m:e>
        </m:d>
        <m:r>
          <w:rPr>
            <w:rFonts w:ascii="Cambria Math" w:hAnsi="Cambria Math" w:cstheme="minorHAnsi"/>
            <w:lang w:val="es-ES"/>
          </w:rPr>
          <m:t>x+</m:t>
        </m:r>
        <m:d>
          <m:dPr>
            <m:ctrlPr>
              <w:rPr>
                <w:rFonts w:ascii="Cambria Math" w:hAnsi="Cambria Math" w:cstheme="minorHAnsi"/>
                <w:i/>
                <w:lang w:val="es-ES"/>
              </w:rPr>
            </m:ctrlPr>
          </m:dPr>
          <m:e>
            <m:r>
              <w:rPr>
                <w:rFonts w:ascii="Cambria Math" w:hAnsi="Cambria Math" w:cstheme="minorHAnsi"/>
                <w:lang w:val="es-ES"/>
              </w:rPr>
              <m:t>1+3-3+1+2-2</m:t>
            </m:r>
          </m:e>
        </m:d>
        <m:r>
          <w:rPr>
            <w:rFonts w:ascii="Cambria Math" w:hAnsi="Cambria Math" w:cstheme="minorHAnsi"/>
            <w:lang w:val="es-ES"/>
          </w:rPr>
          <m:t>=38x+2</m:t>
        </m:r>
      </m:oMath>
    </w:p>
    <w:p>
      <w:pPr>
        <w:jc w:val="both"/>
        <w:rPr>
          <w:rFonts w:eastAsiaTheme="minorEastAsia" w:cstheme="minorHAnsi"/>
          <w:lang w:val="es-ES"/>
        </w:rPr>
      </w:pPr>
    </w:p>
    <w:p>
      <w:pPr>
        <w:jc w:val="center"/>
        <w:rPr>
          <w:rFonts w:eastAsiaTheme="minorEastAsia" w:cstheme="minorHAnsi"/>
          <w:b/>
          <w:i/>
          <w:lang w:val="es-ES"/>
        </w:rPr>
      </w:pPr>
      <w:r>
        <w:rPr>
          <w:rFonts w:eastAsiaTheme="minorEastAsia" w:cstheme="minorHAnsi"/>
          <w:b/>
          <w:i/>
          <w:lang w:val="es-ES"/>
        </w:rPr>
        <w:t xml:space="preserve">Por lo tanto, el perímetro de la figura es </w:t>
      </w:r>
      <m:oMath>
        <m:r>
          <m:rPr>
            <m:sty m:val="bi"/>
          </m:rPr>
          <w:rPr>
            <w:rFonts w:ascii="Cambria Math" w:hAnsi="Cambria Math" w:cstheme="minorHAnsi"/>
            <w:lang w:val="es-ES"/>
          </w:rPr>
          <m:t>38</m:t>
        </m:r>
        <m:r>
          <m:rPr>
            <m:sty m:val="bi"/>
          </m:rPr>
          <w:rPr>
            <w:rFonts w:ascii="Cambria Math" w:hAnsi="Cambria Math" w:cstheme="minorHAnsi"/>
            <w:lang w:val="es-ES"/>
          </w:rPr>
          <m:t>x+2</m:t>
        </m:r>
      </m:oMath>
      <w:r>
        <w:rPr>
          <w:rFonts w:eastAsiaTheme="minorEastAsia" w:cstheme="minorHAnsi"/>
          <w:b/>
          <w:i/>
          <w:lang w:val="es-ES"/>
        </w:rPr>
        <w:t>.</w:t>
      </w:r>
    </w:p>
    <w:p>
      <w:pPr>
        <w:jc w:val="both"/>
        <w:rPr>
          <w:rFonts w:eastAsiaTheme="minorEastAsia" w:cstheme="minorHAnsi"/>
          <w:lang w:val="es-ES"/>
        </w:rPr>
      </w:pPr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 xml:space="preserve">Ej. Encontrar la suma de </w:t>
      </w:r>
      <m:oMath>
        <m:r>
          <w:rPr>
            <w:rFonts w:ascii="Cambria Math" w:eastAsiaTheme="minorEastAsia" w:hAnsi="Cambria Math" w:cstheme="minorHAnsi"/>
            <w:lang w:val="es-ES"/>
          </w:rPr>
          <m:t>(-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6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5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3</m:t>
            </m:r>
          </m:den>
        </m:f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4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-3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3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4</m:t>
            </m:r>
          </m:den>
        </m:f>
        <m:r>
          <w:rPr>
            <w:rFonts w:ascii="Cambria Math" w:eastAsiaTheme="minorEastAsia" w:hAnsi="Cambria Math" w:cstheme="minorHAnsi"/>
            <w:lang w:val="es-ES"/>
          </w:rPr>
          <m:t>y+5)</m:t>
        </m:r>
      </m:oMath>
      <w:r>
        <w:rPr>
          <w:rFonts w:eastAsiaTheme="minorEastAsia" w:cstheme="minorHAnsi"/>
          <w:lang w:val="es-ES"/>
        </w:rPr>
        <w:t xml:space="preserve"> con </w:t>
      </w:r>
      <m:oMath>
        <m:r>
          <w:rPr>
            <w:rFonts w:ascii="Cambria Math" w:eastAsiaTheme="minorEastAsia" w:hAnsi="Cambria Math" w:cstheme="minorHAnsi"/>
            <w:lang w:val="es-ES"/>
          </w:rPr>
          <m:t>(4</m:t>
        </m:r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6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5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4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lang w:val="es-E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lang w:val="es-ES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theme="minorHAnsi"/>
                    <w:lang w:val="es-ES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3</m:t>
            </m:r>
          </m:den>
        </m:f>
        <m:r>
          <w:rPr>
            <w:rFonts w:ascii="Cambria Math" w:eastAsiaTheme="minorEastAsia" w:hAnsi="Cambria Math" w:cstheme="minorHAnsi"/>
            <w:lang w:val="es-ES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sSupPr>
          <m:e>
            <m:r>
              <w:rPr>
                <w:rFonts w:ascii="Cambria Math" w:eastAsiaTheme="minorEastAsia" w:hAnsi="Cambria Math" w:cstheme="minorHAnsi"/>
                <w:lang w:val="es-ES"/>
              </w:rPr>
              <m:t>y</m:t>
            </m:r>
          </m:e>
          <m:sup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lang w:val="es-ES"/>
          </w:rPr>
          <m:t>+3y-</m:t>
        </m:r>
        <m:f>
          <m:fPr>
            <m:ctrlPr>
              <w:rPr>
                <w:rFonts w:ascii="Cambria Math" w:eastAsiaTheme="minorEastAsia" w:hAnsi="Cambria Math" w:cstheme="minorHAnsi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theme="minorHAnsi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lang w:val="es-ES"/>
              </w:rPr>
              <m:t>2</m:t>
            </m:r>
          </m:den>
        </m:f>
      </m:oMath>
    </w:p>
    <w:p>
      <w:pPr>
        <w:jc w:val="both"/>
        <w:rPr>
          <w:rFonts w:eastAsiaTheme="minorEastAsia" w:cstheme="minorHAnsi"/>
          <w:b/>
          <w:i/>
          <w:lang w:val="es-ES"/>
        </w:rPr>
      </w:pPr>
      <w:r>
        <w:rPr>
          <w:rFonts w:eastAsiaTheme="minorEastAsia" w:cstheme="minorHAnsi"/>
          <w:b/>
          <w:i/>
          <w:lang w:val="es-ES"/>
        </w:rPr>
        <w:t>Se eliminan paréntesis:</w:t>
      </w:r>
    </w:p>
    <w:p>
      <w:pPr>
        <w:jc w:val="both"/>
        <w:rPr>
          <w:rFonts w:eastAsiaTheme="minorEastAsia" w:cstheme="minorHAnsi"/>
          <w:lang w:val="es-ES"/>
        </w:rPr>
      </w:pPr>
      <m:oMathPara>
        <m:oMath>
          <m:r>
            <w:rPr>
              <w:rFonts w:ascii="Cambria Math" w:eastAsiaTheme="minorEastAsia" w:hAnsi="Cambria Math" w:cstheme="minorHAnsi"/>
              <w:lang w:val="es-ES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6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-3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den>
          </m:f>
          <m:r>
            <w:rPr>
              <w:rFonts w:ascii="Cambria Math" w:eastAsiaTheme="minorEastAsia" w:hAnsi="Cambria Math" w:cstheme="minorHAnsi"/>
              <w:lang w:val="es-ES"/>
            </w:rPr>
            <m:t>y+5+4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6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den>
          </m:f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+3y-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</m:oMath>
      </m:oMathPara>
    </w:p>
    <w:p>
      <w:pPr>
        <w:jc w:val="both"/>
        <w:rPr>
          <w:rFonts w:eastAsiaTheme="minorEastAsia" w:cstheme="minorHAnsi"/>
          <w:b/>
          <w:i/>
          <w:lang w:val="es-ES"/>
        </w:rPr>
      </w:pPr>
      <w:r>
        <w:rPr>
          <w:rFonts w:eastAsiaTheme="minorEastAsia" w:cstheme="minorHAnsi"/>
          <w:b/>
          <w:i/>
          <w:lang w:val="es-ES"/>
        </w:rPr>
        <w:t>Aplicando la propiedad conmutativa de la adición para reordenar términos, se tiene:</w:t>
      </w:r>
    </w:p>
    <w:p>
      <w:pPr>
        <w:jc w:val="both"/>
        <w:rPr>
          <w:rFonts w:eastAsiaTheme="minorEastAsia" w:cstheme="minorHAnsi"/>
          <w:lang w:val="es-ES"/>
        </w:rPr>
      </w:pPr>
      <m:oMathPara>
        <m:oMath>
          <m:r>
            <w:rPr>
              <w:rFonts w:ascii="Cambria Math" w:eastAsiaTheme="minorEastAsia" w:hAnsi="Cambria Math" w:cstheme="minorHAnsi"/>
              <w:lang w:val="es-ES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6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+4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6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-3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den>
          </m:f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den>
          </m:f>
          <m:r>
            <w:rPr>
              <w:rFonts w:ascii="Cambria Math" w:eastAsiaTheme="minorEastAsia" w:hAnsi="Cambria Math" w:cstheme="minorHAnsi"/>
              <w:lang w:val="es-ES"/>
            </w:rPr>
            <m:t>y+3y+5-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</m:oMath>
      </m:oMathPara>
    </w:p>
    <w:p>
      <w:pPr>
        <w:jc w:val="both"/>
        <w:rPr>
          <w:rFonts w:eastAsiaTheme="minorEastAsia" w:cstheme="minorHAnsi"/>
          <w:b/>
          <w:i/>
          <w:lang w:val="es-ES"/>
        </w:rPr>
      </w:pPr>
      <w:r>
        <w:rPr>
          <w:rFonts w:eastAsiaTheme="minorEastAsia" w:cstheme="minorHAnsi"/>
          <w:b/>
          <w:i/>
          <w:lang w:val="es-ES"/>
        </w:rPr>
        <w:t>Y agrupando términos semejantes y sumando:</w:t>
      </w:r>
    </w:p>
    <w:p>
      <w:pPr>
        <w:jc w:val="both"/>
        <w:rPr>
          <w:rFonts w:eastAsiaTheme="minorEastAsia" w:cstheme="minorHAnsi"/>
          <w:lang w:val="es-ES"/>
        </w:rPr>
      </w:pPr>
      <m:oMathPara>
        <m:oMath>
          <m:r>
            <w:rPr>
              <w:rFonts w:ascii="Cambria Math" w:eastAsiaTheme="minorEastAsia" w:hAnsi="Cambria Math" w:cstheme="minorHAnsi"/>
              <w:lang w:val="es-ES"/>
            </w:rPr>
            <m:t>3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6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6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7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5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4</m:t>
              </m:r>
            </m:den>
          </m:f>
          <m:r>
            <w:rPr>
              <w:rFonts w:ascii="Cambria Math" w:eastAsiaTheme="minorEastAsia" w:hAnsi="Cambria Math" w:cstheme="minorHAnsi"/>
              <w:lang w:val="es-ES"/>
            </w:rPr>
            <m:t>y+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9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</m:oMath>
      </m:oMathPara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>Ej. Resolver la siguiente suma de polinomios en forma de columna:</w:t>
      </w:r>
    </w:p>
    <w:p>
      <w:pPr>
        <w:jc w:val="both"/>
        <w:rPr>
          <w:rFonts w:eastAsiaTheme="minorEastAsia" w:cstheme="minorHAnsi"/>
          <w:lang w:val="es-ES"/>
        </w:rPr>
      </w:pPr>
      <m:oMathPara>
        <m:oMath>
          <m:d>
            <m:d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theme="minorHAnsi"/>
                  <w:lang w:val="es-ES"/>
                </w:rPr>
                <m:t>-3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theme="minorHAnsi"/>
                  <w:lang w:val="es-ES"/>
                </w:rPr>
                <m:t>+2x-1</m:t>
              </m:r>
            </m:e>
          </m:d>
          <m:r>
            <w:rPr>
              <w:rFonts w:ascii="Cambria Math" w:eastAsiaTheme="minorEastAsia" w:hAnsi="Cambria Math" w:cstheme="minorHAnsi"/>
              <w:lang w:val="es-ES"/>
            </w:rPr>
            <m:t>+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theme="minorHAnsi"/>
                  <w:lang w:val="es-E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s-E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lang w:val="es-ES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theme="minorHAnsi"/>
                  <w:lang w:val="es-ES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  <w:lang w:val="es-ES"/>
            </w:rPr>
            <m:t>+(-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x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s-ES"/>
                </w:rPr>
                <m:t>x</m:t>
              </m:r>
            </m:e>
            <m:sup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s-ES"/>
            </w:rPr>
            <m:t>+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s-E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s-ES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  <w:lang w:val="es-ES"/>
                </w:rPr>
                <m:t>2</m:t>
              </m:r>
            </m:den>
          </m:f>
          <m:r>
            <w:rPr>
              <w:rFonts w:ascii="Cambria Math" w:eastAsiaTheme="minorEastAsia" w:hAnsi="Cambria Math" w:cstheme="minorHAnsi"/>
              <w:lang w:val="es-ES"/>
            </w:rPr>
            <m:t>x-6)</m:t>
          </m:r>
        </m:oMath>
      </m:oMathPara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>Ordenamos: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60"/>
        <w:gridCol w:w="929"/>
        <w:gridCol w:w="794"/>
        <w:gridCol w:w="822"/>
        <w:gridCol w:w="794"/>
      </w:tblGrid>
      <w:tr>
        <w:trPr>
          <w:trHeight w:val="395"/>
          <w:jc w:val="center"/>
        </w:trPr>
        <w:tc>
          <w:tcPr>
            <w:tcW w:w="2127" w:type="dxa"/>
            <w:vAlign w:val="center"/>
          </w:tcPr>
          <w:p>
            <w:pPr>
              <w:rPr>
                <w:rFonts w:eastAsiaTheme="minorEastAsia" w:cstheme="minorHAnsi"/>
                <w:lang w:val="es-ES"/>
              </w:rPr>
            </w:pPr>
            <w:r>
              <w:rPr>
                <w:rFonts w:eastAsiaTheme="minorEastAsia" w:cstheme="minorHAnsi"/>
                <w:lang w:val="es-ES"/>
              </w:rPr>
              <w:t>Primer Polinomio: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-3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+2x</m:t>
                </m:r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-1</m:t>
                </m:r>
              </m:oMath>
            </m:oMathPara>
          </w:p>
        </w:tc>
      </w:tr>
      <w:tr>
        <w:trPr>
          <w:trHeight w:val="414"/>
          <w:jc w:val="center"/>
        </w:trPr>
        <w:tc>
          <w:tcPr>
            <w:tcW w:w="2127" w:type="dxa"/>
            <w:vAlign w:val="center"/>
          </w:tcPr>
          <w:p>
            <w:pPr>
              <w:rPr>
                <w:rFonts w:eastAsiaTheme="minorEastAsia" w:cstheme="minorHAnsi"/>
                <w:lang w:val="es-ES"/>
              </w:rPr>
            </w:pPr>
            <w:r>
              <w:rPr>
                <w:rFonts w:eastAsiaTheme="minorEastAsia" w:cstheme="minorHAnsi"/>
                <w:lang w:val="es-ES"/>
              </w:rPr>
              <w:t>Segundo Polinomio: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theme="minorHAnsi"/>
                    <w:lang w:val="es-ES"/>
                  </w:rPr>
                  <m:t>x</m:t>
                </m:r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</w:p>
        </w:tc>
      </w:tr>
      <w:tr>
        <w:trPr>
          <w:trHeight w:val="605"/>
          <w:jc w:val="center"/>
        </w:trPr>
        <w:tc>
          <w:tcPr>
            <w:tcW w:w="2127" w:type="dxa"/>
            <w:vAlign w:val="center"/>
          </w:tcPr>
          <w:p>
            <w:pPr>
              <w:rPr>
                <w:rFonts w:eastAsiaTheme="minorEastAsia" w:cstheme="minorHAnsi"/>
                <w:lang w:val="es-ES"/>
              </w:rPr>
            </w:pPr>
            <w:r>
              <w:rPr>
                <w:rFonts w:eastAsiaTheme="minorEastAsia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1151889</wp:posOffset>
                      </wp:positionH>
                      <wp:positionV relativeFrom="paragraph">
                        <wp:posOffset>351790</wp:posOffset>
                      </wp:positionV>
                      <wp:extent cx="2924175" cy="0"/>
                      <wp:effectExtent l="0" t="0" r="28575" b="1905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4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pt,27.7pt" to="320.9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lang w:val="es-ES"/>
              </w:rPr>
              <w:t>Tercer Polinomio: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theme="minorHAnsi"/>
                    <w:lang w:val="es-ES"/>
                  </w:rPr>
                  <m:t>x</m:t>
                </m:r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-6</m:t>
                </m:r>
              </m:oMath>
            </m:oMathPara>
          </w:p>
        </w:tc>
      </w:tr>
      <w:tr>
        <w:trPr>
          <w:trHeight w:val="558"/>
          <w:jc w:val="center"/>
        </w:trPr>
        <w:tc>
          <w:tcPr>
            <w:tcW w:w="2127" w:type="dxa"/>
            <w:vAlign w:val="center"/>
          </w:tcPr>
          <w:p>
            <w:pPr>
              <w:rPr>
                <w:rFonts w:eastAsiaTheme="minorEastAsia" w:cstheme="minorHAnsi"/>
                <w:lang w:val="es-ES"/>
              </w:rPr>
            </w:pPr>
            <w:r>
              <w:rPr>
                <w:rFonts w:eastAsiaTheme="minorEastAsia" w:cstheme="minorHAnsi"/>
                <w:lang w:val="es-ES"/>
              </w:rPr>
              <w:t>Suma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22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lang w:val="es-ES"/>
                      </w:rPr>
                      <m:t>10</m:t>
                    </m:r>
                  </m:den>
                </m:f>
                <m:r>
                  <w:rPr>
                    <w:rFonts w:ascii="Cambria Math" w:eastAsiaTheme="minorEastAsia" w:hAnsi="Cambria Math" w:cstheme="minorHAnsi"/>
                    <w:lang w:val="es-ES"/>
                  </w:rPr>
                  <m:t>x</m:t>
                </m:r>
              </m:oMath>
            </m:oMathPara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eastAsiaTheme="minorEastAsia" w:cstheme="minorHAnsi"/>
                <w:lang w:val="es-ES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  <w:lang w:val="es-ES"/>
                  </w:rPr>
                  <m:t>-7</m:t>
                </m:r>
              </m:oMath>
            </m:oMathPara>
          </w:p>
        </w:tc>
      </w:tr>
    </w:tbl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t>NOTA: Si se realiza la adición en forma vertical, se ordenan los polinomios en forma descendente o ascendente uno debajo del otro, con los términos semejantes en la misma columna y luego se adicionan.  La respuesta en el anterior ejercicio se ve en orden descendente.</w:t>
      </w:r>
    </w:p>
    <w:p>
      <w:pPr>
        <w:jc w:val="both"/>
        <w:rPr>
          <w:rFonts w:eastAsiaTheme="minorEastAsia" w:cstheme="minorHAnsi"/>
          <w:lang w:val="es-ES"/>
        </w:rPr>
      </w:pPr>
      <w:r>
        <w:rPr>
          <w:rFonts w:eastAsiaTheme="minorEastAsia" w:cstheme="minorHAnsi"/>
          <w:lang w:val="es-ES"/>
        </w:rPr>
        <w:lastRenderedPageBreak/>
        <w:t xml:space="preserve">REALIZAR LOS SIGUIENTES EJERCICIOS: (Ref. Algebra de Baldor) </w:t>
      </w:r>
      <w:bookmarkStart w:id="0" w:name="_GoBack"/>
      <w:bookmarkEnd w:id="0"/>
    </w:p>
    <w:p>
      <w:pPr>
        <w:jc w:val="both"/>
        <w:rPr>
          <w:rFonts w:eastAsiaTheme="minorEastAsia" w:cstheme="minorHAnsi"/>
          <w:lang w:val="es-ES"/>
        </w:rPr>
      </w:pPr>
      <w:r>
        <w:rPr>
          <w:noProof/>
        </w:rPr>
        <w:drawing>
          <wp:inline distT="0" distB="0" distL="0" distR="0">
            <wp:extent cx="6859103" cy="4924425"/>
            <wp:effectExtent l="0" t="0" r="0" b="0"/>
            <wp:docPr id="4" name="Imagen 4" descr="https://viviraprendiendo.co/index.php?PHPSESSID=e1589991dd4f76979189dc7ccfc22ab8&amp;action=dlattach;topic=144.0;attach=991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viraprendiendo.co/index.php?PHPSESSID=e1589991dd4f76979189dc7ccfc22ab8&amp;action=dlattach;topic=144.0;attach=991;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28" cy="49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Theme="minorEastAsia" w:cstheme="minorHAnsi"/>
          <w:lang w:val="es-ES"/>
        </w:rPr>
      </w:pPr>
    </w:p>
    <w:p>
      <w:pPr>
        <w:jc w:val="both"/>
        <w:rPr>
          <w:rFonts w:eastAsiaTheme="minorEastAsia" w:cstheme="minorHAnsi"/>
          <w:lang w:val="es-ES"/>
        </w:rPr>
      </w:pPr>
      <w:r>
        <w:rPr>
          <w:noProof/>
        </w:rPr>
        <w:drawing>
          <wp:inline distT="0" distB="0" distL="0" distR="0">
            <wp:extent cx="6858635" cy="5543550"/>
            <wp:effectExtent l="0" t="0" r="0" b="0"/>
            <wp:docPr id="5" name="Imagen 5" descr="https://viviraprendiendo.co/index.php?PHPSESSID=e1589991dd4f76979189dc7ccfc22ab8&amp;action=dlattach;topic=144.0;attach=993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viraprendiendo.co/index.php?PHPSESSID=e1589991dd4f76979189dc7ccfc22ab8&amp;action=dlattach;topic=144.0;attach=993;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5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2" w:h="18722" w:code="25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D3765"/>
    <w:multiLevelType w:val="hybridMultilevel"/>
    <w:tmpl w:val="F240418A"/>
    <w:lvl w:ilvl="0" w:tplc="7666865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A020E7-734B-4C52-8739-6A1CFE60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ANIBAL</dc:creator>
  <cp:keywords/>
  <dc:description/>
  <cp:lastModifiedBy>ANIBAL</cp:lastModifiedBy>
  <cp:revision>12</cp:revision>
  <dcterms:created xsi:type="dcterms:W3CDTF">2022-06-10T23:23:00Z</dcterms:created>
  <dcterms:modified xsi:type="dcterms:W3CDTF">2022-06-13T13:08:00Z</dcterms:modified>
</cp:coreProperties>
</file>