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8BD" w:rsidRDefault="00DB489A" w:rsidP="007908BD">
      <w:pPr>
        <w:jc w:val="center"/>
        <w:rPr>
          <w:rFonts w:ascii="Arial" w:hAnsi="Arial" w:cs="Arial"/>
          <w:sz w:val="24"/>
          <w:szCs w:val="24"/>
          <w:lang w:val="es-CO"/>
        </w:rPr>
      </w:pPr>
      <w:r w:rsidRPr="00DB489A">
        <w:rPr>
          <w:rFonts w:ascii="Arial" w:hAnsi="Arial" w:cs="Arial"/>
          <w:sz w:val="24"/>
          <w:szCs w:val="24"/>
          <w:lang w:val="es-CO"/>
        </w:rPr>
        <w:t>SHALAM: EL DESPERTAR DE HANUMANT.</w:t>
      </w:r>
    </w:p>
    <w:p w:rsidR="007908BD" w:rsidRDefault="007908BD" w:rsidP="007908BD">
      <w:pPr>
        <w:jc w:val="center"/>
        <w:rPr>
          <w:rFonts w:ascii="Arial" w:hAnsi="Arial" w:cs="Arial"/>
          <w:sz w:val="24"/>
          <w:szCs w:val="24"/>
          <w:lang w:val="es-CO"/>
        </w:rPr>
      </w:pPr>
    </w:p>
    <w:p w:rsidR="007908BD" w:rsidRDefault="007908BD" w:rsidP="007908BD">
      <w:pPr>
        <w:jc w:val="center"/>
        <w:rPr>
          <w:rFonts w:ascii="Arial" w:hAnsi="Arial" w:cs="Arial"/>
          <w:sz w:val="24"/>
          <w:szCs w:val="24"/>
          <w:lang w:val="es-CO"/>
        </w:rPr>
      </w:pPr>
    </w:p>
    <w:p w:rsidR="007908BD" w:rsidRDefault="007908BD" w:rsidP="007908BD">
      <w:pPr>
        <w:jc w:val="center"/>
        <w:rPr>
          <w:rFonts w:ascii="Arial" w:hAnsi="Arial" w:cs="Arial"/>
          <w:sz w:val="24"/>
          <w:szCs w:val="24"/>
          <w:lang w:val="es-CO"/>
        </w:rPr>
      </w:pPr>
    </w:p>
    <w:p w:rsidR="007908BD" w:rsidRDefault="007908BD" w:rsidP="007908BD">
      <w:pPr>
        <w:jc w:val="center"/>
        <w:rPr>
          <w:rFonts w:ascii="Arial" w:hAnsi="Arial" w:cs="Arial"/>
          <w:sz w:val="24"/>
          <w:szCs w:val="24"/>
          <w:lang w:val="es-CO"/>
        </w:rPr>
      </w:pPr>
    </w:p>
    <w:p w:rsidR="007908BD" w:rsidRDefault="007908BD" w:rsidP="007908BD">
      <w:pPr>
        <w:jc w:val="center"/>
        <w:rPr>
          <w:rFonts w:ascii="Arial" w:hAnsi="Arial" w:cs="Arial"/>
          <w:sz w:val="24"/>
          <w:szCs w:val="24"/>
          <w:lang w:val="es-CO"/>
        </w:rPr>
      </w:pPr>
    </w:p>
    <w:p w:rsidR="007908BD" w:rsidRDefault="007908BD" w:rsidP="007908BD">
      <w:pPr>
        <w:jc w:val="center"/>
        <w:rPr>
          <w:rFonts w:ascii="Arial" w:hAnsi="Arial" w:cs="Arial"/>
          <w:sz w:val="24"/>
          <w:szCs w:val="24"/>
          <w:lang w:val="es-CO"/>
        </w:rPr>
      </w:pPr>
    </w:p>
    <w:p w:rsidR="007908BD" w:rsidRDefault="007908BD" w:rsidP="007908BD">
      <w:pPr>
        <w:jc w:val="center"/>
        <w:rPr>
          <w:rFonts w:ascii="Arial" w:hAnsi="Arial" w:cs="Arial"/>
          <w:sz w:val="24"/>
          <w:szCs w:val="24"/>
          <w:lang w:val="es-CO"/>
        </w:rPr>
      </w:pPr>
    </w:p>
    <w:p w:rsidR="007908BD" w:rsidRDefault="007908BD" w:rsidP="007908BD">
      <w:pPr>
        <w:jc w:val="center"/>
        <w:rPr>
          <w:rFonts w:ascii="Arial" w:hAnsi="Arial" w:cs="Arial"/>
          <w:sz w:val="24"/>
          <w:szCs w:val="24"/>
          <w:lang w:val="es-CO"/>
        </w:rPr>
      </w:pPr>
      <w:r>
        <w:rPr>
          <w:rFonts w:ascii="Arial" w:hAnsi="Arial" w:cs="Arial"/>
          <w:sz w:val="24"/>
          <w:szCs w:val="24"/>
          <w:lang w:val="es-CO"/>
        </w:rPr>
        <w:t>JUAN FELIPE ANDRADE ANDRADE</w:t>
      </w:r>
    </w:p>
    <w:p w:rsidR="007908BD" w:rsidRDefault="007908BD" w:rsidP="007908BD">
      <w:pPr>
        <w:jc w:val="center"/>
        <w:rPr>
          <w:rFonts w:ascii="Arial" w:hAnsi="Arial" w:cs="Arial"/>
          <w:sz w:val="24"/>
          <w:szCs w:val="24"/>
          <w:lang w:val="es-CO"/>
        </w:rPr>
      </w:pPr>
    </w:p>
    <w:p w:rsidR="007908BD" w:rsidRDefault="007908BD" w:rsidP="007908BD">
      <w:pPr>
        <w:jc w:val="center"/>
        <w:rPr>
          <w:rFonts w:ascii="Arial" w:hAnsi="Arial" w:cs="Arial"/>
          <w:sz w:val="24"/>
          <w:szCs w:val="24"/>
          <w:lang w:val="es-CO"/>
        </w:rPr>
      </w:pPr>
    </w:p>
    <w:p w:rsidR="007908BD" w:rsidRDefault="007908BD" w:rsidP="007908BD">
      <w:pPr>
        <w:jc w:val="center"/>
        <w:rPr>
          <w:rFonts w:ascii="Arial" w:hAnsi="Arial" w:cs="Arial"/>
          <w:sz w:val="24"/>
          <w:szCs w:val="24"/>
          <w:lang w:val="es-CO"/>
        </w:rPr>
      </w:pPr>
      <w:r w:rsidRPr="00611A52">
        <w:rPr>
          <w:rFonts w:ascii="Arial" w:hAnsi="Arial" w:cs="Arial"/>
          <w:sz w:val="24"/>
          <w:szCs w:val="24"/>
          <w:lang w:val="es-CO"/>
        </w:rPr>
        <w:t>NEHEMÍAS PARADA DURÁN</w:t>
      </w:r>
    </w:p>
    <w:p w:rsidR="007908BD" w:rsidRDefault="007908BD" w:rsidP="007908BD">
      <w:pPr>
        <w:jc w:val="center"/>
        <w:rPr>
          <w:rFonts w:ascii="Arial" w:hAnsi="Arial" w:cs="Arial"/>
          <w:sz w:val="24"/>
          <w:szCs w:val="24"/>
          <w:lang w:val="es-CO"/>
        </w:rPr>
      </w:pPr>
    </w:p>
    <w:p w:rsidR="007908BD" w:rsidRDefault="007908BD" w:rsidP="007908BD">
      <w:pPr>
        <w:jc w:val="center"/>
        <w:rPr>
          <w:rFonts w:ascii="Arial" w:hAnsi="Arial" w:cs="Arial"/>
          <w:sz w:val="24"/>
          <w:szCs w:val="24"/>
          <w:lang w:val="es-CO"/>
        </w:rPr>
      </w:pPr>
    </w:p>
    <w:p w:rsidR="007908BD" w:rsidRDefault="007908BD" w:rsidP="007908BD">
      <w:pPr>
        <w:jc w:val="center"/>
        <w:rPr>
          <w:rFonts w:ascii="Arial" w:hAnsi="Arial" w:cs="Arial"/>
          <w:sz w:val="24"/>
          <w:szCs w:val="24"/>
          <w:lang w:val="es-CO"/>
        </w:rPr>
      </w:pPr>
    </w:p>
    <w:p w:rsidR="007908BD" w:rsidRDefault="007908BD" w:rsidP="007908BD">
      <w:pPr>
        <w:jc w:val="center"/>
        <w:rPr>
          <w:rFonts w:ascii="Arial" w:hAnsi="Arial" w:cs="Arial"/>
          <w:sz w:val="24"/>
          <w:szCs w:val="24"/>
          <w:lang w:val="es-CO"/>
        </w:rPr>
      </w:pPr>
    </w:p>
    <w:p w:rsidR="007908BD" w:rsidRDefault="007908BD" w:rsidP="007908BD">
      <w:pPr>
        <w:jc w:val="center"/>
        <w:rPr>
          <w:rFonts w:ascii="Arial" w:hAnsi="Arial" w:cs="Arial"/>
          <w:sz w:val="24"/>
          <w:szCs w:val="24"/>
          <w:lang w:val="es-CO"/>
        </w:rPr>
      </w:pPr>
    </w:p>
    <w:p w:rsidR="007908BD" w:rsidRDefault="007908BD" w:rsidP="007908BD">
      <w:pPr>
        <w:jc w:val="center"/>
        <w:rPr>
          <w:rFonts w:ascii="Arial" w:hAnsi="Arial" w:cs="Arial"/>
          <w:sz w:val="24"/>
          <w:szCs w:val="24"/>
          <w:lang w:val="es-CO"/>
        </w:rPr>
      </w:pPr>
    </w:p>
    <w:p w:rsidR="007908BD" w:rsidRDefault="007908BD" w:rsidP="007908BD">
      <w:pPr>
        <w:jc w:val="center"/>
        <w:rPr>
          <w:rFonts w:ascii="Arial" w:hAnsi="Arial" w:cs="Arial"/>
          <w:sz w:val="24"/>
          <w:szCs w:val="24"/>
          <w:lang w:val="es-CO"/>
        </w:rPr>
      </w:pPr>
    </w:p>
    <w:p w:rsidR="007908BD" w:rsidRDefault="007908BD" w:rsidP="007908BD">
      <w:pPr>
        <w:jc w:val="center"/>
        <w:rPr>
          <w:rFonts w:ascii="Arial" w:hAnsi="Arial" w:cs="Arial"/>
          <w:sz w:val="24"/>
          <w:szCs w:val="24"/>
          <w:lang w:val="es-CO"/>
        </w:rPr>
      </w:pPr>
    </w:p>
    <w:p w:rsidR="007908BD" w:rsidRDefault="007908BD" w:rsidP="007908BD">
      <w:pPr>
        <w:jc w:val="center"/>
        <w:rPr>
          <w:rFonts w:ascii="Arial" w:hAnsi="Arial" w:cs="Arial"/>
          <w:sz w:val="24"/>
          <w:szCs w:val="24"/>
          <w:lang w:val="es-CO"/>
        </w:rPr>
      </w:pPr>
    </w:p>
    <w:p w:rsidR="007908BD" w:rsidRDefault="007908BD" w:rsidP="007908BD">
      <w:pPr>
        <w:jc w:val="center"/>
        <w:rPr>
          <w:rFonts w:ascii="Arial" w:hAnsi="Arial" w:cs="Arial"/>
          <w:sz w:val="24"/>
          <w:szCs w:val="24"/>
          <w:lang w:val="es-CO"/>
        </w:rPr>
      </w:pPr>
    </w:p>
    <w:p w:rsidR="007908BD" w:rsidRDefault="007908BD" w:rsidP="007908BD">
      <w:pPr>
        <w:jc w:val="center"/>
        <w:rPr>
          <w:rFonts w:ascii="Arial" w:hAnsi="Arial" w:cs="Arial"/>
          <w:sz w:val="24"/>
          <w:szCs w:val="24"/>
          <w:lang w:val="es-CO"/>
        </w:rPr>
      </w:pPr>
    </w:p>
    <w:p w:rsidR="007908BD" w:rsidRDefault="007908BD" w:rsidP="007908BD">
      <w:pPr>
        <w:jc w:val="center"/>
        <w:rPr>
          <w:rFonts w:ascii="Arial" w:hAnsi="Arial" w:cs="Arial"/>
          <w:sz w:val="24"/>
          <w:szCs w:val="24"/>
          <w:lang w:val="es-CO"/>
        </w:rPr>
      </w:pPr>
      <w:r>
        <w:rPr>
          <w:rFonts w:ascii="Arial" w:hAnsi="Arial" w:cs="Arial"/>
          <w:sz w:val="24"/>
          <w:szCs w:val="24"/>
          <w:lang w:val="es-CO"/>
        </w:rPr>
        <w:t>INSTITUCION EDUCATIVA MIGUEL DE CERVANTES SAAVEDRA</w:t>
      </w:r>
    </w:p>
    <w:p w:rsidR="007908BD" w:rsidRDefault="007908BD" w:rsidP="007908BD">
      <w:pPr>
        <w:jc w:val="center"/>
        <w:rPr>
          <w:rFonts w:ascii="Arial" w:hAnsi="Arial" w:cs="Arial"/>
          <w:sz w:val="24"/>
          <w:szCs w:val="24"/>
          <w:lang w:val="es-CO"/>
        </w:rPr>
      </w:pPr>
      <w:r>
        <w:rPr>
          <w:rFonts w:ascii="Arial" w:hAnsi="Arial" w:cs="Arial"/>
          <w:sz w:val="24"/>
          <w:szCs w:val="24"/>
          <w:lang w:val="es-CO"/>
        </w:rPr>
        <w:t>INFORMATICA</w:t>
      </w:r>
    </w:p>
    <w:p w:rsidR="007908BD" w:rsidRDefault="007908BD" w:rsidP="007908BD">
      <w:pPr>
        <w:jc w:val="center"/>
        <w:rPr>
          <w:rFonts w:ascii="Arial" w:hAnsi="Arial" w:cs="Arial"/>
          <w:sz w:val="24"/>
          <w:szCs w:val="24"/>
          <w:lang w:val="es-CO"/>
        </w:rPr>
      </w:pPr>
      <w:r>
        <w:rPr>
          <w:rFonts w:ascii="Arial" w:hAnsi="Arial" w:cs="Arial"/>
          <w:sz w:val="24"/>
          <w:szCs w:val="24"/>
          <w:lang w:val="es-CO"/>
        </w:rPr>
        <w:t>8-1</w:t>
      </w:r>
    </w:p>
    <w:p w:rsidR="007908BD" w:rsidRDefault="007908BD" w:rsidP="007908BD">
      <w:pPr>
        <w:jc w:val="center"/>
        <w:rPr>
          <w:rFonts w:ascii="Arial" w:hAnsi="Arial" w:cs="Arial"/>
          <w:sz w:val="24"/>
          <w:szCs w:val="24"/>
          <w:lang w:val="es-CO"/>
        </w:rPr>
      </w:pPr>
      <w:r>
        <w:rPr>
          <w:rFonts w:ascii="Arial" w:hAnsi="Arial" w:cs="Arial"/>
          <w:sz w:val="24"/>
          <w:szCs w:val="24"/>
          <w:lang w:val="es-CO"/>
        </w:rPr>
        <w:t>IBAGUE</w:t>
      </w:r>
    </w:p>
    <w:p w:rsidR="00421E13" w:rsidRDefault="007908BD" w:rsidP="00736E89">
      <w:pPr>
        <w:jc w:val="center"/>
        <w:rPr>
          <w:rFonts w:ascii="Arial" w:hAnsi="Arial" w:cs="Arial"/>
          <w:sz w:val="24"/>
          <w:szCs w:val="24"/>
          <w:lang w:val="es-CO"/>
        </w:rPr>
      </w:pPr>
      <w:r>
        <w:rPr>
          <w:rFonts w:ascii="Arial" w:hAnsi="Arial" w:cs="Arial"/>
          <w:sz w:val="24"/>
          <w:szCs w:val="24"/>
          <w:lang w:val="es-CO"/>
        </w:rPr>
        <w:t>2021</w:t>
      </w:r>
    </w:p>
    <w:p w:rsidR="007908BD" w:rsidRPr="002B1C56" w:rsidRDefault="00DB489A" w:rsidP="002B1C56">
      <w:pPr>
        <w:pStyle w:val="Ttulo1"/>
        <w:jc w:val="both"/>
        <w:rPr>
          <w:rFonts w:ascii="Arial" w:hAnsi="Arial" w:cs="Arial"/>
          <w:sz w:val="24"/>
          <w:szCs w:val="24"/>
          <w:lang w:val="es-CO"/>
        </w:rPr>
      </w:pPr>
      <w:bookmarkStart w:id="0" w:name="_Toc87955262"/>
      <w:r w:rsidRPr="002B1C56">
        <w:rPr>
          <w:rFonts w:ascii="Arial" w:hAnsi="Arial" w:cs="Arial"/>
          <w:sz w:val="24"/>
          <w:szCs w:val="24"/>
          <w:lang w:val="es-CO"/>
        </w:rPr>
        <w:lastRenderedPageBreak/>
        <w:t>Shalam: el despertar de hanumant.</w:t>
      </w:r>
      <w:bookmarkEnd w:id="0"/>
    </w:p>
    <w:p w:rsidR="007908BD" w:rsidRPr="002B1C56" w:rsidRDefault="007908BD" w:rsidP="002B1C56">
      <w:pPr>
        <w:jc w:val="both"/>
        <w:rPr>
          <w:rFonts w:ascii="Arial" w:hAnsi="Arial" w:cs="Arial"/>
          <w:sz w:val="24"/>
          <w:szCs w:val="24"/>
          <w:lang w:val="es-CO"/>
        </w:rPr>
      </w:pPr>
    </w:p>
    <w:p w:rsidR="00FA20DE" w:rsidRPr="002B1C56" w:rsidRDefault="00DB489A" w:rsidP="002B1C56">
      <w:pPr>
        <w:jc w:val="both"/>
        <w:rPr>
          <w:rFonts w:ascii="Arial" w:hAnsi="Arial" w:cs="Arial"/>
          <w:color w:val="111111"/>
          <w:spacing w:val="-1"/>
          <w:sz w:val="24"/>
          <w:szCs w:val="24"/>
          <w:shd w:val="clear" w:color="auto" w:fill="FFFFFF"/>
          <w:lang w:val="es-CO"/>
        </w:rPr>
      </w:pPr>
      <w:r w:rsidRPr="002B1C56">
        <w:rPr>
          <w:rFonts w:ascii="Arial" w:hAnsi="Arial" w:cs="Arial"/>
          <w:color w:val="111111"/>
          <w:spacing w:val="-1"/>
          <w:sz w:val="24"/>
          <w:szCs w:val="24"/>
          <w:shd w:val="clear" w:color="auto" w:fill="FFFFFF"/>
          <w:lang w:val="es-CO"/>
        </w:rPr>
        <w:t>Un año después de la partida de Hanna, Timothy Wayne se dispone a regresar con sus amigos a Athmos para advertir al rey sobre la guerra que se avecina. Asimismo, el Pévor Clan se prepara para recuperar al Avatar de Hanumant y conquistar Shalam.</w:t>
      </w:r>
      <w:r w:rsidRPr="002B1C56">
        <w:rPr>
          <w:rFonts w:ascii="Arial" w:hAnsi="Arial" w:cs="Arial"/>
          <w:color w:val="111111"/>
          <w:spacing w:val="-1"/>
          <w:sz w:val="24"/>
          <w:szCs w:val="24"/>
          <w:lang w:val="es-CO"/>
        </w:rPr>
        <w:br/>
      </w:r>
      <w:r w:rsidRPr="002B1C56">
        <w:rPr>
          <w:rFonts w:ascii="Arial" w:hAnsi="Arial" w:cs="Arial"/>
          <w:color w:val="111111"/>
          <w:spacing w:val="-1"/>
          <w:sz w:val="24"/>
          <w:szCs w:val="24"/>
          <w:lang w:val="es-CO"/>
        </w:rPr>
        <w:br/>
      </w:r>
      <w:r w:rsidRPr="002B1C56">
        <w:rPr>
          <w:rFonts w:ascii="Arial" w:hAnsi="Arial" w:cs="Arial"/>
          <w:color w:val="111111"/>
          <w:spacing w:val="-1"/>
          <w:sz w:val="24"/>
          <w:szCs w:val="24"/>
          <w:shd w:val="clear" w:color="auto" w:fill="FFFFFF"/>
          <w:lang w:val="es-CO"/>
        </w:rPr>
        <w:t xml:space="preserve">En esta segunda incursión al mundo shalámico, el autor nos presenta a los personajes en etapas diferentes que les exigen </w:t>
      </w:r>
      <w:r w:rsidRPr="002B1C56">
        <w:rPr>
          <w:rFonts w:ascii="Arial" w:hAnsi="Arial" w:cs="Arial"/>
          <w:color w:val="111111"/>
          <w:spacing w:val="-1"/>
          <w:sz w:val="24"/>
          <w:szCs w:val="24"/>
          <w:shd w:val="clear" w:color="auto" w:fill="FFFFFF"/>
          <w:lang w:val="es-CO"/>
        </w:rPr>
        <w:t>más</w:t>
      </w:r>
      <w:r w:rsidRPr="002B1C56">
        <w:rPr>
          <w:rFonts w:ascii="Arial" w:hAnsi="Arial" w:cs="Arial"/>
          <w:color w:val="111111"/>
          <w:spacing w:val="-1"/>
          <w:sz w:val="24"/>
          <w:szCs w:val="24"/>
          <w:shd w:val="clear" w:color="auto" w:fill="FFFFFF"/>
          <w:lang w:val="es-CO"/>
        </w:rPr>
        <w:t xml:space="preserve"> compromiso y que los orientan hacia una participación activa y critica del mundo al que ahora pertenece.</w:t>
      </w:r>
      <w:r w:rsidRPr="002B1C56">
        <w:rPr>
          <w:rFonts w:ascii="Arial" w:hAnsi="Arial" w:cs="Arial"/>
          <w:color w:val="111111"/>
          <w:spacing w:val="-1"/>
          <w:sz w:val="24"/>
          <w:szCs w:val="24"/>
          <w:lang w:val="es-CO"/>
        </w:rPr>
        <w:br/>
      </w:r>
      <w:r w:rsidRPr="002B1C56">
        <w:rPr>
          <w:rFonts w:ascii="Arial" w:hAnsi="Arial" w:cs="Arial"/>
          <w:color w:val="111111"/>
          <w:spacing w:val="-1"/>
          <w:sz w:val="24"/>
          <w:szCs w:val="24"/>
          <w:lang w:val="es-CO"/>
        </w:rPr>
        <w:br/>
      </w:r>
      <w:r w:rsidRPr="002B1C56">
        <w:rPr>
          <w:rFonts w:ascii="Arial" w:hAnsi="Arial" w:cs="Arial"/>
          <w:color w:val="111111"/>
          <w:spacing w:val="-1"/>
          <w:sz w:val="24"/>
          <w:szCs w:val="24"/>
          <w:shd w:val="clear" w:color="auto" w:fill="FFFFFF"/>
          <w:lang w:val="es-CO"/>
        </w:rPr>
        <w:t>Shalam, el despertar de Hanumant es la profundización de un mundo que lejos de ser solamente un campo de aventuras, también tiene una dimensión política y social que sirve para la llegada de nuevos y fascinantes personajes</w:t>
      </w:r>
      <w:r w:rsidRPr="002B1C56">
        <w:rPr>
          <w:rFonts w:ascii="Arial" w:hAnsi="Arial" w:cs="Arial"/>
          <w:color w:val="111111"/>
          <w:spacing w:val="-1"/>
          <w:sz w:val="24"/>
          <w:szCs w:val="24"/>
          <w:shd w:val="clear" w:color="auto" w:fill="FFFFFF"/>
          <w:lang w:val="es-CO"/>
        </w:rPr>
        <w:t>.</w:t>
      </w:r>
    </w:p>
    <w:p w:rsidR="00DB489A" w:rsidRPr="002B1C56" w:rsidRDefault="00DB489A" w:rsidP="002B1C56">
      <w:pPr>
        <w:jc w:val="both"/>
        <w:rPr>
          <w:rFonts w:ascii="Arial" w:hAnsi="Arial" w:cs="Arial"/>
          <w:sz w:val="24"/>
          <w:szCs w:val="24"/>
          <w:lang w:val="es-CO"/>
        </w:rPr>
      </w:pPr>
    </w:p>
    <w:p w:rsidR="00FA20DE" w:rsidRPr="002B1C56" w:rsidRDefault="00DB489A" w:rsidP="002B1C56">
      <w:pPr>
        <w:pStyle w:val="Ttulo2"/>
        <w:jc w:val="both"/>
        <w:rPr>
          <w:rFonts w:ascii="Arial" w:hAnsi="Arial" w:cs="Arial"/>
          <w:sz w:val="24"/>
          <w:szCs w:val="24"/>
          <w:lang w:val="es-CO"/>
        </w:rPr>
      </w:pPr>
      <w:bookmarkStart w:id="1" w:name="_Toc87955263"/>
      <w:r w:rsidRPr="002B1C56">
        <w:rPr>
          <w:rFonts w:ascii="Arial" w:hAnsi="Arial" w:cs="Arial"/>
          <w:sz w:val="24"/>
          <w:szCs w:val="24"/>
          <w:lang w:val="es-CO"/>
        </w:rPr>
        <w:t>Autor de Shalam.</w:t>
      </w:r>
      <w:bookmarkEnd w:id="1"/>
    </w:p>
    <w:p w:rsidR="00DB489A" w:rsidRPr="002B1C56" w:rsidRDefault="00DB489A" w:rsidP="002B1C56">
      <w:pPr>
        <w:jc w:val="both"/>
        <w:rPr>
          <w:rFonts w:ascii="Arial" w:hAnsi="Arial" w:cs="Arial"/>
          <w:sz w:val="24"/>
          <w:szCs w:val="24"/>
          <w:lang w:val="es-CO"/>
        </w:rPr>
      </w:pPr>
      <w:r w:rsidRPr="002B1C56">
        <w:rPr>
          <w:rFonts w:ascii="Arial" w:hAnsi="Arial" w:cs="Arial"/>
          <w:sz w:val="24"/>
          <w:szCs w:val="24"/>
          <w:lang w:val="es-CO"/>
        </w:rPr>
        <w:t>Biografía de Cristian Uruburok</w:t>
      </w:r>
    </w:p>
    <w:p w:rsidR="00FA20DE" w:rsidRPr="002B1C56" w:rsidRDefault="00DB489A" w:rsidP="002B1C56">
      <w:pPr>
        <w:jc w:val="both"/>
        <w:rPr>
          <w:rFonts w:ascii="Arial" w:hAnsi="Arial" w:cs="Arial"/>
          <w:sz w:val="24"/>
          <w:szCs w:val="24"/>
          <w:lang w:val="es-CO"/>
        </w:rPr>
      </w:pPr>
      <w:r w:rsidRPr="002B1C56">
        <w:rPr>
          <w:rFonts w:ascii="Arial" w:hAnsi="Arial" w:cs="Arial"/>
          <w:sz w:val="24"/>
          <w:szCs w:val="24"/>
          <w:lang w:val="es-CO"/>
        </w:rPr>
        <w:t>Diseñador gráfico y escritor, Cristian Uruburok publicó en 2013 su primer libro juvenil, Shalam, el camino de los guerreros</w:t>
      </w:r>
    </w:p>
    <w:p w:rsidR="00DB489A" w:rsidRPr="002B1C56" w:rsidRDefault="00DB489A" w:rsidP="002B1C56">
      <w:pPr>
        <w:jc w:val="both"/>
        <w:rPr>
          <w:rFonts w:ascii="Arial" w:hAnsi="Arial" w:cs="Arial"/>
          <w:sz w:val="24"/>
          <w:szCs w:val="24"/>
          <w:lang w:val="es-CO"/>
        </w:rPr>
      </w:pPr>
    </w:p>
    <w:p w:rsidR="00DB489A" w:rsidRPr="002B1C56" w:rsidRDefault="00DB489A" w:rsidP="002B1C56">
      <w:pPr>
        <w:pStyle w:val="Ttulo2"/>
        <w:jc w:val="both"/>
        <w:rPr>
          <w:rFonts w:ascii="Arial" w:hAnsi="Arial" w:cs="Arial"/>
          <w:sz w:val="24"/>
          <w:szCs w:val="24"/>
          <w:lang w:val="es-CO"/>
        </w:rPr>
      </w:pPr>
      <w:bookmarkStart w:id="2" w:name="_Toc87955264"/>
      <w:r w:rsidRPr="002B1C56">
        <w:rPr>
          <w:rFonts w:ascii="Arial" w:hAnsi="Arial" w:cs="Arial"/>
          <w:sz w:val="24"/>
          <w:szCs w:val="24"/>
          <w:lang w:val="es-CO"/>
        </w:rPr>
        <w:t>Shalam.</w:t>
      </w:r>
      <w:bookmarkEnd w:id="2"/>
    </w:p>
    <w:p w:rsidR="00DB489A" w:rsidRPr="002B1C56" w:rsidRDefault="00DB489A" w:rsidP="002B1C56">
      <w:pPr>
        <w:jc w:val="both"/>
        <w:rPr>
          <w:rFonts w:ascii="Arial" w:hAnsi="Arial" w:cs="Arial"/>
          <w:sz w:val="24"/>
          <w:szCs w:val="24"/>
          <w:lang w:val="es-CO"/>
        </w:rPr>
      </w:pPr>
      <w:r w:rsidRPr="002B1C56">
        <w:rPr>
          <w:rFonts w:ascii="Arial" w:hAnsi="Arial" w:cs="Arial"/>
          <w:sz w:val="24"/>
          <w:szCs w:val="24"/>
          <w:lang w:val="es-CO"/>
        </w:rPr>
        <w:t>Es una obra de Cristian Uruburok, el cual creo 3 partes de la obra de Shalam. Las cuales son las siguientes:</w:t>
      </w:r>
    </w:p>
    <w:p w:rsidR="00DB489A" w:rsidRPr="002B1C56" w:rsidRDefault="00DB489A" w:rsidP="002B1C56">
      <w:pPr>
        <w:jc w:val="both"/>
        <w:rPr>
          <w:rFonts w:ascii="Arial" w:hAnsi="Arial" w:cs="Arial"/>
          <w:sz w:val="24"/>
          <w:szCs w:val="24"/>
          <w:lang w:val="es-CO"/>
        </w:rPr>
      </w:pPr>
      <w:r w:rsidRPr="002B1C56">
        <w:rPr>
          <w:rFonts w:ascii="Arial" w:hAnsi="Arial" w:cs="Arial"/>
          <w:sz w:val="24"/>
          <w:szCs w:val="24"/>
          <w:lang w:val="es-CO"/>
        </w:rPr>
        <w:t>1) Shalam, el camino de los guerreros.</w:t>
      </w:r>
    </w:p>
    <w:p w:rsidR="00DB489A" w:rsidRPr="002B1C56" w:rsidRDefault="00DB489A" w:rsidP="002B1C56">
      <w:pPr>
        <w:jc w:val="both"/>
        <w:rPr>
          <w:rFonts w:ascii="Arial" w:hAnsi="Arial" w:cs="Arial"/>
          <w:sz w:val="24"/>
          <w:szCs w:val="24"/>
          <w:lang w:val="es-CO"/>
        </w:rPr>
      </w:pPr>
      <w:r w:rsidRPr="002B1C56">
        <w:rPr>
          <w:rFonts w:ascii="Arial" w:hAnsi="Arial" w:cs="Arial"/>
          <w:sz w:val="24"/>
          <w:szCs w:val="24"/>
          <w:lang w:val="es-CO"/>
        </w:rPr>
        <w:t>2) Shalam, el despertar de hanumant.</w:t>
      </w:r>
    </w:p>
    <w:p w:rsidR="00DB489A" w:rsidRPr="002B1C56" w:rsidRDefault="00DB489A" w:rsidP="002B1C56">
      <w:pPr>
        <w:jc w:val="both"/>
        <w:rPr>
          <w:rFonts w:ascii="Arial" w:hAnsi="Arial" w:cs="Arial"/>
          <w:sz w:val="24"/>
          <w:szCs w:val="24"/>
          <w:lang w:val="es-CO"/>
        </w:rPr>
      </w:pPr>
      <w:r w:rsidRPr="002B1C56">
        <w:rPr>
          <w:rFonts w:ascii="Arial" w:hAnsi="Arial" w:cs="Arial"/>
          <w:sz w:val="24"/>
          <w:szCs w:val="24"/>
          <w:lang w:val="es-CO"/>
        </w:rPr>
        <w:t>3) Shalam, la guerra de los siete sabios.</w:t>
      </w:r>
    </w:p>
    <w:p w:rsidR="00421E13" w:rsidRPr="002B1C56" w:rsidRDefault="00421E13" w:rsidP="002B1C56">
      <w:pPr>
        <w:jc w:val="both"/>
        <w:rPr>
          <w:rFonts w:ascii="Arial" w:hAnsi="Arial" w:cs="Arial"/>
          <w:sz w:val="24"/>
          <w:szCs w:val="24"/>
          <w:lang w:val="es-CO"/>
        </w:rPr>
      </w:pPr>
    </w:p>
    <w:p w:rsidR="00421E13" w:rsidRPr="002B1C56" w:rsidRDefault="00480CD6" w:rsidP="002B1C56">
      <w:pPr>
        <w:pStyle w:val="Ttulo2"/>
        <w:jc w:val="both"/>
        <w:rPr>
          <w:rFonts w:ascii="Arial" w:hAnsi="Arial" w:cs="Arial"/>
          <w:sz w:val="24"/>
          <w:szCs w:val="24"/>
          <w:lang w:val="es-CO"/>
        </w:rPr>
      </w:pPr>
      <w:bookmarkStart w:id="3" w:name="_Toc87955265"/>
      <w:r w:rsidRPr="002B1C56">
        <w:rPr>
          <w:rFonts w:ascii="Arial" w:hAnsi="Arial" w:cs="Arial"/>
          <w:sz w:val="24"/>
          <w:szCs w:val="24"/>
          <w:lang w:val="es-CO"/>
        </w:rPr>
        <w:t>Mi opinión sobre porque elegí la parte 2 de la obra Shalam.</w:t>
      </w:r>
      <w:bookmarkEnd w:id="3"/>
    </w:p>
    <w:p w:rsidR="00421E13" w:rsidRPr="002B1C56" w:rsidRDefault="00480CD6" w:rsidP="002B1C56">
      <w:pPr>
        <w:jc w:val="both"/>
        <w:rPr>
          <w:rFonts w:ascii="Arial" w:hAnsi="Arial" w:cs="Arial"/>
          <w:sz w:val="24"/>
          <w:szCs w:val="24"/>
          <w:lang w:val="es-CO"/>
        </w:rPr>
      </w:pPr>
      <w:r w:rsidRPr="002B1C56">
        <w:rPr>
          <w:rFonts w:ascii="Arial" w:hAnsi="Arial" w:cs="Arial"/>
          <w:sz w:val="24"/>
          <w:szCs w:val="24"/>
          <w:lang w:val="es-CO"/>
        </w:rPr>
        <w:t>Elegí la parte 2. Ya que me dio una buena impresión de como personas común y corrientes se convertían en reyes, monstruos y demás cosas. Mi calificación es de 9/10.</w:t>
      </w:r>
    </w:p>
    <w:p w:rsidR="00480CD6" w:rsidRPr="002B1C56" w:rsidRDefault="00480CD6" w:rsidP="002B1C56">
      <w:pPr>
        <w:jc w:val="both"/>
        <w:rPr>
          <w:rFonts w:ascii="Arial" w:hAnsi="Arial" w:cs="Arial"/>
          <w:sz w:val="24"/>
          <w:szCs w:val="24"/>
          <w:lang w:val="es-CO"/>
        </w:rPr>
      </w:pPr>
    </w:p>
    <w:p w:rsidR="00480CD6" w:rsidRPr="002B1C56" w:rsidRDefault="00480CD6" w:rsidP="002B1C56">
      <w:pPr>
        <w:pStyle w:val="Ttulo2"/>
        <w:jc w:val="both"/>
        <w:rPr>
          <w:rFonts w:ascii="Arial" w:hAnsi="Arial" w:cs="Arial"/>
          <w:sz w:val="24"/>
          <w:szCs w:val="24"/>
          <w:lang w:val="es-CO"/>
        </w:rPr>
      </w:pPr>
      <w:bookmarkStart w:id="4" w:name="_Toc87955266"/>
      <w:r w:rsidRPr="002B1C56">
        <w:rPr>
          <w:rFonts w:ascii="Arial" w:hAnsi="Arial" w:cs="Arial"/>
          <w:sz w:val="24"/>
          <w:szCs w:val="24"/>
          <w:lang w:val="es-CO"/>
        </w:rPr>
        <w:t>Sinopsis</w:t>
      </w:r>
      <w:bookmarkEnd w:id="4"/>
    </w:p>
    <w:p w:rsidR="00480CD6" w:rsidRPr="002B1C56" w:rsidRDefault="00480CD6" w:rsidP="002B1C56">
      <w:pPr>
        <w:jc w:val="both"/>
        <w:rPr>
          <w:rFonts w:ascii="Arial" w:hAnsi="Arial" w:cs="Arial"/>
          <w:sz w:val="24"/>
          <w:szCs w:val="24"/>
          <w:lang w:val="es-CO"/>
        </w:rPr>
      </w:pPr>
      <w:r w:rsidRPr="002B1C56">
        <w:rPr>
          <w:rFonts w:ascii="Arial" w:hAnsi="Arial" w:cs="Arial"/>
          <w:sz w:val="24"/>
          <w:szCs w:val="24"/>
          <w:lang w:val="es-CO"/>
        </w:rPr>
        <w:t xml:space="preserve">Un año después de la partida de Hanna, Timothy Wayne se dispone a regresar con sus amigos a Athmos para advertir al rey sobre la guerra que se avecina. Asimismo, el Pévor Clan se prepara para recuperar al </w:t>
      </w:r>
      <w:r w:rsidRPr="002B1C56">
        <w:rPr>
          <w:rFonts w:ascii="Arial" w:hAnsi="Arial" w:cs="Arial"/>
          <w:sz w:val="24"/>
          <w:szCs w:val="24"/>
          <w:lang w:val="es-CO"/>
        </w:rPr>
        <w:t>Avatar</w:t>
      </w:r>
      <w:r w:rsidRPr="002B1C56">
        <w:rPr>
          <w:rFonts w:ascii="Arial" w:hAnsi="Arial" w:cs="Arial"/>
          <w:sz w:val="24"/>
          <w:szCs w:val="24"/>
          <w:lang w:val="es-CO"/>
        </w:rPr>
        <w:t xml:space="preserve"> de Hanumant y conquistar Shalam.</w:t>
      </w:r>
    </w:p>
    <w:p w:rsidR="00480CD6" w:rsidRPr="002B1C56" w:rsidRDefault="00480CD6" w:rsidP="002B1C56">
      <w:pPr>
        <w:jc w:val="both"/>
        <w:rPr>
          <w:rFonts w:ascii="Arial" w:hAnsi="Arial" w:cs="Arial"/>
          <w:sz w:val="24"/>
          <w:szCs w:val="24"/>
          <w:lang w:val="es-CO"/>
        </w:rPr>
      </w:pPr>
    </w:p>
    <w:p w:rsidR="00480CD6" w:rsidRPr="002B1C56" w:rsidRDefault="00480CD6" w:rsidP="002B1C56">
      <w:pPr>
        <w:pStyle w:val="Ttulo2"/>
        <w:jc w:val="both"/>
        <w:rPr>
          <w:rFonts w:ascii="Arial" w:hAnsi="Arial" w:cs="Arial"/>
          <w:sz w:val="24"/>
          <w:szCs w:val="24"/>
          <w:lang w:val="es-CO"/>
        </w:rPr>
      </w:pPr>
      <w:bookmarkStart w:id="5" w:name="_Toc87955267"/>
      <w:r w:rsidRPr="002B1C56">
        <w:rPr>
          <w:rFonts w:ascii="Arial" w:hAnsi="Arial" w:cs="Arial"/>
          <w:sz w:val="24"/>
          <w:szCs w:val="24"/>
          <w:lang w:val="es-CO"/>
        </w:rPr>
        <w:t>Personajes</w:t>
      </w:r>
      <w:bookmarkEnd w:id="5"/>
    </w:p>
    <w:p w:rsidR="00480CD6" w:rsidRPr="002B1C56" w:rsidRDefault="00480CD6" w:rsidP="002B1C56">
      <w:pPr>
        <w:jc w:val="both"/>
        <w:rPr>
          <w:rFonts w:ascii="Arial" w:hAnsi="Arial" w:cs="Arial"/>
          <w:sz w:val="24"/>
          <w:szCs w:val="24"/>
          <w:lang w:val="es-CO"/>
        </w:rPr>
      </w:pPr>
      <w:r w:rsidRPr="002B1C56">
        <w:rPr>
          <w:rFonts w:ascii="Arial" w:hAnsi="Arial" w:cs="Arial"/>
          <w:sz w:val="24"/>
          <w:szCs w:val="24"/>
          <w:lang w:val="es-CO"/>
        </w:rPr>
        <w:t>Sin Hanna y sin Daisy, Tim y Jun han estado durante una luna negra en Hogyón y en la Universidad Duvón, respectivamente. Pero llega la hora de que ambos jóvenes regresen al continente austral y busquen otro camino que los incluya en las dinámicas shalámicas y que les permita de alg</w:t>
      </w:r>
      <w:r w:rsidRPr="002B1C56">
        <w:rPr>
          <w:rFonts w:ascii="Arial" w:hAnsi="Arial" w:cs="Arial"/>
          <w:sz w:val="24"/>
          <w:szCs w:val="24"/>
          <w:lang w:val="es-CO"/>
        </w:rPr>
        <w:t>una manera establecer una vida.</w:t>
      </w:r>
    </w:p>
    <w:p w:rsidR="00480CD6" w:rsidRPr="002B1C56" w:rsidRDefault="00480CD6" w:rsidP="002B1C56">
      <w:pPr>
        <w:jc w:val="both"/>
        <w:rPr>
          <w:rFonts w:ascii="Arial" w:hAnsi="Arial" w:cs="Arial"/>
          <w:sz w:val="24"/>
          <w:szCs w:val="24"/>
          <w:lang w:val="es-CO"/>
        </w:rPr>
      </w:pPr>
      <w:r w:rsidRPr="002B1C56">
        <w:rPr>
          <w:rFonts w:ascii="Arial" w:hAnsi="Arial" w:cs="Arial"/>
          <w:sz w:val="24"/>
          <w:szCs w:val="24"/>
          <w:lang w:val="es-CO"/>
        </w:rPr>
        <w:t>Japoro es ahora un gran aliado de los guerreros y un buen amigo de Timothy, mientras que Drakan sigue ascendiendo dentro del Pévor Clan al tiempo que recibe la visita de Nadja, una inusual dlekisa que llega para ser su guía en el avance hacia la oscuridad.</w:t>
      </w:r>
    </w:p>
    <w:p w:rsidR="00421E13" w:rsidRPr="002B1C56" w:rsidRDefault="00421E13" w:rsidP="002B1C56">
      <w:pPr>
        <w:jc w:val="both"/>
        <w:rPr>
          <w:rFonts w:ascii="Arial" w:hAnsi="Arial" w:cs="Arial"/>
          <w:sz w:val="24"/>
          <w:szCs w:val="24"/>
          <w:lang w:val="es-CO"/>
        </w:rPr>
      </w:pPr>
    </w:p>
    <w:p w:rsidR="00480CD6" w:rsidRPr="002B1C56" w:rsidRDefault="00480CD6" w:rsidP="002B1C56">
      <w:pPr>
        <w:pStyle w:val="Ttulo2"/>
        <w:jc w:val="both"/>
        <w:rPr>
          <w:rFonts w:ascii="Arial" w:hAnsi="Arial" w:cs="Arial"/>
          <w:sz w:val="24"/>
          <w:szCs w:val="24"/>
          <w:lang w:val="es-CO"/>
        </w:rPr>
      </w:pPr>
      <w:bookmarkStart w:id="6" w:name="_Toc87955268"/>
      <w:r w:rsidRPr="002B1C56">
        <w:rPr>
          <w:rFonts w:ascii="Arial" w:hAnsi="Arial" w:cs="Arial"/>
          <w:sz w:val="24"/>
          <w:szCs w:val="24"/>
          <w:lang w:val="es-CO"/>
        </w:rPr>
        <w:t>Publicación</w:t>
      </w:r>
      <w:bookmarkEnd w:id="6"/>
    </w:p>
    <w:p w:rsidR="00480CD6" w:rsidRPr="002B1C56" w:rsidRDefault="00480CD6" w:rsidP="002B1C56">
      <w:pPr>
        <w:jc w:val="both"/>
        <w:rPr>
          <w:rFonts w:ascii="Arial" w:hAnsi="Arial" w:cs="Arial"/>
          <w:sz w:val="24"/>
          <w:szCs w:val="24"/>
          <w:lang w:val="es-CO"/>
        </w:rPr>
      </w:pPr>
      <w:r w:rsidRPr="002B1C56">
        <w:rPr>
          <w:rFonts w:ascii="Arial" w:hAnsi="Arial" w:cs="Arial"/>
          <w:sz w:val="24"/>
          <w:szCs w:val="24"/>
          <w:lang w:val="es-CO"/>
        </w:rPr>
        <w:t>Se terminó de imprimir en mayo del 2015 y fue lanzado el primero de mayo en la Feria Internacional del Libro de Bogotá del 2015 dentro de la colección Imaginarios.</w:t>
      </w:r>
    </w:p>
    <w:p w:rsidR="00480CD6" w:rsidRPr="002B1C56" w:rsidRDefault="00480CD6" w:rsidP="002B1C56">
      <w:pPr>
        <w:jc w:val="both"/>
        <w:rPr>
          <w:rFonts w:ascii="Arial" w:hAnsi="Arial" w:cs="Arial"/>
          <w:sz w:val="24"/>
          <w:szCs w:val="24"/>
          <w:lang w:val="es-CO"/>
        </w:rPr>
      </w:pPr>
    </w:p>
    <w:p w:rsidR="00480CD6" w:rsidRPr="002B1C56" w:rsidRDefault="00480CD6" w:rsidP="002B1C56">
      <w:pPr>
        <w:pStyle w:val="Ttulo2"/>
        <w:jc w:val="both"/>
        <w:rPr>
          <w:rFonts w:ascii="Arial" w:hAnsi="Arial" w:cs="Arial"/>
          <w:sz w:val="24"/>
          <w:szCs w:val="24"/>
          <w:lang w:val="es-CO"/>
        </w:rPr>
      </w:pPr>
      <w:bookmarkStart w:id="7" w:name="_Toc87955269"/>
      <w:r w:rsidRPr="002B1C56">
        <w:rPr>
          <w:rFonts w:ascii="Arial" w:hAnsi="Arial" w:cs="Arial"/>
          <w:sz w:val="24"/>
          <w:szCs w:val="24"/>
          <w:lang w:val="es-CO"/>
        </w:rPr>
        <w:t>Categorías</w:t>
      </w:r>
      <w:bookmarkEnd w:id="7"/>
    </w:p>
    <w:p w:rsidR="00480CD6" w:rsidRPr="002B1C56" w:rsidRDefault="00480CD6" w:rsidP="002B1C56">
      <w:pPr>
        <w:jc w:val="both"/>
        <w:rPr>
          <w:rFonts w:ascii="Arial" w:hAnsi="Arial" w:cs="Arial"/>
          <w:sz w:val="24"/>
          <w:szCs w:val="24"/>
          <w:lang w:val="es-CO"/>
        </w:rPr>
      </w:pPr>
      <w:r w:rsidRPr="002B1C56">
        <w:rPr>
          <w:rFonts w:ascii="Arial" w:hAnsi="Arial" w:cs="Arial"/>
          <w:sz w:val="24"/>
          <w:szCs w:val="24"/>
          <w:lang w:val="es-CO"/>
        </w:rPr>
        <w:t>El contenido de la comunidad está disponible bajo CC-BY-SA a menos que se indique lo contrario.</w:t>
      </w:r>
    </w:p>
    <w:p w:rsidR="00480CD6" w:rsidRPr="002B1C56" w:rsidRDefault="00480CD6" w:rsidP="002B1C56">
      <w:pPr>
        <w:jc w:val="both"/>
        <w:rPr>
          <w:rFonts w:ascii="Arial" w:hAnsi="Arial" w:cs="Arial"/>
          <w:sz w:val="24"/>
          <w:szCs w:val="24"/>
          <w:lang w:val="es-CO"/>
        </w:rPr>
      </w:pPr>
    </w:p>
    <w:p w:rsidR="00480CD6" w:rsidRPr="002B1C56" w:rsidRDefault="00480CD6" w:rsidP="002B1C56">
      <w:pPr>
        <w:jc w:val="both"/>
        <w:rPr>
          <w:rFonts w:ascii="Arial" w:hAnsi="Arial" w:cs="Arial"/>
          <w:sz w:val="24"/>
          <w:szCs w:val="24"/>
          <w:lang w:val="es-CO"/>
        </w:rPr>
      </w:pPr>
    </w:p>
    <w:p w:rsidR="00FA20DE" w:rsidRPr="002B1C56" w:rsidRDefault="00FA20DE" w:rsidP="002B1C56">
      <w:pPr>
        <w:pStyle w:val="Ttulo2"/>
        <w:jc w:val="both"/>
        <w:rPr>
          <w:rFonts w:ascii="Arial" w:hAnsi="Arial" w:cs="Arial"/>
          <w:sz w:val="24"/>
          <w:szCs w:val="24"/>
          <w:lang w:val="es-CO"/>
        </w:rPr>
      </w:pPr>
      <w:bookmarkStart w:id="8" w:name="_Toc87955270"/>
      <w:r w:rsidRPr="002B1C56">
        <w:rPr>
          <w:rFonts w:ascii="Arial" w:hAnsi="Arial" w:cs="Arial"/>
          <w:sz w:val="24"/>
          <w:szCs w:val="24"/>
          <w:lang w:val="es-CO"/>
        </w:rPr>
        <w:t>Conclusión</w:t>
      </w:r>
      <w:bookmarkEnd w:id="8"/>
    </w:p>
    <w:p w:rsidR="00FA20DE" w:rsidRPr="002B1C56" w:rsidRDefault="002B1C56" w:rsidP="002B1C56">
      <w:pPr>
        <w:jc w:val="both"/>
        <w:rPr>
          <w:rFonts w:ascii="Arial" w:hAnsi="Arial" w:cs="Arial"/>
          <w:sz w:val="24"/>
          <w:szCs w:val="24"/>
          <w:lang w:val="es-CO"/>
        </w:rPr>
      </w:pPr>
      <w:r w:rsidRPr="002B1C56">
        <w:rPr>
          <w:rFonts w:ascii="Arial" w:hAnsi="Arial" w:cs="Arial"/>
          <w:sz w:val="24"/>
          <w:szCs w:val="24"/>
          <w:lang w:val="es-CO"/>
        </w:rPr>
        <w:t>Una buena obra de 3 partes, bien redactada, un poco larga, pero te explican muy bien, tiene fantasía y ciencia ficción.</w:t>
      </w:r>
    </w:p>
    <w:p w:rsidR="002B1C56" w:rsidRPr="002B1C56" w:rsidRDefault="002B1C56" w:rsidP="002B1C56">
      <w:pPr>
        <w:jc w:val="both"/>
        <w:rPr>
          <w:rFonts w:ascii="Arial" w:hAnsi="Arial" w:cs="Arial"/>
          <w:sz w:val="24"/>
          <w:szCs w:val="24"/>
          <w:lang w:val="es-CO"/>
        </w:rPr>
      </w:pPr>
    </w:p>
    <w:p w:rsidR="00FA20DE" w:rsidRPr="002B1C56" w:rsidRDefault="00421E13" w:rsidP="002B1C56">
      <w:pPr>
        <w:pStyle w:val="Ttulo1"/>
        <w:jc w:val="both"/>
        <w:rPr>
          <w:rFonts w:ascii="Arial" w:hAnsi="Arial" w:cs="Arial"/>
          <w:sz w:val="24"/>
          <w:szCs w:val="24"/>
          <w:lang w:val="es-CO"/>
        </w:rPr>
      </w:pPr>
      <w:bookmarkStart w:id="9" w:name="_Toc87955271"/>
      <w:r w:rsidRPr="002B1C56">
        <w:rPr>
          <w:rFonts w:ascii="Arial" w:hAnsi="Arial" w:cs="Arial"/>
          <w:sz w:val="24"/>
          <w:szCs w:val="24"/>
          <w:lang w:val="es-CO"/>
        </w:rPr>
        <w:t>Referencias bibliográficas</w:t>
      </w:r>
      <w:bookmarkEnd w:id="9"/>
    </w:p>
    <w:p w:rsidR="002B1C56" w:rsidRPr="002B1C56" w:rsidRDefault="002B1C56" w:rsidP="002B1C56">
      <w:pPr>
        <w:jc w:val="both"/>
        <w:rPr>
          <w:rFonts w:ascii="Arial" w:hAnsi="Arial" w:cs="Arial"/>
          <w:sz w:val="24"/>
          <w:szCs w:val="24"/>
          <w:lang w:val="es-CO"/>
        </w:rPr>
      </w:pPr>
      <w:hyperlink r:id="rId5" w:history="1">
        <w:r w:rsidRPr="002B1C56">
          <w:rPr>
            <w:rStyle w:val="Hipervnculo"/>
            <w:rFonts w:ascii="Arial" w:hAnsi="Arial" w:cs="Arial"/>
            <w:sz w:val="24"/>
            <w:szCs w:val="24"/>
            <w:lang w:val="es-CO"/>
          </w:rPr>
          <w:t>https://www.lecturalia.com/autor/18761/cristian-uruburok</w:t>
        </w:r>
      </w:hyperlink>
    </w:p>
    <w:p w:rsidR="002B1C56" w:rsidRPr="002B1C56" w:rsidRDefault="002B1C56" w:rsidP="002B1C56">
      <w:pPr>
        <w:jc w:val="both"/>
        <w:rPr>
          <w:rFonts w:ascii="Arial" w:hAnsi="Arial" w:cs="Arial"/>
          <w:sz w:val="24"/>
          <w:szCs w:val="24"/>
          <w:lang w:val="es-CO"/>
        </w:rPr>
      </w:pPr>
      <w:hyperlink r:id="rId6" w:history="1">
        <w:r w:rsidRPr="002B1C56">
          <w:rPr>
            <w:rStyle w:val="Hipervnculo"/>
            <w:rFonts w:ascii="Arial" w:hAnsi="Arial" w:cs="Arial"/>
            <w:sz w:val="24"/>
            <w:szCs w:val="24"/>
            <w:lang w:val="es-CO"/>
          </w:rPr>
          <w:t>https://shalam-el-camino-de-los-guerreros.fandom.com/es/wiki/Shalam,_El_Despertar_de_Hanumant</w:t>
        </w:r>
      </w:hyperlink>
    </w:p>
    <w:p w:rsidR="002B1C56" w:rsidRPr="002B1C56" w:rsidRDefault="002B1C56" w:rsidP="002B1C56">
      <w:pPr>
        <w:jc w:val="both"/>
        <w:rPr>
          <w:rFonts w:ascii="Arial" w:hAnsi="Arial" w:cs="Arial"/>
          <w:sz w:val="24"/>
          <w:szCs w:val="24"/>
          <w:lang w:val="es-CO"/>
        </w:rPr>
      </w:pPr>
    </w:p>
    <w:p w:rsidR="00736E89" w:rsidRPr="002B1C56" w:rsidRDefault="00736E89" w:rsidP="002B1C56">
      <w:pPr>
        <w:pStyle w:val="Ttulo1"/>
        <w:jc w:val="both"/>
        <w:rPr>
          <w:rFonts w:ascii="Arial" w:hAnsi="Arial" w:cs="Arial"/>
          <w:sz w:val="24"/>
          <w:szCs w:val="24"/>
          <w:lang w:val="es-CO"/>
        </w:rPr>
      </w:pPr>
      <w:bookmarkStart w:id="10" w:name="_Toc87955272"/>
      <w:r w:rsidRPr="002B1C56">
        <w:rPr>
          <w:rFonts w:ascii="Arial" w:hAnsi="Arial" w:cs="Arial"/>
          <w:sz w:val="24"/>
          <w:szCs w:val="24"/>
          <w:lang w:val="es-CO"/>
        </w:rPr>
        <w:t>Introducción.</w:t>
      </w:r>
      <w:bookmarkEnd w:id="10"/>
    </w:p>
    <w:p w:rsidR="002B1C56" w:rsidRPr="002B1C56" w:rsidRDefault="002B1C56" w:rsidP="002B1C56">
      <w:pPr>
        <w:jc w:val="both"/>
        <w:rPr>
          <w:rFonts w:ascii="Arial" w:hAnsi="Arial" w:cs="Arial"/>
          <w:sz w:val="24"/>
          <w:szCs w:val="24"/>
          <w:lang w:val="es-CO"/>
        </w:rPr>
      </w:pPr>
      <w:r w:rsidRPr="002B1C56">
        <w:rPr>
          <w:rFonts w:ascii="Arial" w:hAnsi="Arial" w:cs="Arial"/>
          <w:sz w:val="24"/>
          <w:szCs w:val="24"/>
          <w:lang w:val="es-CO"/>
        </w:rPr>
        <w:t>Segunda parte de la trilogía, continúa las aventuras de El Camino de los Guerreros y mientras mantiene el punto de atención en los jóvenes terrícolas, hay un vistazo mayor a Shalam.</w:t>
      </w:r>
    </w:p>
    <w:p w:rsidR="002B1C56" w:rsidRPr="002B1C56" w:rsidRDefault="002B1C56" w:rsidP="002B1C56">
      <w:pPr>
        <w:jc w:val="both"/>
        <w:rPr>
          <w:rFonts w:ascii="Arial" w:hAnsi="Arial" w:cs="Arial"/>
          <w:sz w:val="24"/>
          <w:szCs w:val="24"/>
          <w:lang w:val="es-CO"/>
        </w:rPr>
      </w:pPr>
      <w:r w:rsidRPr="002B1C56">
        <w:rPr>
          <w:rFonts w:ascii="Arial" w:hAnsi="Arial" w:cs="Arial"/>
          <w:sz w:val="24"/>
          <w:szCs w:val="24"/>
          <w:lang w:val="es-CO"/>
        </w:rPr>
        <w:lastRenderedPageBreak/>
        <w:t>Las redes, foros y chats han servido por muchos años como lugares virtuales donde las personas pueden compartir y encontrar espacios de interacción sin importar la distancia.</w:t>
      </w:r>
    </w:p>
    <w:p w:rsidR="002B1C56" w:rsidRPr="002B1C56" w:rsidRDefault="002B1C56" w:rsidP="002B1C56">
      <w:pPr>
        <w:jc w:val="both"/>
        <w:rPr>
          <w:rFonts w:ascii="Arial" w:hAnsi="Arial" w:cs="Arial"/>
          <w:sz w:val="24"/>
          <w:szCs w:val="24"/>
          <w:lang w:val="es-CO"/>
        </w:rPr>
      </w:pPr>
      <w:r w:rsidRPr="002B1C56">
        <w:rPr>
          <w:rFonts w:ascii="Arial" w:hAnsi="Arial" w:cs="Arial"/>
          <w:sz w:val="24"/>
          <w:szCs w:val="24"/>
          <w:lang w:val="es-CO"/>
        </w:rPr>
        <w:t>Publicado en 2015 por Caza De Libros. En esta segunda incursión al mundo shalámico, el autor nos presenta a los personajes en etapas diferentes que les exigen más compromiso y que los orientan hacia una participación activa y crítica del mundo al que ahora pertenecen.</w:t>
      </w:r>
    </w:p>
    <w:p w:rsidR="00421E13" w:rsidRPr="002B1C56" w:rsidRDefault="002B1C56" w:rsidP="002B1C56">
      <w:pPr>
        <w:jc w:val="both"/>
        <w:rPr>
          <w:rFonts w:ascii="Arial" w:hAnsi="Arial" w:cs="Arial"/>
          <w:sz w:val="24"/>
          <w:szCs w:val="24"/>
          <w:lang w:val="es-CO"/>
        </w:rPr>
      </w:pPr>
      <w:r w:rsidRPr="002B1C56">
        <w:rPr>
          <w:rFonts w:ascii="Arial" w:hAnsi="Arial" w:cs="Arial"/>
          <w:sz w:val="24"/>
          <w:szCs w:val="24"/>
          <w:lang w:val="es-CO"/>
        </w:rPr>
        <w:t>Shalam, el despertar de Hanumant es la profundización de un mundo que lejos de ser solamente un campo de aventuras, también tiene una dimensión política y social que sirve para la llegada de nuevos y fascinantes personajes</w:t>
      </w:r>
    </w:p>
    <w:p w:rsidR="00421E13" w:rsidRDefault="00421E13" w:rsidP="00421E13">
      <w:pPr>
        <w:jc w:val="both"/>
        <w:rPr>
          <w:rFonts w:ascii="Arial" w:hAnsi="Arial" w:cs="Arial"/>
          <w:sz w:val="24"/>
          <w:szCs w:val="24"/>
          <w:lang w:val="es-CO"/>
        </w:rPr>
      </w:pPr>
    </w:p>
    <w:p w:rsidR="00421E13" w:rsidRDefault="00421E13" w:rsidP="00421E13">
      <w:pPr>
        <w:jc w:val="both"/>
        <w:rPr>
          <w:rFonts w:ascii="Arial" w:hAnsi="Arial" w:cs="Arial"/>
          <w:sz w:val="24"/>
          <w:szCs w:val="24"/>
          <w:lang w:val="es-CO"/>
        </w:rPr>
      </w:pPr>
    </w:p>
    <w:p w:rsidR="00421E13" w:rsidRDefault="00421E13" w:rsidP="00421E13">
      <w:pPr>
        <w:jc w:val="both"/>
        <w:rPr>
          <w:rFonts w:ascii="Arial" w:hAnsi="Arial" w:cs="Arial"/>
          <w:sz w:val="24"/>
          <w:szCs w:val="24"/>
          <w:lang w:val="es-CO"/>
        </w:rPr>
      </w:pPr>
    </w:p>
    <w:p w:rsidR="00421E13" w:rsidRDefault="00421E13" w:rsidP="00421E13">
      <w:pPr>
        <w:jc w:val="both"/>
        <w:rPr>
          <w:rFonts w:ascii="Arial" w:hAnsi="Arial" w:cs="Arial"/>
          <w:sz w:val="24"/>
          <w:szCs w:val="24"/>
          <w:lang w:val="es-CO"/>
        </w:rPr>
      </w:pPr>
    </w:p>
    <w:p w:rsidR="00421E13" w:rsidRDefault="00421E13" w:rsidP="00421E13">
      <w:pPr>
        <w:jc w:val="both"/>
        <w:rPr>
          <w:rFonts w:ascii="Arial" w:hAnsi="Arial" w:cs="Arial"/>
          <w:sz w:val="24"/>
          <w:szCs w:val="24"/>
          <w:lang w:val="es-CO"/>
        </w:rPr>
      </w:pPr>
    </w:p>
    <w:p w:rsidR="00421E13" w:rsidRDefault="00421E13" w:rsidP="00421E13">
      <w:pPr>
        <w:jc w:val="both"/>
        <w:rPr>
          <w:rFonts w:ascii="Arial" w:hAnsi="Arial" w:cs="Arial"/>
          <w:sz w:val="24"/>
          <w:szCs w:val="24"/>
          <w:lang w:val="es-CO"/>
        </w:rPr>
      </w:pPr>
    </w:p>
    <w:p w:rsidR="00421E13" w:rsidRDefault="00421E13" w:rsidP="00421E13">
      <w:pPr>
        <w:jc w:val="both"/>
        <w:rPr>
          <w:rFonts w:ascii="Arial" w:hAnsi="Arial" w:cs="Arial"/>
          <w:sz w:val="24"/>
          <w:szCs w:val="24"/>
          <w:lang w:val="es-CO"/>
        </w:rPr>
      </w:pPr>
    </w:p>
    <w:p w:rsidR="00421E13" w:rsidRDefault="00421E13" w:rsidP="00421E13">
      <w:pPr>
        <w:jc w:val="both"/>
        <w:rPr>
          <w:rFonts w:ascii="Arial" w:hAnsi="Arial" w:cs="Arial"/>
          <w:sz w:val="24"/>
          <w:szCs w:val="24"/>
          <w:lang w:val="es-CO"/>
        </w:rPr>
      </w:pPr>
    </w:p>
    <w:p w:rsidR="00421E13" w:rsidRDefault="00421E13" w:rsidP="00421E13">
      <w:pPr>
        <w:jc w:val="both"/>
        <w:rPr>
          <w:rFonts w:ascii="Arial" w:hAnsi="Arial" w:cs="Arial"/>
          <w:sz w:val="24"/>
          <w:szCs w:val="24"/>
          <w:lang w:val="es-CO"/>
        </w:rPr>
      </w:pPr>
    </w:p>
    <w:p w:rsidR="00421E13" w:rsidRDefault="00421E13" w:rsidP="00421E13">
      <w:pPr>
        <w:jc w:val="both"/>
        <w:rPr>
          <w:rFonts w:ascii="Arial" w:hAnsi="Arial" w:cs="Arial"/>
          <w:sz w:val="24"/>
          <w:szCs w:val="24"/>
          <w:lang w:val="es-CO"/>
        </w:rPr>
      </w:pPr>
    </w:p>
    <w:p w:rsidR="00421E13" w:rsidRDefault="00421E13" w:rsidP="00421E13">
      <w:pPr>
        <w:jc w:val="both"/>
        <w:rPr>
          <w:rFonts w:ascii="Arial" w:hAnsi="Arial" w:cs="Arial"/>
          <w:sz w:val="24"/>
          <w:szCs w:val="24"/>
          <w:lang w:val="es-CO"/>
        </w:rPr>
      </w:pPr>
    </w:p>
    <w:p w:rsidR="00421E13" w:rsidRDefault="00421E13" w:rsidP="00421E13">
      <w:pPr>
        <w:jc w:val="both"/>
        <w:rPr>
          <w:rFonts w:ascii="Arial" w:hAnsi="Arial" w:cs="Arial"/>
          <w:sz w:val="24"/>
          <w:szCs w:val="24"/>
          <w:lang w:val="es-CO"/>
        </w:rPr>
      </w:pPr>
    </w:p>
    <w:p w:rsidR="00421E13" w:rsidRDefault="00421E13" w:rsidP="00421E13">
      <w:pPr>
        <w:jc w:val="both"/>
        <w:rPr>
          <w:rFonts w:ascii="Arial" w:hAnsi="Arial" w:cs="Arial"/>
          <w:sz w:val="24"/>
          <w:szCs w:val="24"/>
          <w:lang w:val="es-CO"/>
        </w:rPr>
      </w:pPr>
    </w:p>
    <w:p w:rsidR="00421E13" w:rsidRDefault="00421E13" w:rsidP="00421E13">
      <w:pPr>
        <w:jc w:val="both"/>
        <w:rPr>
          <w:rFonts w:ascii="Arial" w:hAnsi="Arial" w:cs="Arial"/>
          <w:sz w:val="24"/>
          <w:szCs w:val="24"/>
          <w:lang w:val="es-CO"/>
        </w:rPr>
      </w:pPr>
    </w:p>
    <w:p w:rsidR="00421E13" w:rsidRDefault="00421E13" w:rsidP="00421E13">
      <w:pPr>
        <w:jc w:val="both"/>
        <w:rPr>
          <w:rFonts w:ascii="Arial" w:hAnsi="Arial" w:cs="Arial"/>
          <w:sz w:val="24"/>
          <w:szCs w:val="24"/>
          <w:lang w:val="es-CO"/>
        </w:rPr>
      </w:pPr>
    </w:p>
    <w:p w:rsidR="00421E13" w:rsidRDefault="00421E13" w:rsidP="00421E13">
      <w:pPr>
        <w:jc w:val="both"/>
        <w:rPr>
          <w:rFonts w:ascii="Arial" w:hAnsi="Arial" w:cs="Arial"/>
          <w:sz w:val="24"/>
          <w:szCs w:val="24"/>
          <w:lang w:val="es-CO"/>
        </w:rPr>
      </w:pPr>
    </w:p>
    <w:p w:rsidR="00421E13" w:rsidRDefault="00421E13" w:rsidP="00421E13">
      <w:pPr>
        <w:jc w:val="both"/>
        <w:rPr>
          <w:rFonts w:ascii="Arial" w:hAnsi="Arial" w:cs="Arial"/>
          <w:sz w:val="24"/>
          <w:szCs w:val="24"/>
          <w:lang w:val="es-CO"/>
        </w:rPr>
      </w:pPr>
    </w:p>
    <w:p w:rsidR="00421E13" w:rsidRDefault="00421E13" w:rsidP="00421E13">
      <w:pPr>
        <w:jc w:val="both"/>
        <w:rPr>
          <w:rFonts w:ascii="Arial" w:hAnsi="Arial" w:cs="Arial"/>
          <w:sz w:val="24"/>
          <w:szCs w:val="24"/>
          <w:lang w:val="es-CO"/>
        </w:rPr>
      </w:pPr>
    </w:p>
    <w:p w:rsidR="00421E13" w:rsidRDefault="00421E13" w:rsidP="00421E13">
      <w:pPr>
        <w:jc w:val="both"/>
        <w:rPr>
          <w:rFonts w:ascii="Arial" w:hAnsi="Arial" w:cs="Arial"/>
          <w:sz w:val="24"/>
          <w:szCs w:val="24"/>
          <w:lang w:val="es-CO"/>
        </w:rPr>
      </w:pPr>
    </w:p>
    <w:p w:rsidR="00421E13" w:rsidRDefault="00421E13" w:rsidP="00421E13">
      <w:pPr>
        <w:jc w:val="both"/>
        <w:rPr>
          <w:rFonts w:ascii="Arial" w:hAnsi="Arial" w:cs="Arial"/>
          <w:sz w:val="24"/>
          <w:szCs w:val="24"/>
          <w:lang w:val="es-CO"/>
        </w:rPr>
      </w:pPr>
    </w:p>
    <w:p w:rsidR="00736E89" w:rsidRPr="00736E89" w:rsidRDefault="00736E89" w:rsidP="00736E89">
      <w:pPr>
        <w:pStyle w:val="TtuloTDC"/>
        <w:rPr>
          <w:lang w:val="es-CO"/>
        </w:rPr>
      </w:pPr>
    </w:p>
    <w:p w:rsidR="00736E89" w:rsidRDefault="00736E89" w:rsidP="00736E89">
      <w:pPr>
        <w:rPr>
          <w:lang w:val="es-ES"/>
        </w:rPr>
      </w:pPr>
      <w:bookmarkStart w:id="11" w:name="_GoBack"/>
      <w:bookmarkEnd w:id="11"/>
    </w:p>
    <w:sdt>
      <w:sdtPr>
        <w:rPr>
          <w:rFonts w:asciiTheme="minorHAnsi" w:eastAsiaTheme="minorHAnsi" w:hAnsiTheme="minorHAnsi" w:cstheme="minorBidi"/>
          <w:color w:val="auto"/>
          <w:sz w:val="22"/>
          <w:szCs w:val="22"/>
          <w:lang w:val="es-ES"/>
        </w:rPr>
        <w:id w:val="-346944099"/>
        <w:docPartObj>
          <w:docPartGallery w:val="Table of Contents"/>
          <w:docPartUnique/>
        </w:docPartObj>
      </w:sdtPr>
      <w:sdtEndPr>
        <w:rPr>
          <w:b/>
          <w:bCs/>
        </w:rPr>
      </w:sdtEndPr>
      <w:sdtContent>
        <w:p w:rsidR="00736E89" w:rsidRDefault="00736E89">
          <w:pPr>
            <w:pStyle w:val="TtuloTDC"/>
          </w:pPr>
          <w:r>
            <w:rPr>
              <w:lang w:val="es-ES"/>
            </w:rPr>
            <w:t>Contenido</w:t>
          </w:r>
        </w:p>
        <w:p w:rsidR="002B1C56" w:rsidRDefault="00736E89">
          <w:pPr>
            <w:pStyle w:val="TDC1"/>
            <w:tabs>
              <w:tab w:val="right" w:leader="dot" w:pos="8828"/>
            </w:tabs>
            <w:rPr>
              <w:rFonts w:cstheme="minorBidi"/>
              <w:noProof/>
            </w:rPr>
          </w:pPr>
          <w:r>
            <w:fldChar w:fldCharType="begin"/>
          </w:r>
          <w:r>
            <w:instrText xml:space="preserve"> TOC \o "1-3" \h \z \u </w:instrText>
          </w:r>
          <w:r>
            <w:fldChar w:fldCharType="separate"/>
          </w:r>
          <w:hyperlink w:anchor="_Toc87955262" w:history="1">
            <w:r w:rsidR="002B1C56" w:rsidRPr="0055384A">
              <w:rPr>
                <w:rStyle w:val="Hipervnculo"/>
                <w:rFonts w:ascii="Arial" w:hAnsi="Arial" w:cs="Arial"/>
                <w:noProof/>
                <w:lang w:val="es-CO"/>
              </w:rPr>
              <w:t>Shalam: el despertar de hanumant.</w:t>
            </w:r>
            <w:r w:rsidR="002B1C56">
              <w:rPr>
                <w:noProof/>
                <w:webHidden/>
              </w:rPr>
              <w:tab/>
            </w:r>
            <w:r w:rsidR="002B1C56">
              <w:rPr>
                <w:noProof/>
                <w:webHidden/>
              </w:rPr>
              <w:fldChar w:fldCharType="begin"/>
            </w:r>
            <w:r w:rsidR="002B1C56">
              <w:rPr>
                <w:noProof/>
                <w:webHidden/>
              </w:rPr>
              <w:instrText xml:space="preserve"> PAGEREF _Toc87955262 \h </w:instrText>
            </w:r>
            <w:r w:rsidR="002B1C56">
              <w:rPr>
                <w:noProof/>
                <w:webHidden/>
              </w:rPr>
            </w:r>
            <w:r w:rsidR="002B1C56">
              <w:rPr>
                <w:noProof/>
                <w:webHidden/>
              </w:rPr>
              <w:fldChar w:fldCharType="separate"/>
            </w:r>
            <w:r w:rsidR="002B1C56">
              <w:rPr>
                <w:noProof/>
                <w:webHidden/>
              </w:rPr>
              <w:t>2</w:t>
            </w:r>
            <w:r w:rsidR="002B1C56">
              <w:rPr>
                <w:noProof/>
                <w:webHidden/>
              </w:rPr>
              <w:fldChar w:fldCharType="end"/>
            </w:r>
          </w:hyperlink>
        </w:p>
        <w:p w:rsidR="002B1C56" w:rsidRDefault="002B1C56">
          <w:pPr>
            <w:pStyle w:val="TDC2"/>
            <w:tabs>
              <w:tab w:val="right" w:leader="dot" w:pos="8828"/>
            </w:tabs>
            <w:rPr>
              <w:rFonts w:cstheme="minorBidi"/>
              <w:noProof/>
            </w:rPr>
          </w:pPr>
          <w:hyperlink w:anchor="_Toc87955263" w:history="1">
            <w:r w:rsidRPr="0055384A">
              <w:rPr>
                <w:rStyle w:val="Hipervnculo"/>
                <w:rFonts w:ascii="Arial" w:hAnsi="Arial" w:cs="Arial"/>
                <w:noProof/>
                <w:lang w:val="es-CO"/>
              </w:rPr>
              <w:t>Autor de Shalam.</w:t>
            </w:r>
            <w:r>
              <w:rPr>
                <w:noProof/>
                <w:webHidden/>
              </w:rPr>
              <w:tab/>
            </w:r>
            <w:r>
              <w:rPr>
                <w:noProof/>
                <w:webHidden/>
              </w:rPr>
              <w:fldChar w:fldCharType="begin"/>
            </w:r>
            <w:r>
              <w:rPr>
                <w:noProof/>
                <w:webHidden/>
              </w:rPr>
              <w:instrText xml:space="preserve"> PAGEREF _Toc87955263 \h </w:instrText>
            </w:r>
            <w:r>
              <w:rPr>
                <w:noProof/>
                <w:webHidden/>
              </w:rPr>
            </w:r>
            <w:r>
              <w:rPr>
                <w:noProof/>
                <w:webHidden/>
              </w:rPr>
              <w:fldChar w:fldCharType="separate"/>
            </w:r>
            <w:r>
              <w:rPr>
                <w:noProof/>
                <w:webHidden/>
              </w:rPr>
              <w:t>2</w:t>
            </w:r>
            <w:r>
              <w:rPr>
                <w:noProof/>
                <w:webHidden/>
              </w:rPr>
              <w:fldChar w:fldCharType="end"/>
            </w:r>
          </w:hyperlink>
        </w:p>
        <w:p w:rsidR="002B1C56" w:rsidRDefault="002B1C56">
          <w:pPr>
            <w:pStyle w:val="TDC2"/>
            <w:tabs>
              <w:tab w:val="right" w:leader="dot" w:pos="8828"/>
            </w:tabs>
            <w:rPr>
              <w:rFonts w:cstheme="minorBidi"/>
              <w:noProof/>
            </w:rPr>
          </w:pPr>
          <w:hyperlink w:anchor="_Toc87955264" w:history="1">
            <w:r w:rsidRPr="0055384A">
              <w:rPr>
                <w:rStyle w:val="Hipervnculo"/>
                <w:rFonts w:ascii="Arial" w:hAnsi="Arial" w:cs="Arial"/>
                <w:noProof/>
                <w:lang w:val="es-CO"/>
              </w:rPr>
              <w:t>Shalam.</w:t>
            </w:r>
            <w:r>
              <w:rPr>
                <w:noProof/>
                <w:webHidden/>
              </w:rPr>
              <w:tab/>
            </w:r>
            <w:r>
              <w:rPr>
                <w:noProof/>
                <w:webHidden/>
              </w:rPr>
              <w:fldChar w:fldCharType="begin"/>
            </w:r>
            <w:r>
              <w:rPr>
                <w:noProof/>
                <w:webHidden/>
              </w:rPr>
              <w:instrText xml:space="preserve"> PAGEREF _Toc87955264 \h </w:instrText>
            </w:r>
            <w:r>
              <w:rPr>
                <w:noProof/>
                <w:webHidden/>
              </w:rPr>
            </w:r>
            <w:r>
              <w:rPr>
                <w:noProof/>
                <w:webHidden/>
              </w:rPr>
              <w:fldChar w:fldCharType="separate"/>
            </w:r>
            <w:r>
              <w:rPr>
                <w:noProof/>
                <w:webHidden/>
              </w:rPr>
              <w:t>2</w:t>
            </w:r>
            <w:r>
              <w:rPr>
                <w:noProof/>
                <w:webHidden/>
              </w:rPr>
              <w:fldChar w:fldCharType="end"/>
            </w:r>
          </w:hyperlink>
        </w:p>
        <w:p w:rsidR="002B1C56" w:rsidRDefault="002B1C56">
          <w:pPr>
            <w:pStyle w:val="TDC2"/>
            <w:tabs>
              <w:tab w:val="right" w:leader="dot" w:pos="8828"/>
            </w:tabs>
            <w:rPr>
              <w:rFonts w:cstheme="minorBidi"/>
              <w:noProof/>
            </w:rPr>
          </w:pPr>
          <w:hyperlink w:anchor="_Toc87955265" w:history="1">
            <w:r w:rsidRPr="0055384A">
              <w:rPr>
                <w:rStyle w:val="Hipervnculo"/>
                <w:rFonts w:ascii="Arial" w:hAnsi="Arial" w:cs="Arial"/>
                <w:noProof/>
                <w:lang w:val="es-CO"/>
              </w:rPr>
              <w:t>Mi opinión sobre porque elegí la parte 2 de la obra Shalam.</w:t>
            </w:r>
            <w:r>
              <w:rPr>
                <w:noProof/>
                <w:webHidden/>
              </w:rPr>
              <w:tab/>
            </w:r>
            <w:r>
              <w:rPr>
                <w:noProof/>
                <w:webHidden/>
              </w:rPr>
              <w:fldChar w:fldCharType="begin"/>
            </w:r>
            <w:r>
              <w:rPr>
                <w:noProof/>
                <w:webHidden/>
              </w:rPr>
              <w:instrText xml:space="preserve"> PAGEREF _Toc87955265 \h </w:instrText>
            </w:r>
            <w:r>
              <w:rPr>
                <w:noProof/>
                <w:webHidden/>
              </w:rPr>
            </w:r>
            <w:r>
              <w:rPr>
                <w:noProof/>
                <w:webHidden/>
              </w:rPr>
              <w:fldChar w:fldCharType="separate"/>
            </w:r>
            <w:r>
              <w:rPr>
                <w:noProof/>
                <w:webHidden/>
              </w:rPr>
              <w:t>2</w:t>
            </w:r>
            <w:r>
              <w:rPr>
                <w:noProof/>
                <w:webHidden/>
              </w:rPr>
              <w:fldChar w:fldCharType="end"/>
            </w:r>
          </w:hyperlink>
        </w:p>
        <w:p w:rsidR="002B1C56" w:rsidRDefault="002B1C56">
          <w:pPr>
            <w:pStyle w:val="TDC2"/>
            <w:tabs>
              <w:tab w:val="right" w:leader="dot" w:pos="8828"/>
            </w:tabs>
            <w:rPr>
              <w:rFonts w:cstheme="minorBidi"/>
              <w:noProof/>
            </w:rPr>
          </w:pPr>
          <w:hyperlink w:anchor="_Toc87955266" w:history="1">
            <w:r w:rsidRPr="0055384A">
              <w:rPr>
                <w:rStyle w:val="Hipervnculo"/>
                <w:rFonts w:ascii="Arial" w:hAnsi="Arial" w:cs="Arial"/>
                <w:noProof/>
                <w:lang w:val="es-CO"/>
              </w:rPr>
              <w:t>Sinopsis</w:t>
            </w:r>
            <w:r>
              <w:rPr>
                <w:noProof/>
                <w:webHidden/>
              </w:rPr>
              <w:tab/>
            </w:r>
            <w:r>
              <w:rPr>
                <w:noProof/>
                <w:webHidden/>
              </w:rPr>
              <w:fldChar w:fldCharType="begin"/>
            </w:r>
            <w:r>
              <w:rPr>
                <w:noProof/>
                <w:webHidden/>
              </w:rPr>
              <w:instrText xml:space="preserve"> PAGEREF _Toc87955266 \h </w:instrText>
            </w:r>
            <w:r>
              <w:rPr>
                <w:noProof/>
                <w:webHidden/>
              </w:rPr>
            </w:r>
            <w:r>
              <w:rPr>
                <w:noProof/>
                <w:webHidden/>
              </w:rPr>
              <w:fldChar w:fldCharType="separate"/>
            </w:r>
            <w:r>
              <w:rPr>
                <w:noProof/>
                <w:webHidden/>
              </w:rPr>
              <w:t>2</w:t>
            </w:r>
            <w:r>
              <w:rPr>
                <w:noProof/>
                <w:webHidden/>
              </w:rPr>
              <w:fldChar w:fldCharType="end"/>
            </w:r>
          </w:hyperlink>
        </w:p>
        <w:p w:rsidR="002B1C56" w:rsidRDefault="002B1C56">
          <w:pPr>
            <w:pStyle w:val="TDC2"/>
            <w:tabs>
              <w:tab w:val="right" w:leader="dot" w:pos="8828"/>
            </w:tabs>
            <w:rPr>
              <w:rFonts w:cstheme="minorBidi"/>
              <w:noProof/>
            </w:rPr>
          </w:pPr>
          <w:hyperlink w:anchor="_Toc87955267" w:history="1">
            <w:r w:rsidRPr="0055384A">
              <w:rPr>
                <w:rStyle w:val="Hipervnculo"/>
                <w:rFonts w:ascii="Arial" w:hAnsi="Arial" w:cs="Arial"/>
                <w:noProof/>
                <w:lang w:val="es-CO"/>
              </w:rPr>
              <w:t>Personajes</w:t>
            </w:r>
            <w:r>
              <w:rPr>
                <w:noProof/>
                <w:webHidden/>
              </w:rPr>
              <w:tab/>
            </w:r>
            <w:r>
              <w:rPr>
                <w:noProof/>
                <w:webHidden/>
              </w:rPr>
              <w:fldChar w:fldCharType="begin"/>
            </w:r>
            <w:r>
              <w:rPr>
                <w:noProof/>
                <w:webHidden/>
              </w:rPr>
              <w:instrText xml:space="preserve"> PAGEREF _Toc87955267 \h </w:instrText>
            </w:r>
            <w:r>
              <w:rPr>
                <w:noProof/>
                <w:webHidden/>
              </w:rPr>
            </w:r>
            <w:r>
              <w:rPr>
                <w:noProof/>
                <w:webHidden/>
              </w:rPr>
              <w:fldChar w:fldCharType="separate"/>
            </w:r>
            <w:r>
              <w:rPr>
                <w:noProof/>
                <w:webHidden/>
              </w:rPr>
              <w:t>3</w:t>
            </w:r>
            <w:r>
              <w:rPr>
                <w:noProof/>
                <w:webHidden/>
              </w:rPr>
              <w:fldChar w:fldCharType="end"/>
            </w:r>
          </w:hyperlink>
        </w:p>
        <w:p w:rsidR="002B1C56" w:rsidRDefault="002B1C56">
          <w:pPr>
            <w:pStyle w:val="TDC2"/>
            <w:tabs>
              <w:tab w:val="right" w:leader="dot" w:pos="8828"/>
            </w:tabs>
            <w:rPr>
              <w:rFonts w:cstheme="minorBidi"/>
              <w:noProof/>
            </w:rPr>
          </w:pPr>
          <w:hyperlink w:anchor="_Toc87955268" w:history="1">
            <w:r w:rsidRPr="0055384A">
              <w:rPr>
                <w:rStyle w:val="Hipervnculo"/>
                <w:rFonts w:ascii="Arial" w:hAnsi="Arial" w:cs="Arial"/>
                <w:noProof/>
                <w:lang w:val="es-CO"/>
              </w:rPr>
              <w:t>Publicación</w:t>
            </w:r>
            <w:r>
              <w:rPr>
                <w:noProof/>
                <w:webHidden/>
              </w:rPr>
              <w:tab/>
            </w:r>
            <w:r>
              <w:rPr>
                <w:noProof/>
                <w:webHidden/>
              </w:rPr>
              <w:fldChar w:fldCharType="begin"/>
            </w:r>
            <w:r>
              <w:rPr>
                <w:noProof/>
                <w:webHidden/>
              </w:rPr>
              <w:instrText xml:space="preserve"> PAGEREF _Toc87955268 \h </w:instrText>
            </w:r>
            <w:r>
              <w:rPr>
                <w:noProof/>
                <w:webHidden/>
              </w:rPr>
            </w:r>
            <w:r>
              <w:rPr>
                <w:noProof/>
                <w:webHidden/>
              </w:rPr>
              <w:fldChar w:fldCharType="separate"/>
            </w:r>
            <w:r>
              <w:rPr>
                <w:noProof/>
                <w:webHidden/>
              </w:rPr>
              <w:t>3</w:t>
            </w:r>
            <w:r>
              <w:rPr>
                <w:noProof/>
                <w:webHidden/>
              </w:rPr>
              <w:fldChar w:fldCharType="end"/>
            </w:r>
          </w:hyperlink>
        </w:p>
        <w:p w:rsidR="002B1C56" w:rsidRDefault="002B1C56">
          <w:pPr>
            <w:pStyle w:val="TDC2"/>
            <w:tabs>
              <w:tab w:val="right" w:leader="dot" w:pos="8828"/>
            </w:tabs>
            <w:rPr>
              <w:rFonts w:cstheme="minorBidi"/>
              <w:noProof/>
            </w:rPr>
          </w:pPr>
          <w:hyperlink w:anchor="_Toc87955269" w:history="1">
            <w:r w:rsidRPr="0055384A">
              <w:rPr>
                <w:rStyle w:val="Hipervnculo"/>
                <w:rFonts w:ascii="Arial" w:hAnsi="Arial" w:cs="Arial"/>
                <w:noProof/>
                <w:lang w:val="es-CO"/>
              </w:rPr>
              <w:t>Categorías</w:t>
            </w:r>
            <w:r>
              <w:rPr>
                <w:noProof/>
                <w:webHidden/>
              </w:rPr>
              <w:tab/>
            </w:r>
            <w:r>
              <w:rPr>
                <w:noProof/>
                <w:webHidden/>
              </w:rPr>
              <w:fldChar w:fldCharType="begin"/>
            </w:r>
            <w:r>
              <w:rPr>
                <w:noProof/>
                <w:webHidden/>
              </w:rPr>
              <w:instrText xml:space="preserve"> PAGEREF _Toc87955269 \h </w:instrText>
            </w:r>
            <w:r>
              <w:rPr>
                <w:noProof/>
                <w:webHidden/>
              </w:rPr>
            </w:r>
            <w:r>
              <w:rPr>
                <w:noProof/>
                <w:webHidden/>
              </w:rPr>
              <w:fldChar w:fldCharType="separate"/>
            </w:r>
            <w:r>
              <w:rPr>
                <w:noProof/>
                <w:webHidden/>
              </w:rPr>
              <w:t>3</w:t>
            </w:r>
            <w:r>
              <w:rPr>
                <w:noProof/>
                <w:webHidden/>
              </w:rPr>
              <w:fldChar w:fldCharType="end"/>
            </w:r>
          </w:hyperlink>
        </w:p>
        <w:p w:rsidR="002B1C56" w:rsidRDefault="002B1C56">
          <w:pPr>
            <w:pStyle w:val="TDC2"/>
            <w:tabs>
              <w:tab w:val="right" w:leader="dot" w:pos="8828"/>
            </w:tabs>
            <w:rPr>
              <w:rFonts w:cstheme="minorBidi"/>
              <w:noProof/>
            </w:rPr>
          </w:pPr>
          <w:hyperlink w:anchor="_Toc87955270" w:history="1">
            <w:r w:rsidRPr="0055384A">
              <w:rPr>
                <w:rStyle w:val="Hipervnculo"/>
                <w:rFonts w:ascii="Arial" w:hAnsi="Arial" w:cs="Arial"/>
                <w:noProof/>
                <w:lang w:val="es-CO"/>
              </w:rPr>
              <w:t>Conclusión</w:t>
            </w:r>
            <w:r>
              <w:rPr>
                <w:noProof/>
                <w:webHidden/>
              </w:rPr>
              <w:tab/>
            </w:r>
            <w:r>
              <w:rPr>
                <w:noProof/>
                <w:webHidden/>
              </w:rPr>
              <w:fldChar w:fldCharType="begin"/>
            </w:r>
            <w:r>
              <w:rPr>
                <w:noProof/>
                <w:webHidden/>
              </w:rPr>
              <w:instrText xml:space="preserve"> PAGEREF _Toc87955270 \h </w:instrText>
            </w:r>
            <w:r>
              <w:rPr>
                <w:noProof/>
                <w:webHidden/>
              </w:rPr>
            </w:r>
            <w:r>
              <w:rPr>
                <w:noProof/>
                <w:webHidden/>
              </w:rPr>
              <w:fldChar w:fldCharType="separate"/>
            </w:r>
            <w:r>
              <w:rPr>
                <w:noProof/>
                <w:webHidden/>
              </w:rPr>
              <w:t>3</w:t>
            </w:r>
            <w:r>
              <w:rPr>
                <w:noProof/>
                <w:webHidden/>
              </w:rPr>
              <w:fldChar w:fldCharType="end"/>
            </w:r>
          </w:hyperlink>
        </w:p>
        <w:p w:rsidR="002B1C56" w:rsidRDefault="002B1C56">
          <w:pPr>
            <w:pStyle w:val="TDC1"/>
            <w:tabs>
              <w:tab w:val="right" w:leader="dot" w:pos="8828"/>
            </w:tabs>
            <w:rPr>
              <w:rFonts w:cstheme="minorBidi"/>
              <w:noProof/>
            </w:rPr>
          </w:pPr>
          <w:hyperlink w:anchor="_Toc87955271" w:history="1">
            <w:r w:rsidRPr="0055384A">
              <w:rPr>
                <w:rStyle w:val="Hipervnculo"/>
                <w:rFonts w:ascii="Arial" w:hAnsi="Arial" w:cs="Arial"/>
                <w:noProof/>
                <w:lang w:val="es-CO"/>
              </w:rPr>
              <w:t>Referencias bibliográficas</w:t>
            </w:r>
            <w:r>
              <w:rPr>
                <w:noProof/>
                <w:webHidden/>
              </w:rPr>
              <w:tab/>
            </w:r>
            <w:r>
              <w:rPr>
                <w:noProof/>
                <w:webHidden/>
              </w:rPr>
              <w:fldChar w:fldCharType="begin"/>
            </w:r>
            <w:r>
              <w:rPr>
                <w:noProof/>
                <w:webHidden/>
              </w:rPr>
              <w:instrText xml:space="preserve"> PAGEREF _Toc87955271 \h </w:instrText>
            </w:r>
            <w:r>
              <w:rPr>
                <w:noProof/>
                <w:webHidden/>
              </w:rPr>
            </w:r>
            <w:r>
              <w:rPr>
                <w:noProof/>
                <w:webHidden/>
              </w:rPr>
              <w:fldChar w:fldCharType="separate"/>
            </w:r>
            <w:r>
              <w:rPr>
                <w:noProof/>
                <w:webHidden/>
              </w:rPr>
              <w:t>3</w:t>
            </w:r>
            <w:r>
              <w:rPr>
                <w:noProof/>
                <w:webHidden/>
              </w:rPr>
              <w:fldChar w:fldCharType="end"/>
            </w:r>
          </w:hyperlink>
        </w:p>
        <w:p w:rsidR="002B1C56" w:rsidRDefault="002B1C56">
          <w:pPr>
            <w:pStyle w:val="TDC1"/>
            <w:tabs>
              <w:tab w:val="right" w:leader="dot" w:pos="8828"/>
            </w:tabs>
            <w:rPr>
              <w:rFonts w:cstheme="minorBidi"/>
              <w:noProof/>
            </w:rPr>
          </w:pPr>
          <w:hyperlink w:anchor="_Toc87955272" w:history="1">
            <w:r w:rsidRPr="0055384A">
              <w:rPr>
                <w:rStyle w:val="Hipervnculo"/>
                <w:rFonts w:ascii="Arial" w:hAnsi="Arial" w:cs="Arial"/>
                <w:noProof/>
                <w:lang w:val="es-CO"/>
              </w:rPr>
              <w:t>Introducción.</w:t>
            </w:r>
            <w:r>
              <w:rPr>
                <w:noProof/>
                <w:webHidden/>
              </w:rPr>
              <w:tab/>
            </w:r>
            <w:r>
              <w:rPr>
                <w:noProof/>
                <w:webHidden/>
              </w:rPr>
              <w:fldChar w:fldCharType="begin"/>
            </w:r>
            <w:r>
              <w:rPr>
                <w:noProof/>
                <w:webHidden/>
              </w:rPr>
              <w:instrText xml:space="preserve"> PAGEREF _Toc87955272 \h </w:instrText>
            </w:r>
            <w:r>
              <w:rPr>
                <w:noProof/>
                <w:webHidden/>
              </w:rPr>
            </w:r>
            <w:r>
              <w:rPr>
                <w:noProof/>
                <w:webHidden/>
              </w:rPr>
              <w:fldChar w:fldCharType="separate"/>
            </w:r>
            <w:r>
              <w:rPr>
                <w:noProof/>
                <w:webHidden/>
              </w:rPr>
              <w:t>3</w:t>
            </w:r>
            <w:r>
              <w:rPr>
                <w:noProof/>
                <w:webHidden/>
              </w:rPr>
              <w:fldChar w:fldCharType="end"/>
            </w:r>
          </w:hyperlink>
        </w:p>
        <w:p w:rsidR="00736E89" w:rsidRDefault="00736E89">
          <w:r>
            <w:rPr>
              <w:b/>
              <w:bCs/>
              <w:lang w:val="es-ES"/>
            </w:rPr>
            <w:fldChar w:fldCharType="end"/>
          </w:r>
        </w:p>
      </w:sdtContent>
    </w:sdt>
    <w:p w:rsidR="00736E89" w:rsidRPr="00736E89" w:rsidRDefault="00736E89" w:rsidP="00736E89">
      <w:pPr>
        <w:rPr>
          <w:lang w:val="es-ES"/>
        </w:rPr>
      </w:pPr>
    </w:p>
    <w:sectPr w:rsidR="00736E89" w:rsidRPr="00736E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A52"/>
    <w:rsid w:val="000B03DD"/>
    <w:rsid w:val="002B1C56"/>
    <w:rsid w:val="00421E13"/>
    <w:rsid w:val="00480CD6"/>
    <w:rsid w:val="00611A52"/>
    <w:rsid w:val="00736E89"/>
    <w:rsid w:val="007908BD"/>
    <w:rsid w:val="00DB489A"/>
    <w:rsid w:val="00FA2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8F622"/>
  <w15:chartTrackingRefBased/>
  <w15:docId w15:val="{6C0FB2A0-9969-466E-84FF-F32BA3C8A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E13"/>
  </w:style>
  <w:style w:type="paragraph" w:styleId="Ttulo1">
    <w:name w:val="heading 1"/>
    <w:basedOn w:val="Normal"/>
    <w:next w:val="Normal"/>
    <w:link w:val="Ttulo1Car"/>
    <w:uiPriority w:val="9"/>
    <w:qFormat/>
    <w:rsid w:val="00421E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36E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736E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21E13"/>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421E13"/>
    <w:pPr>
      <w:outlineLvl w:val="9"/>
    </w:pPr>
  </w:style>
  <w:style w:type="paragraph" w:styleId="TDC2">
    <w:name w:val="toc 2"/>
    <w:basedOn w:val="Normal"/>
    <w:next w:val="Normal"/>
    <w:autoRedefine/>
    <w:uiPriority w:val="39"/>
    <w:unhideWhenUsed/>
    <w:rsid w:val="00421E13"/>
    <w:pPr>
      <w:spacing w:after="100"/>
      <w:ind w:left="220"/>
    </w:pPr>
    <w:rPr>
      <w:rFonts w:eastAsiaTheme="minorEastAsia" w:cs="Times New Roman"/>
    </w:rPr>
  </w:style>
  <w:style w:type="paragraph" w:styleId="TDC1">
    <w:name w:val="toc 1"/>
    <w:basedOn w:val="Normal"/>
    <w:next w:val="Normal"/>
    <w:autoRedefine/>
    <w:uiPriority w:val="39"/>
    <w:unhideWhenUsed/>
    <w:rsid w:val="00421E13"/>
    <w:pPr>
      <w:spacing w:after="100"/>
    </w:pPr>
    <w:rPr>
      <w:rFonts w:eastAsiaTheme="minorEastAsia" w:cs="Times New Roman"/>
    </w:rPr>
  </w:style>
  <w:style w:type="paragraph" w:styleId="TDC3">
    <w:name w:val="toc 3"/>
    <w:basedOn w:val="Normal"/>
    <w:next w:val="Normal"/>
    <w:autoRedefine/>
    <w:uiPriority w:val="39"/>
    <w:unhideWhenUsed/>
    <w:rsid w:val="00421E13"/>
    <w:pPr>
      <w:spacing w:after="100"/>
      <w:ind w:left="440"/>
    </w:pPr>
    <w:rPr>
      <w:rFonts w:eastAsiaTheme="minorEastAsia" w:cs="Times New Roman"/>
    </w:rPr>
  </w:style>
  <w:style w:type="character" w:customStyle="1" w:styleId="Ttulo2Car">
    <w:name w:val="Título 2 Car"/>
    <w:basedOn w:val="Fuentedeprrafopredeter"/>
    <w:link w:val="Ttulo2"/>
    <w:uiPriority w:val="9"/>
    <w:rsid w:val="00736E89"/>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736E89"/>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unhideWhenUsed/>
    <w:rsid w:val="00736E89"/>
    <w:rPr>
      <w:color w:val="0563C1" w:themeColor="hyperlink"/>
      <w:u w:val="single"/>
    </w:rPr>
  </w:style>
  <w:style w:type="paragraph" w:styleId="Sinespaciado">
    <w:name w:val="No Spacing"/>
    <w:uiPriority w:val="1"/>
    <w:qFormat/>
    <w:rsid w:val="00480C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388066">
      <w:bodyDiv w:val="1"/>
      <w:marLeft w:val="0"/>
      <w:marRight w:val="0"/>
      <w:marTop w:val="0"/>
      <w:marBottom w:val="0"/>
      <w:divBdr>
        <w:top w:val="none" w:sz="0" w:space="0" w:color="auto"/>
        <w:left w:val="none" w:sz="0" w:space="0" w:color="auto"/>
        <w:bottom w:val="none" w:sz="0" w:space="0" w:color="auto"/>
        <w:right w:val="none" w:sz="0" w:space="0" w:color="auto"/>
      </w:divBdr>
    </w:div>
    <w:div w:id="519048672">
      <w:bodyDiv w:val="1"/>
      <w:marLeft w:val="0"/>
      <w:marRight w:val="0"/>
      <w:marTop w:val="0"/>
      <w:marBottom w:val="0"/>
      <w:divBdr>
        <w:top w:val="none" w:sz="0" w:space="0" w:color="auto"/>
        <w:left w:val="none" w:sz="0" w:space="0" w:color="auto"/>
        <w:bottom w:val="none" w:sz="0" w:space="0" w:color="auto"/>
        <w:right w:val="none" w:sz="0" w:space="0" w:color="auto"/>
      </w:divBdr>
      <w:divsChild>
        <w:div w:id="806436004">
          <w:marLeft w:val="0"/>
          <w:marRight w:val="0"/>
          <w:marTop w:val="0"/>
          <w:marBottom w:val="0"/>
          <w:divBdr>
            <w:top w:val="none" w:sz="0" w:space="0" w:color="auto"/>
            <w:left w:val="none" w:sz="0" w:space="0" w:color="auto"/>
            <w:bottom w:val="none" w:sz="0" w:space="0" w:color="auto"/>
            <w:right w:val="none" w:sz="0" w:space="0" w:color="auto"/>
          </w:divBdr>
          <w:divsChild>
            <w:div w:id="669262561">
              <w:marLeft w:val="0"/>
              <w:marRight w:val="0"/>
              <w:marTop w:val="180"/>
              <w:marBottom w:val="180"/>
              <w:divBdr>
                <w:top w:val="none" w:sz="0" w:space="0" w:color="auto"/>
                <w:left w:val="none" w:sz="0" w:space="0" w:color="auto"/>
                <w:bottom w:val="none" w:sz="0" w:space="0" w:color="auto"/>
                <w:right w:val="none" w:sz="0" w:space="0" w:color="auto"/>
              </w:divBdr>
            </w:div>
          </w:divsChild>
        </w:div>
        <w:div w:id="2103646320">
          <w:marLeft w:val="0"/>
          <w:marRight w:val="0"/>
          <w:marTop w:val="0"/>
          <w:marBottom w:val="0"/>
          <w:divBdr>
            <w:top w:val="none" w:sz="0" w:space="0" w:color="auto"/>
            <w:left w:val="none" w:sz="0" w:space="0" w:color="auto"/>
            <w:bottom w:val="none" w:sz="0" w:space="0" w:color="auto"/>
            <w:right w:val="none" w:sz="0" w:space="0" w:color="auto"/>
          </w:divBdr>
          <w:divsChild>
            <w:div w:id="1847816640">
              <w:marLeft w:val="0"/>
              <w:marRight w:val="0"/>
              <w:marTop w:val="0"/>
              <w:marBottom w:val="0"/>
              <w:divBdr>
                <w:top w:val="none" w:sz="0" w:space="0" w:color="auto"/>
                <w:left w:val="none" w:sz="0" w:space="0" w:color="auto"/>
                <w:bottom w:val="none" w:sz="0" w:space="0" w:color="auto"/>
                <w:right w:val="none" w:sz="0" w:space="0" w:color="auto"/>
              </w:divBdr>
              <w:divsChild>
                <w:div w:id="264921241">
                  <w:marLeft w:val="0"/>
                  <w:marRight w:val="0"/>
                  <w:marTop w:val="0"/>
                  <w:marBottom w:val="0"/>
                  <w:divBdr>
                    <w:top w:val="none" w:sz="0" w:space="0" w:color="auto"/>
                    <w:left w:val="none" w:sz="0" w:space="0" w:color="auto"/>
                    <w:bottom w:val="none" w:sz="0" w:space="0" w:color="auto"/>
                    <w:right w:val="none" w:sz="0" w:space="0" w:color="auto"/>
                  </w:divBdr>
                  <w:divsChild>
                    <w:div w:id="1847666931">
                      <w:marLeft w:val="0"/>
                      <w:marRight w:val="0"/>
                      <w:marTop w:val="0"/>
                      <w:marBottom w:val="0"/>
                      <w:divBdr>
                        <w:top w:val="none" w:sz="0" w:space="0" w:color="auto"/>
                        <w:left w:val="none" w:sz="0" w:space="0" w:color="auto"/>
                        <w:bottom w:val="none" w:sz="0" w:space="0" w:color="auto"/>
                        <w:right w:val="none" w:sz="0" w:space="0" w:color="auto"/>
                      </w:divBdr>
                      <w:divsChild>
                        <w:div w:id="294871140">
                          <w:marLeft w:val="0"/>
                          <w:marRight w:val="0"/>
                          <w:marTop w:val="0"/>
                          <w:marBottom w:val="0"/>
                          <w:divBdr>
                            <w:top w:val="none" w:sz="0" w:space="0" w:color="auto"/>
                            <w:left w:val="none" w:sz="0" w:space="0" w:color="auto"/>
                            <w:bottom w:val="none" w:sz="0" w:space="0" w:color="auto"/>
                            <w:right w:val="none" w:sz="0" w:space="0" w:color="auto"/>
                          </w:divBdr>
                          <w:divsChild>
                            <w:div w:id="186070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227291">
      <w:bodyDiv w:val="1"/>
      <w:marLeft w:val="0"/>
      <w:marRight w:val="0"/>
      <w:marTop w:val="0"/>
      <w:marBottom w:val="0"/>
      <w:divBdr>
        <w:top w:val="none" w:sz="0" w:space="0" w:color="auto"/>
        <w:left w:val="none" w:sz="0" w:space="0" w:color="auto"/>
        <w:bottom w:val="none" w:sz="0" w:space="0" w:color="auto"/>
        <w:right w:val="none" w:sz="0" w:space="0" w:color="auto"/>
      </w:divBdr>
    </w:div>
    <w:div w:id="106248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halam-el-camino-de-los-guerreros.fandom.com/es/wiki/Shalam,_El_Despertar_de_Hanumant" TargetMode="External"/><Relationship Id="rId5" Type="http://schemas.openxmlformats.org/officeDocument/2006/relationships/hyperlink" Target="https://www.lecturalia.com/autor/18761/cristian-uruburok"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htt21</b:Tag>
    <b:SourceType>Book</b:SourceType>
    <b:Guid>{0C3AAC46-C6AA-4BE9-8CCB-694F4FEC93E2}</b:Guid>
    <b:Author>
      <b:Author>
        <b:NameList>
          <b:Person>
            <b:Last>https://www.docusign.mx/blog/autor/colaborador-de-docusign</b:Last>
          </b:Person>
        </b:NameList>
      </b:Author>
    </b:Author>
    <b:Title>caracterisiticas de las TIC</b:Title>
    <b:Year>2021</b:Year>
    <b:RefOrder>1</b:RefOrder>
  </b:Source>
</b:Sources>
</file>

<file path=customXml/itemProps1.xml><?xml version="1.0" encoding="utf-8"?>
<ds:datastoreItem xmlns:ds="http://schemas.openxmlformats.org/officeDocument/2006/customXml" ds:itemID="{B3F31674-55D1-4058-B88C-002DE06A0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748</Words>
  <Characters>4268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camelo</dc:creator>
  <cp:keywords/>
  <dc:description/>
  <cp:lastModifiedBy>carlos camelo</cp:lastModifiedBy>
  <cp:revision>3</cp:revision>
  <dcterms:created xsi:type="dcterms:W3CDTF">2021-11-16T16:44:00Z</dcterms:created>
  <dcterms:modified xsi:type="dcterms:W3CDTF">2021-11-16T16:44:00Z</dcterms:modified>
</cp:coreProperties>
</file>