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842" w:rsidRPr="00DA2936" w:rsidRDefault="0017557D">
      <w:pPr>
        <w:pBdr>
          <w:top w:val="single" w:sz="8" w:space="0" w:color="2F528F"/>
          <w:left w:val="single" w:sz="8" w:space="0" w:color="2F528F"/>
          <w:bottom w:val="single" w:sz="8" w:space="0" w:color="2F528F"/>
          <w:right w:val="single" w:sz="8" w:space="0" w:color="2F528F"/>
        </w:pBdr>
        <w:ind w:right="6"/>
        <w:jc w:val="center"/>
        <w:rPr>
          <w:rFonts w:ascii="Arial" w:hAnsi="Arial" w:cs="Arial"/>
        </w:rPr>
      </w:pPr>
      <w:bookmarkStart w:id="0" w:name="_GoBack"/>
      <w:r w:rsidRPr="00DA2936">
        <w:rPr>
          <w:rFonts w:ascii="Arial" w:hAnsi="Arial" w:cs="Arial"/>
        </w:rPr>
        <w:t xml:space="preserve">Filosofía </w:t>
      </w:r>
    </w:p>
    <w:p w:rsidR="00A07842" w:rsidRPr="00DA2936" w:rsidRDefault="00DA2936">
      <w:pPr>
        <w:pBdr>
          <w:top w:val="single" w:sz="8" w:space="0" w:color="2F528F"/>
          <w:left w:val="single" w:sz="8" w:space="0" w:color="2F528F"/>
          <w:bottom w:val="single" w:sz="8" w:space="0" w:color="2F528F"/>
          <w:right w:val="single" w:sz="8" w:space="0" w:color="2F528F"/>
        </w:pBdr>
        <w:ind w:left="0" w:right="6" w:firstLine="0"/>
        <w:jc w:val="center"/>
        <w:rPr>
          <w:rFonts w:ascii="Arial" w:hAnsi="Arial" w:cs="Arial"/>
          <w:i/>
        </w:rPr>
      </w:pPr>
      <w:r w:rsidRPr="00DA2936">
        <w:rPr>
          <w:rFonts w:ascii="Arial" w:hAnsi="Arial" w:cs="Arial"/>
          <w:i/>
        </w:rPr>
        <w:t>LAURA VALENTINA PRADA</w:t>
      </w:r>
    </w:p>
    <w:p w:rsidR="00DA2936" w:rsidRPr="00DA2936" w:rsidRDefault="00DA2936">
      <w:pPr>
        <w:pBdr>
          <w:top w:val="single" w:sz="8" w:space="0" w:color="2F528F"/>
          <w:left w:val="single" w:sz="8" w:space="0" w:color="2F528F"/>
          <w:bottom w:val="single" w:sz="8" w:space="0" w:color="2F528F"/>
          <w:right w:val="single" w:sz="8" w:space="0" w:color="2F528F"/>
        </w:pBdr>
        <w:ind w:left="0" w:right="6" w:firstLine="0"/>
        <w:jc w:val="center"/>
        <w:rPr>
          <w:rFonts w:ascii="Arial" w:hAnsi="Arial" w:cs="Arial"/>
        </w:rPr>
      </w:pPr>
      <w:r w:rsidRPr="00DA2936">
        <w:rPr>
          <w:rFonts w:ascii="Arial" w:hAnsi="Arial" w:cs="Arial"/>
          <w:i/>
        </w:rPr>
        <w:t>11</w:t>
      </w:r>
    </w:p>
    <w:p w:rsidR="00A07842" w:rsidRPr="00DA2936" w:rsidRDefault="0017557D">
      <w:pPr>
        <w:pBdr>
          <w:top w:val="single" w:sz="8" w:space="0" w:color="2F528F"/>
          <w:left w:val="single" w:sz="8" w:space="0" w:color="2F528F"/>
          <w:bottom w:val="single" w:sz="8" w:space="0" w:color="2F528F"/>
          <w:right w:val="single" w:sz="8" w:space="0" w:color="2F528F"/>
        </w:pBdr>
        <w:ind w:right="6"/>
        <w:jc w:val="center"/>
        <w:rPr>
          <w:rFonts w:ascii="Arial" w:hAnsi="Arial" w:cs="Arial"/>
        </w:rPr>
      </w:pPr>
      <w:r w:rsidRPr="00DA2936">
        <w:rPr>
          <w:rFonts w:ascii="Arial" w:hAnsi="Arial" w:cs="Arial"/>
        </w:rPr>
        <w:t>Solución</w:t>
      </w:r>
      <w:r w:rsidRPr="00DA2936">
        <w:rPr>
          <w:rFonts w:ascii="Arial" w:hAnsi="Arial" w:cs="Arial"/>
          <w:sz w:val="22"/>
        </w:rPr>
        <w:t xml:space="preserve"> </w:t>
      </w:r>
    </w:p>
    <w:p w:rsidR="00A07842" w:rsidRPr="00DA2936" w:rsidRDefault="0017557D">
      <w:pPr>
        <w:spacing w:after="98"/>
        <w:ind w:left="-5"/>
        <w:rPr>
          <w:rFonts w:ascii="Arial" w:hAnsi="Arial" w:cs="Arial"/>
        </w:rPr>
      </w:pPr>
      <w:proofErr w:type="spellStart"/>
      <w:r w:rsidRPr="00DA2936">
        <w:rPr>
          <w:rFonts w:ascii="Arial" w:hAnsi="Arial" w:cs="Arial"/>
        </w:rPr>
        <w:t>Cuadrato</w:t>
      </w:r>
      <w:proofErr w:type="spellEnd"/>
      <w:r w:rsidRPr="00DA2936">
        <w:rPr>
          <w:rFonts w:ascii="Arial" w:hAnsi="Arial" w:cs="Arial"/>
        </w:rPr>
        <w:t xml:space="preserve">  </w:t>
      </w:r>
    </w:p>
    <w:p w:rsidR="00A07842" w:rsidRPr="00DA2936" w:rsidRDefault="0017557D">
      <w:pPr>
        <w:spacing w:after="118"/>
        <w:ind w:left="0" w:right="4590" w:firstLine="0"/>
        <w:jc w:val="center"/>
        <w:rPr>
          <w:rFonts w:ascii="Arial" w:hAnsi="Arial" w:cs="Arial"/>
        </w:rPr>
      </w:pPr>
      <w:r w:rsidRPr="00DA2936">
        <w:rPr>
          <w:rFonts w:ascii="Arial" w:hAnsi="Arial" w:cs="Arial"/>
          <w:noProof/>
        </w:rPr>
        <w:drawing>
          <wp:inline distT="0" distB="0" distL="0" distR="0">
            <wp:extent cx="2456815" cy="204406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6"/>
                    <a:stretch>
                      <a:fillRect/>
                    </a:stretch>
                  </pic:blipFill>
                  <pic:spPr>
                    <a:xfrm>
                      <a:off x="0" y="0"/>
                      <a:ext cx="2456815" cy="2044065"/>
                    </a:xfrm>
                    <a:prstGeom prst="rect">
                      <a:avLst/>
                    </a:prstGeom>
                  </pic:spPr>
                </pic:pic>
              </a:graphicData>
            </a:graphic>
          </wp:inline>
        </w:drawing>
      </w:r>
      <w:r w:rsidRPr="00DA2936">
        <w:rPr>
          <w:rFonts w:ascii="Arial" w:hAnsi="Arial" w:cs="Arial"/>
          <w:sz w:val="22"/>
        </w:rPr>
        <w:t xml:space="preserve"> </w:t>
      </w:r>
    </w:p>
    <w:p w:rsidR="00A07842" w:rsidRPr="00DA2936" w:rsidRDefault="0017557D">
      <w:pPr>
        <w:ind w:left="-5"/>
        <w:rPr>
          <w:rFonts w:ascii="Arial" w:hAnsi="Arial" w:cs="Arial"/>
        </w:rPr>
      </w:pPr>
      <w:proofErr w:type="spellStart"/>
      <w:r w:rsidRPr="00DA2936">
        <w:rPr>
          <w:rFonts w:ascii="Arial" w:hAnsi="Arial" w:cs="Arial"/>
        </w:rPr>
        <w:t>Cuadrato</w:t>
      </w:r>
      <w:proofErr w:type="spellEnd"/>
      <w:r w:rsidRPr="00DA2936">
        <w:rPr>
          <w:rFonts w:ascii="Arial" w:hAnsi="Arial" w:cs="Arial"/>
        </w:rPr>
        <w:t xml:space="preserve"> fue el apologista cristiano conocido más antiguo. La única referencia que tenemos de él está en</w:t>
      </w:r>
      <w:hyperlink r:id="rId7">
        <w:r w:rsidRPr="00DA2936">
          <w:rPr>
            <w:rFonts w:ascii="Arial" w:hAnsi="Arial" w:cs="Arial"/>
          </w:rPr>
          <w:t xml:space="preserve"> </w:t>
        </w:r>
      </w:hyperlink>
      <w:hyperlink r:id="rId8">
        <w:r w:rsidRPr="00DA2936">
          <w:rPr>
            <w:rFonts w:ascii="Arial" w:hAnsi="Arial" w:cs="Arial"/>
          </w:rPr>
          <w:t>Eusebio,</w:t>
        </w:r>
      </w:hyperlink>
      <w:r w:rsidRPr="00DA2936">
        <w:rPr>
          <w:rFonts w:ascii="Arial" w:hAnsi="Arial" w:cs="Arial"/>
        </w:rPr>
        <w:t xml:space="preserve"> en su </w:t>
      </w:r>
      <w:proofErr w:type="spellStart"/>
      <w:r w:rsidRPr="00DA2936">
        <w:rPr>
          <w:rFonts w:ascii="Arial" w:hAnsi="Arial" w:cs="Arial"/>
        </w:rPr>
        <w:t>Chronicon</w:t>
      </w:r>
      <w:proofErr w:type="spellEnd"/>
      <w:r w:rsidRPr="00DA2936">
        <w:rPr>
          <w:rFonts w:ascii="Arial" w:hAnsi="Arial" w:cs="Arial"/>
        </w:rPr>
        <w:t xml:space="preserve">, y en Hist. </w:t>
      </w:r>
      <w:proofErr w:type="spellStart"/>
      <w:r w:rsidRPr="00DA2936">
        <w:rPr>
          <w:rFonts w:ascii="Arial" w:hAnsi="Arial" w:cs="Arial"/>
        </w:rPr>
        <w:t>eccl</w:t>
      </w:r>
      <w:proofErr w:type="spellEnd"/>
      <w:r w:rsidRPr="00DA2936">
        <w:rPr>
          <w:rFonts w:ascii="Arial" w:hAnsi="Arial" w:cs="Arial"/>
        </w:rPr>
        <w:t xml:space="preserve">., IV, iii, I, ii. Según este testimonio, </w:t>
      </w:r>
      <w:proofErr w:type="spellStart"/>
      <w:r w:rsidRPr="00DA2936">
        <w:rPr>
          <w:rFonts w:ascii="Arial" w:hAnsi="Arial" w:cs="Arial"/>
        </w:rPr>
        <w:t>Cuadrato</w:t>
      </w:r>
      <w:proofErr w:type="spellEnd"/>
      <w:r w:rsidRPr="00DA2936">
        <w:rPr>
          <w:rFonts w:ascii="Arial" w:hAnsi="Arial" w:cs="Arial"/>
        </w:rPr>
        <w:t xml:space="preserve"> afirmaba ser discípulo de los</w:t>
      </w:r>
      <w:hyperlink r:id="rId9">
        <w:r w:rsidRPr="00DA2936">
          <w:rPr>
            <w:rFonts w:ascii="Arial" w:hAnsi="Arial" w:cs="Arial"/>
          </w:rPr>
          <w:t xml:space="preserve"> </w:t>
        </w:r>
      </w:hyperlink>
      <w:hyperlink r:id="rId10">
        <w:r w:rsidRPr="00DA2936">
          <w:rPr>
            <w:rFonts w:ascii="Arial" w:hAnsi="Arial" w:cs="Arial"/>
          </w:rPr>
          <w:t>apóstoles</w:t>
        </w:r>
      </w:hyperlink>
      <w:hyperlink r:id="rId11">
        <w:r w:rsidRPr="00DA2936">
          <w:rPr>
            <w:rFonts w:ascii="Arial" w:hAnsi="Arial" w:cs="Arial"/>
          </w:rPr>
          <w:t xml:space="preserve"> </w:t>
        </w:r>
      </w:hyperlink>
      <w:r w:rsidRPr="00DA2936">
        <w:rPr>
          <w:rFonts w:ascii="Arial" w:hAnsi="Arial" w:cs="Arial"/>
        </w:rPr>
        <w:t>y que para preparar a sus hermanos en la</w:t>
      </w:r>
      <w:hyperlink r:id="rId12">
        <w:r w:rsidRPr="00DA2936">
          <w:rPr>
            <w:rFonts w:ascii="Arial" w:hAnsi="Arial" w:cs="Arial"/>
          </w:rPr>
          <w:t xml:space="preserve"> </w:t>
        </w:r>
      </w:hyperlink>
      <w:hyperlink r:id="rId13">
        <w:r w:rsidRPr="00DA2936">
          <w:rPr>
            <w:rFonts w:ascii="Arial" w:hAnsi="Arial" w:cs="Arial"/>
          </w:rPr>
          <w:t>fe</w:t>
        </w:r>
      </w:hyperlink>
      <w:hyperlink r:id="rId14">
        <w:r w:rsidRPr="00DA2936">
          <w:rPr>
            <w:rFonts w:ascii="Arial" w:hAnsi="Arial" w:cs="Arial"/>
          </w:rPr>
          <w:t xml:space="preserve"> </w:t>
        </w:r>
      </w:hyperlink>
      <w:r w:rsidRPr="00DA2936">
        <w:rPr>
          <w:rFonts w:ascii="Arial" w:hAnsi="Arial" w:cs="Arial"/>
        </w:rPr>
        <w:t>en la defensa contra las falsas acusacion</w:t>
      </w:r>
      <w:r w:rsidRPr="00DA2936">
        <w:rPr>
          <w:rFonts w:ascii="Arial" w:hAnsi="Arial" w:cs="Arial"/>
        </w:rPr>
        <w:t>es hechas por los</w:t>
      </w:r>
      <w:hyperlink r:id="rId15">
        <w:r w:rsidRPr="00DA2936">
          <w:rPr>
            <w:rFonts w:ascii="Arial" w:hAnsi="Arial" w:cs="Arial"/>
          </w:rPr>
          <w:t xml:space="preserve"> </w:t>
        </w:r>
      </w:hyperlink>
      <w:hyperlink r:id="rId16">
        <w:r w:rsidRPr="00DA2936">
          <w:rPr>
            <w:rFonts w:ascii="Arial" w:hAnsi="Arial" w:cs="Arial"/>
          </w:rPr>
          <w:t>paganos</w:t>
        </w:r>
      </w:hyperlink>
      <w:hyperlink r:id="rId17">
        <w:r w:rsidRPr="00DA2936">
          <w:rPr>
            <w:rFonts w:ascii="Arial" w:hAnsi="Arial" w:cs="Arial"/>
          </w:rPr>
          <w:t>,</w:t>
        </w:r>
      </w:hyperlink>
      <w:r w:rsidRPr="00DA2936">
        <w:rPr>
          <w:rFonts w:ascii="Arial" w:hAnsi="Arial" w:cs="Arial"/>
        </w:rPr>
        <w:t xml:space="preserve"> escribió una inteligente defensa del cristianismo que dirigió al emperador</w:t>
      </w:r>
      <w:hyperlink r:id="rId18">
        <w:r w:rsidRPr="00DA2936">
          <w:rPr>
            <w:rFonts w:ascii="Arial" w:hAnsi="Arial" w:cs="Arial"/>
          </w:rPr>
          <w:t xml:space="preserve"> </w:t>
        </w:r>
      </w:hyperlink>
      <w:hyperlink r:id="rId19">
        <w:r w:rsidRPr="00DA2936">
          <w:rPr>
            <w:rFonts w:ascii="Arial" w:hAnsi="Arial" w:cs="Arial"/>
          </w:rPr>
          <w:t>Adriano</w:t>
        </w:r>
      </w:hyperlink>
      <w:hyperlink r:id="rId20">
        <w:r w:rsidRPr="00DA2936">
          <w:rPr>
            <w:rFonts w:ascii="Arial" w:hAnsi="Arial" w:cs="Arial"/>
          </w:rPr>
          <w:t xml:space="preserve"> </w:t>
        </w:r>
      </w:hyperlink>
      <w:r w:rsidRPr="00DA2936">
        <w:rPr>
          <w:rFonts w:ascii="Arial" w:hAnsi="Arial" w:cs="Arial"/>
        </w:rPr>
        <w:t xml:space="preserve">(117-138). El pasaje en el </w:t>
      </w:r>
      <w:proofErr w:type="spellStart"/>
      <w:r w:rsidRPr="00DA2936">
        <w:rPr>
          <w:rFonts w:ascii="Arial" w:hAnsi="Arial" w:cs="Arial"/>
        </w:rPr>
        <w:t>Chronicon</w:t>
      </w:r>
      <w:proofErr w:type="spellEnd"/>
      <w:r w:rsidRPr="00DA2936">
        <w:rPr>
          <w:rFonts w:ascii="Arial" w:hAnsi="Arial" w:cs="Arial"/>
        </w:rPr>
        <w:t xml:space="preserve"> afirma lo siguiente: '</w:t>
      </w:r>
      <w:proofErr w:type="spellStart"/>
      <w:r w:rsidRPr="00DA2936">
        <w:rPr>
          <w:rFonts w:ascii="Arial" w:hAnsi="Arial" w:cs="Arial"/>
        </w:rPr>
        <w:t>Cuadrato</w:t>
      </w:r>
      <w:proofErr w:type="spellEnd"/>
      <w:r w:rsidRPr="00DA2936">
        <w:rPr>
          <w:rFonts w:ascii="Arial" w:hAnsi="Arial" w:cs="Arial"/>
        </w:rPr>
        <w:t>, un discípulo de los apóstoles, y</w:t>
      </w:r>
      <w:hyperlink r:id="rId21">
        <w:r w:rsidRPr="00DA2936">
          <w:rPr>
            <w:rFonts w:ascii="Arial" w:hAnsi="Arial" w:cs="Arial"/>
          </w:rPr>
          <w:t xml:space="preserve"> </w:t>
        </w:r>
      </w:hyperlink>
      <w:hyperlink r:id="rId22">
        <w:r w:rsidRPr="00DA2936">
          <w:rPr>
            <w:rFonts w:ascii="Arial" w:hAnsi="Arial" w:cs="Arial"/>
          </w:rPr>
          <w:t>Arístides,</w:t>
        </w:r>
      </w:hyperlink>
      <w:r w:rsidRPr="00DA2936">
        <w:rPr>
          <w:rFonts w:ascii="Arial" w:hAnsi="Arial" w:cs="Arial"/>
        </w:rPr>
        <w:t xml:space="preserve"> un</w:t>
      </w:r>
      <w:hyperlink r:id="rId23">
        <w:r w:rsidRPr="00DA2936">
          <w:rPr>
            <w:rFonts w:ascii="Arial" w:hAnsi="Arial" w:cs="Arial"/>
          </w:rPr>
          <w:t xml:space="preserve"> </w:t>
        </w:r>
      </w:hyperlink>
      <w:hyperlink r:id="rId24">
        <w:r w:rsidRPr="00DA2936">
          <w:rPr>
            <w:rFonts w:ascii="Arial" w:hAnsi="Arial" w:cs="Arial"/>
          </w:rPr>
          <w:t>presbítero</w:t>
        </w:r>
      </w:hyperlink>
      <w:hyperlink r:id="rId25">
        <w:r w:rsidRPr="00DA2936">
          <w:rPr>
            <w:rFonts w:ascii="Arial" w:hAnsi="Arial" w:cs="Arial"/>
          </w:rPr>
          <w:t xml:space="preserve"> </w:t>
        </w:r>
      </w:hyperlink>
      <w:r w:rsidRPr="00DA2936">
        <w:rPr>
          <w:rFonts w:ascii="Arial" w:hAnsi="Arial" w:cs="Arial"/>
        </w:rPr>
        <w:t xml:space="preserve">de Atenas, compusieron y enviaron a Adriano libros a favor de la religión cristiana.' Lo mismo se señala en la </w:t>
      </w:r>
      <w:r w:rsidRPr="00DA2936">
        <w:rPr>
          <w:rFonts w:ascii="Arial" w:hAnsi="Arial" w:cs="Arial"/>
        </w:rPr>
        <w:t xml:space="preserve">Hist. </w:t>
      </w:r>
      <w:proofErr w:type="spellStart"/>
      <w:r w:rsidRPr="00DA2936">
        <w:rPr>
          <w:rFonts w:ascii="Arial" w:hAnsi="Arial" w:cs="Arial"/>
        </w:rPr>
        <w:t>eccl</w:t>
      </w:r>
      <w:proofErr w:type="spellEnd"/>
      <w:r w:rsidRPr="00DA2936">
        <w:rPr>
          <w:rFonts w:ascii="Arial" w:hAnsi="Arial" w:cs="Arial"/>
        </w:rPr>
        <w:t xml:space="preserve">., con casi las mismas palabras. Eusebio declara que 'muchos de los hermanos tienen todavía copia de esta obra', de la que sólo ha sobrevivido un corto fragmento (citado en su Hist. </w:t>
      </w:r>
      <w:proofErr w:type="spellStart"/>
      <w:r w:rsidRPr="00DA2936">
        <w:rPr>
          <w:rFonts w:ascii="Arial" w:hAnsi="Arial" w:cs="Arial"/>
        </w:rPr>
        <w:t>eccl</w:t>
      </w:r>
      <w:proofErr w:type="spellEnd"/>
      <w:r w:rsidRPr="00DA2936">
        <w:rPr>
          <w:rFonts w:ascii="Arial" w:hAnsi="Arial" w:cs="Arial"/>
        </w:rPr>
        <w:t xml:space="preserve">., IV, iii). El texto en cuestión dice así: </w:t>
      </w:r>
    </w:p>
    <w:p w:rsidR="00A07842" w:rsidRPr="00DA2936" w:rsidRDefault="0017557D">
      <w:pPr>
        <w:ind w:left="-5"/>
        <w:rPr>
          <w:rFonts w:ascii="Arial" w:hAnsi="Arial" w:cs="Arial"/>
        </w:rPr>
      </w:pPr>
      <w:r w:rsidRPr="00DA2936">
        <w:rPr>
          <w:rFonts w:ascii="Arial" w:hAnsi="Arial" w:cs="Arial"/>
        </w:rPr>
        <w:t>'Las obras de n</w:t>
      </w:r>
      <w:r w:rsidRPr="00DA2936">
        <w:rPr>
          <w:rFonts w:ascii="Arial" w:hAnsi="Arial" w:cs="Arial"/>
        </w:rPr>
        <w:t>uestro Salvador estuvieron siempre presentes, porque eran verdaderas; los que él curó, los que resucitó de los muertos, no fueron vistos sólo cuando fueron sanados o resucitados, sino que estuvieron siempre presentes, no sólo mientras el Salvador estuvo vi</w:t>
      </w:r>
      <w:r w:rsidRPr="00DA2936">
        <w:rPr>
          <w:rFonts w:ascii="Arial" w:hAnsi="Arial" w:cs="Arial"/>
        </w:rPr>
        <w:t xml:space="preserve">viendo entre nosotros, sino también durante mucho tiempo después de su partida. Algunos de ellos, de hecho, han sobrevivido hasta nuestra propia época.' </w:t>
      </w:r>
    </w:p>
    <w:p w:rsidR="00A07842" w:rsidRPr="00DA2936" w:rsidRDefault="0017557D">
      <w:pPr>
        <w:spacing w:after="162"/>
        <w:ind w:left="0" w:firstLine="0"/>
        <w:jc w:val="left"/>
        <w:rPr>
          <w:rFonts w:ascii="Arial" w:hAnsi="Arial" w:cs="Arial"/>
        </w:rPr>
      </w:pPr>
      <w:r w:rsidRPr="00DA2936">
        <w:rPr>
          <w:rFonts w:ascii="Arial" w:hAnsi="Arial" w:cs="Arial"/>
          <w:sz w:val="22"/>
        </w:rPr>
        <w:t>Fuente:</w:t>
      </w:r>
      <w:hyperlink r:id="rId26">
        <w:r w:rsidRPr="00DA2936">
          <w:rPr>
            <w:rFonts w:ascii="Arial" w:hAnsi="Arial" w:cs="Arial"/>
            <w:b w:val="0"/>
            <w:sz w:val="22"/>
          </w:rPr>
          <w:t xml:space="preserve"> </w:t>
        </w:r>
      </w:hyperlink>
      <w:hyperlink r:id="rId27">
        <w:r w:rsidRPr="00DA2936">
          <w:rPr>
            <w:rFonts w:ascii="Arial" w:hAnsi="Arial" w:cs="Arial"/>
            <w:color w:val="0000FF"/>
            <w:sz w:val="22"/>
            <w:u w:val="single" w:color="0000FF"/>
          </w:rPr>
          <w:t>http://www.iglesiapueblonuevo.es/index.php?codigo=bio_cuadrato</w:t>
        </w:r>
      </w:hyperlink>
      <w:hyperlink r:id="rId28">
        <w:r w:rsidRPr="00DA2936">
          <w:rPr>
            <w:rFonts w:ascii="Arial" w:hAnsi="Arial" w:cs="Arial"/>
            <w:sz w:val="22"/>
          </w:rPr>
          <w:t xml:space="preserve"> </w:t>
        </w:r>
      </w:hyperlink>
    </w:p>
    <w:p w:rsidR="00A07842" w:rsidRPr="00DA2936" w:rsidRDefault="0017557D">
      <w:pPr>
        <w:spacing w:after="158"/>
        <w:ind w:left="0" w:firstLine="0"/>
        <w:jc w:val="left"/>
        <w:rPr>
          <w:rFonts w:ascii="Arial" w:hAnsi="Arial" w:cs="Arial"/>
        </w:rPr>
      </w:pPr>
      <w:r w:rsidRPr="00DA2936">
        <w:rPr>
          <w:rFonts w:ascii="Arial" w:hAnsi="Arial" w:cs="Arial"/>
          <w:sz w:val="22"/>
        </w:rPr>
        <w:t xml:space="preserve"> </w:t>
      </w:r>
    </w:p>
    <w:p w:rsidR="00A07842" w:rsidRPr="00DA2936" w:rsidRDefault="0017557D">
      <w:pPr>
        <w:spacing w:after="162"/>
        <w:ind w:left="0" w:firstLine="0"/>
        <w:jc w:val="left"/>
        <w:rPr>
          <w:rFonts w:ascii="Arial" w:hAnsi="Arial" w:cs="Arial"/>
        </w:rPr>
      </w:pPr>
      <w:r w:rsidRPr="00DA2936">
        <w:rPr>
          <w:rFonts w:ascii="Arial" w:hAnsi="Arial" w:cs="Arial"/>
          <w:sz w:val="22"/>
        </w:rPr>
        <w:t xml:space="preserve"> </w:t>
      </w:r>
    </w:p>
    <w:p w:rsidR="00A07842" w:rsidRPr="00DA2936" w:rsidRDefault="0017557D">
      <w:pPr>
        <w:spacing w:after="158"/>
        <w:ind w:left="0" w:firstLine="0"/>
        <w:jc w:val="left"/>
        <w:rPr>
          <w:rFonts w:ascii="Arial" w:hAnsi="Arial" w:cs="Arial"/>
        </w:rPr>
      </w:pPr>
      <w:r w:rsidRPr="00DA2936">
        <w:rPr>
          <w:rFonts w:ascii="Arial" w:hAnsi="Arial" w:cs="Arial"/>
          <w:sz w:val="22"/>
        </w:rPr>
        <w:t xml:space="preserve"> </w:t>
      </w:r>
    </w:p>
    <w:p w:rsidR="00A07842" w:rsidRPr="00DA2936" w:rsidRDefault="0017557D">
      <w:pPr>
        <w:spacing w:after="158"/>
        <w:ind w:left="0" w:firstLine="0"/>
        <w:jc w:val="left"/>
        <w:rPr>
          <w:rFonts w:ascii="Arial" w:hAnsi="Arial" w:cs="Arial"/>
        </w:rPr>
      </w:pPr>
      <w:r w:rsidRPr="00DA2936">
        <w:rPr>
          <w:rFonts w:ascii="Arial" w:hAnsi="Arial" w:cs="Arial"/>
          <w:sz w:val="22"/>
        </w:rPr>
        <w:t xml:space="preserve"> </w:t>
      </w:r>
    </w:p>
    <w:p w:rsidR="00A07842" w:rsidRPr="00DA2936" w:rsidRDefault="0017557D">
      <w:pPr>
        <w:spacing w:after="162"/>
        <w:ind w:left="0" w:firstLine="0"/>
        <w:jc w:val="left"/>
        <w:rPr>
          <w:rFonts w:ascii="Arial" w:hAnsi="Arial" w:cs="Arial"/>
        </w:rPr>
      </w:pPr>
      <w:r w:rsidRPr="00DA2936">
        <w:rPr>
          <w:rFonts w:ascii="Arial" w:hAnsi="Arial" w:cs="Arial"/>
          <w:sz w:val="22"/>
        </w:rPr>
        <w:t xml:space="preserve"> </w:t>
      </w:r>
    </w:p>
    <w:p w:rsidR="00A07842" w:rsidRPr="00DA2936" w:rsidRDefault="0017557D">
      <w:pPr>
        <w:spacing w:after="0"/>
        <w:ind w:left="0" w:firstLine="0"/>
        <w:jc w:val="left"/>
        <w:rPr>
          <w:rFonts w:ascii="Arial" w:hAnsi="Arial" w:cs="Arial"/>
        </w:rPr>
      </w:pPr>
      <w:r w:rsidRPr="00DA2936">
        <w:rPr>
          <w:rFonts w:ascii="Arial" w:hAnsi="Arial" w:cs="Arial"/>
          <w:sz w:val="22"/>
        </w:rPr>
        <w:lastRenderedPageBreak/>
        <w:t xml:space="preserve"> </w:t>
      </w:r>
    </w:p>
    <w:p w:rsidR="00A07842" w:rsidRPr="00DA2936" w:rsidRDefault="0017557D">
      <w:pPr>
        <w:spacing w:after="98"/>
        <w:ind w:left="-5"/>
        <w:rPr>
          <w:rFonts w:ascii="Arial" w:hAnsi="Arial" w:cs="Arial"/>
        </w:rPr>
      </w:pPr>
      <w:r w:rsidRPr="00DA2936">
        <w:rPr>
          <w:rFonts w:ascii="Arial" w:hAnsi="Arial" w:cs="Arial"/>
        </w:rPr>
        <w:t xml:space="preserve">Justino Mártir </w:t>
      </w:r>
    </w:p>
    <w:p w:rsidR="00A07842" w:rsidRPr="00DA2936" w:rsidRDefault="0017557D">
      <w:pPr>
        <w:spacing w:after="118"/>
        <w:ind w:left="0" w:firstLine="0"/>
        <w:jc w:val="left"/>
        <w:rPr>
          <w:rFonts w:ascii="Arial" w:hAnsi="Arial" w:cs="Arial"/>
        </w:rPr>
      </w:pPr>
      <w:r w:rsidRPr="00DA2936">
        <w:rPr>
          <w:rFonts w:ascii="Arial" w:hAnsi="Arial" w:cs="Arial"/>
          <w:sz w:val="22"/>
        </w:rPr>
        <w:t xml:space="preserve">     </w:t>
      </w:r>
      <w:r w:rsidRPr="00DA2936">
        <w:rPr>
          <w:rFonts w:ascii="Arial" w:hAnsi="Arial" w:cs="Arial"/>
          <w:noProof/>
        </w:rPr>
        <w:drawing>
          <wp:inline distT="0" distB="0" distL="0" distR="0">
            <wp:extent cx="2971165" cy="250126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29"/>
                    <a:stretch>
                      <a:fillRect/>
                    </a:stretch>
                  </pic:blipFill>
                  <pic:spPr>
                    <a:xfrm>
                      <a:off x="0" y="0"/>
                      <a:ext cx="2971165" cy="2501265"/>
                    </a:xfrm>
                    <a:prstGeom prst="rect">
                      <a:avLst/>
                    </a:prstGeom>
                  </pic:spPr>
                </pic:pic>
              </a:graphicData>
            </a:graphic>
          </wp:inline>
        </w:drawing>
      </w:r>
      <w:r w:rsidRPr="00DA2936">
        <w:rPr>
          <w:rFonts w:ascii="Arial" w:hAnsi="Arial" w:cs="Arial"/>
          <w:sz w:val="22"/>
        </w:rPr>
        <w:t xml:space="preserve"> </w:t>
      </w:r>
    </w:p>
    <w:p w:rsidR="00A07842" w:rsidRPr="00DA2936" w:rsidRDefault="0017557D">
      <w:pPr>
        <w:ind w:left="-5"/>
        <w:rPr>
          <w:rFonts w:ascii="Arial" w:hAnsi="Arial" w:cs="Arial"/>
        </w:rPr>
      </w:pPr>
      <w:r w:rsidRPr="00DA2936">
        <w:rPr>
          <w:rFonts w:ascii="Arial" w:hAnsi="Arial" w:cs="Arial"/>
        </w:rPr>
        <w:t xml:space="preserve">Justino Mártir fue uno de los primeros apologistas cristianos dentro del mundo grecorromano. Su defensa de la fe cristiana le costó, junto con algunos de sus estudiantes, el martirio. </w:t>
      </w:r>
    </w:p>
    <w:p w:rsidR="00A07842" w:rsidRPr="00DA2936" w:rsidRDefault="0017557D">
      <w:pPr>
        <w:ind w:left="-5"/>
        <w:rPr>
          <w:rFonts w:ascii="Arial" w:hAnsi="Arial" w:cs="Arial"/>
        </w:rPr>
      </w:pPr>
      <w:r w:rsidRPr="00DA2936">
        <w:rPr>
          <w:rFonts w:ascii="Arial" w:hAnsi="Arial" w:cs="Arial"/>
        </w:rPr>
        <w:t>Una respuesta con toda la fuerza de su experiencia, después de haber pa</w:t>
      </w:r>
      <w:r w:rsidRPr="00DA2936">
        <w:rPr>
          <w:rFonts w:ascii="Arial" w:hAnsi="Arial" w:cs="Arial"/>
        </w:rPr>
        <w:t>sado la mayor parte de su vida adulta discerniendo lo verdadero de lo falso. Justino Mártir (100</w:t>
      </w:r>
      <w:r w:rsidRPr="00DA2936">
        <w:rPr>
          <w:rFonts w:ascii="Arial" w:hAnsi="Arial" w:cs="Arial"/>
        </w:rPr>
        <w:t xml:space="preserve">– </w:t>
      </w:r>
      <w:r w:rsidRPr="00DA2936">
        <w:rPr>
          <w:rFonts w:ascii="Arial" w:hAnsi="Arial" w:cs="Arial"/>
        </w:rPr>
        <w:t xml:space="preserve">168), nació en Flavia </w:t>
      </w:r>
      <w:proofErr w:type="spellStart"/>
      <w:r w:rsidRPr="00DA2936">
        <w:rPr>
          <w:rFonts w:ascii="Arial" w:hAnsi="Arial" w:cs="Arial"/>
        </w:rPr>
        <w:t>Neapolis</w:t>
      </w:r>
      <w:proofErr w:type="spellEnd"/>
      <w:r w:rsidRPr="00DA2936">
        <w:rPr>
          <w:rFonts w:ascii="Arial" w:hAnsi="Arial" w:cs="Arial"/>
        </w:rPr>
        <w:t xml:space="preserve">, también llamada </w:t>
      </w:r>
      <w:proofErr w:type="spellStart"/>
      <w:r w:rsidRPr="00DA2936">
        <w:rPr>
          <w:rFonts w:ascii="Arial" w:hAnsi="Arial" w:cs="Arial"/>
        </w:rPr>
        <w:t>Siquem</w:t>
      </w:r>
      <w:proofErr w:type="spellEnd"/>
      <w:r w:rsidRPr="00DA2936">
        <w:rPr>
          <w:rFonts w:ascii="Arial" w:hAnsi="Arial" w:cs="Arial"/>
        </w:rPr>
        <w:t xml:space="preserve"> en el A. T., ubicada en la actual Nablus, Cisjordania, a 49 kilómetros de Jerusalén. De familia griega,</w:t>
      </w:r>
      <w:r w:rsidRPr="00DA2936">
        <w:rPr>
          <w:rFonts w:ascii="Arial" w:hAnsi="Arial" w:cs="Arial"/>
        </w:rPr>
        <w:t xml:space="preserve"> fue educado bajo los parámetros de la religión tradicional. Creció con una buena educación en retórica, poesía e historia. Desde muy joven estuvo atento a encontrar el significado de la vida en las filosofías de su época en varias escuelas en Alejandría y</w:t>
      </w:r>
      <w:r w:rsidRPr="00DA2936">
        <w:rPr>
          <w:rFonts w:ascii="Arial" w:hAnsi="Arial" w:cs="Arial"/>
        </w:rPr>
        <w:t xml:space="preserve"> Éfeso. </w:t>
      </w:r>
    </w:p>
    <w:p w:rsidR="00A07842" w:rsidRPr="00DA2936" w:rsidRDefault="0017557D">
      <w:pPr>
        <w:ind w:left="-5"/>
        <w:jc w:val="left"/>
        <w:rPr>
          <w:rFonts w:ascii="Arial" w:hAnsi="Arial" w:cs="Arial"/>
        </w:rPr>
      </w:pPr>
      <w:r w:rsidRPr="00DA2936">
        <w:rPr>
          <w:rFonts w:ascii="Arial" w:hAnsi="Arial" w:cs="Arial"/>
        </w:rPr>
        <w:t>Fuente :</w:t>
      </w:r>
      <w:hyperlink r:id="rId30">
        <w:r w:rsidRPr="00DA2936">
          <w:rPr>
            <w:rFonts w:ascii="Arial" w:hAnsi="Arial" w:cs="Arial"/>
            <w:b w:val="0"/>
            <w:sz w:val="22"/>
          </w:rPr>
          <w:t xml:space="preserve"> </w:t>
        </w:r>
      </w:hyperlink>
      <w:hyperlink r:id="rId31">
        <w:r w:rsidRPr="00DA2936">
          <w:rPr>
            <w:rFonts w:ascii="Arial" w:hAnsi="Arial" w:cs="Arial"/>
            <w:color w:val="0000FF"/>
            <w:u w:val="single" w:color="0000FF"/>
          </w:rPr>
          <w:t>https://biteproject.com/justino</w:t>
        </w:r>
      </w:hyperlink>
      <w:hyperlink r:id="rId32">
        <w:r w:rsidRPr="00DA2936">
          <w:rPr>
            <w:rFonts w:ascii="Arial" w:hAnsi="Arial" w:cs="Arial"/>
            <w:color w:val="0000FF"/>
            <w:u w:val="single" w:color="0000FF"/>
          </w:rPr>
          <w:t>-</w:t>
        </w:r>
      </w:hyperlink>
      <w:hyperlink r:id="rId33">
        <w:r w:rsidRPr="00DA2936">
          <w:rPr>
            <w:rFonts w:ascii="Arial" w:hAnsi="Arial" w:cs="Arial"/>
            <w:color w:val="0000FF"/>
            <w:u w:val="single" w:color="0000FF"/>
          </w:rPr>
          <w:t>martir/</w:t>
        </w:r>
      </w:hyperlink>
      <w:hyperlink r:id="rId34">
        <w:r w:rsidRPr="00DA2936">
          <w:rPr>
            <w:rFonts w:ascii="Arial" w:hAnsi="Arial" w:cs="Arial"/>
          </w:rPr>
          <w:t xml:space="preserve"> </w:t>
        </w:r>
      </w:hyperlink>
    </w:p>
    <w:p w:rsidR="00A07842" w:rsidRPr="00DA2936" w:rsidRDefault="0017557D">
      <w:pPr>
        <w:spacing w:after="109"/>
        <w:ind w:left="-5"/>
        <w:rPr>
          <w:rFonts w:ascii="Arial" w:hAnsi="Arial" w:cs="Arial"/>
        </w:rPr>
      </w:pPr>
      <w:r w:rsidRPr="00DA2936">
        <w:rPr>
          <w:rFonts w:ascii="Arial" w:hAnsi="Arial" w:cs="Arial"/>
        </w:rPr>
        <w:t xml:space="preserve">Aristón de Pella </w:t>
      </w:r>
    </w:p>
    <w:p w:rsidR="00A07842" w:rsidRPr="00DA2936" w:rsidRDefault="0017557D">
      <w:pPr>
        <w:spacing w:after="92"/>
        <w:ind w:left="1" w:firstLine="0"/>
        <w:jc w:val="left"/>
        <w:rPr>
          <w:rFonts w:ascii="Arial" w:hAnsi="Arial" w:cs="Arial"/>
        </w:rPr>
      </w:pPr>
      <w:r w:rsidRPr="00DA2936">
        <w:rPr>
          <w:rFonts w:ascii="Arial" w:hAnsi="Arial" w:cs="Arial"/>
          <w:noProof/>
        </w:rPr>
        <w:drawing>
          <wp:inline distT="0" distB="0" distL="0" distR="0">
            <wp:extent cx="1304798" cy="1968500"/>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35"/>
                    <a:stretch>
                      <a:fillRect/>
                    </a:stretch>
                  </pic:blipFill>
                  <pic:spPr>
                    <a:xfrm>
                      <a:off x="0" y="0"/>
                      <a:ext cx="1304798" cy="1968500"/>
                    </a:xfrm>
                    <a:prstGeom prst="rect">
                      <a:avLst/>
                    </a:prstGeom>
                  </pic:spPr>
                </pic:pic>
              </a:graphicData>
            </a:graphic>
          </wp:inline>
        </w:drawing>
      </w:r>
      <w:r w:rsidRPr="00DA2936">
        <w:rPr>
          <w:rFonts w:ascii="Arial" w:hAnsi="Arial" w:cs="Arial"/>
        </w:rPr>
        <w:t xml:space="preserve"> </w:t>
      </w:r>
    </w:p>
    <w:p w:rsidR="00A07842" w:rsidRPr="00DA2936" w:rsidRDefault="0017557D">
      <w:pPr>
        <w:ind w:left="-5"/>
        <w:rPr>
          <w:rFonts w:ascii="Arial" w:hAnsi="Arial" w:cs="Arial"/>
        </w:rPr>
      </w:pPr>
      <w:r w:rsidRPr="00DA2936">
        <w:rPr>
          <w:rFonts w:ascii="Arial" w:hAnsi="Arial" w:cs="Arial"/>
        </w:rPr>
        <w:t xml:space="preserve"> fue un escritor cristiano judío de habla griega, autor del diálogo de Jasón y </w:t>
      </w:r>
      <w:proofErr w:type="spellStart"/>
      <w:r w:rsidRPr="00DA2936">
        <w:rPr>
          <w:rFonts w:ascii="Arial" w:hAnsi="Arial" w:cs="Arial"/>
        </w:rPr>
        <w:t>Papisco</w:t>
      </w:r>
      <w:proofErr w:type="spellEnd"/>
      <w:r w:rsidRPr="00DA2936">
        <w:rPr>
          <w:rFonts w:ascii="Arial" w:hAnsi="Arial" w:cs="Arial"/>
        </w:rPr>
        <w:t>, el primer libro cristiano escrito en forma de diá</w:t>
      </w:r>
      <w:r w:rsidRPr="00DA2936">
        <w:rPr>
          <w:rFonts w:ascii="Arial" w:hAnsi="Arial" w:cs="Arial"/>
        </w:rPr>
        <w:t xml:space="preserve">logo. </w:t>
      </w:r>
      <w:proofErr w:type="spellStart"/>
      <w:r w:rsidRPr="00DA2936">
        <w:rPr>
          <w:rFonts w:ascii="Arial" w:hAnsi="Arial" w:cs="Arial"/>
        </w:rPr>
        <w:t>Aristione</w:t>
      </w:r>
      <w:proofErr w:type="spellEnd"/>
      <w:r w:rsidRPr="00DA2936">
        <w:rPr>
          <w:rFonts w:ascii="Arial" w:hAnsi="Arial" w:cs="Arial"/>
        </w:rPr>
        <w:t xml:space="preserve"> perteneció a la Iglesia de Pella, en la moderna Jordania, y floreció a mediados del siglo II, después del final de la tercera revuelta judía (132-135): su canción, sobre la conquista romana de Bit - </w:t>
      </w:r>
      <w:proofErr w:type="spellStart"/>
      <w:r w:rsidRPr="00DA2936">
        <w:rPr>
          <w:rFonts w:ascii="Arial" w:hAnsi="Arial" w:cs="Arial"/>
        </w:rPr>
        <w:t>thera</w:t>
      </w:r>
      <w:proofErr w:type="spellEnd"/>
      <w:r w:rsidRPr="00DA2936">
        <w:rPr>
          <w:rFonts w:ascii="Arial" w:hAnsi="Arial" w:cs="Arial"/>
        </w:rPr>
        <w:t>, y el decreto de Adriano que prohib</w:t>
      </w:r>
      <w:r w:rsidRPr="00DA2936">
        <w:rPr>
          <w:rFonts w:ascii="Arial" w:hAnsi="Arial" w:cs="Arial"/>
        </w:rPr>
        <w:t xml:space="preserve">ía a los judíos hacer su camino a Jerusalén, fue citado </w:t>
      </w:r>
      <w:r w:rsidRPr="00DA2936">
        <w:rPr>
          <w:rFonts w:ascii="Arial" w:hAnsi="Arial" w:cs="Arial"/>
        </w:rPr>
        <w:lastRenderedPageBreak/>
        <w:t xml:space="preserve">por Eusebio de </w:t>
      </w:r>
      <w:proofErr w:type="spellStart"/>
      <w:r w:rsidRPr="00DA2936">
        <w:rPr>
          <w:rFonts w:ascii="Arial" w:hAnsi="Arial" w:cs="Arial"/>
        </w:rPr>
        <w:t>Cesarea</w:t>
      </w:r>
      <w:proofErr w:type="spellEnd"/>
      <w:r w:rsidRPr="00DA2936">
        <w:rPr>
          <w:rFonts w:ascii="Arial" w:hAnsi="Arial" w:cs="Arial"/>
        </w:rPr>
        <w:t xml:space="preserve">. Compuso el diálogo de Jasón y </w:t>
      </w:r>
      <w:proofErr w:type="spellStart"/>
      <w:r w:rsidRPr="00DA2936">
        <w:rPr>
          <w:rFonts w:ascii="Arial" w:hAnsi="Arial" w:cs="Arial"/>
        </w:rPr>
        <w:t>Papisco</w:t>
      </w:r>
      <w:proofErr w:type="spellEnd"/>
      <w:r w:rsidRPr="00DA2936">
        <w:rPr>
          <w:rFonts w:ascii="Arial" w:hAnsi="Arial" w:cs="Arial"/>
        </w:rPr>
        <w:t>, una obra perdida, pero muy difundida entre sus iglesias contemporáneas. El filósofo pagano Celso lo refutó, mientras que orígenes, a prin</w:t>
      </w:r>
      <w:r w:rsidRPr="00DA2936">
        <w:rPr>
          <w:rFonts w:ascii="Arial" w:hAnsi="Arial" w:cs="Arial"/>
        </w:rPr>
        <w:t>cipios del siglo III, lo defendió; fue traducido al latín en el siglo VII por un cierto Celso. La obra, en forma de diálogo entre un judío cristiano y un judío de Alejandría, trataba sobre el papel de las profecías del Antiguo Testamento y su realización c</w:t>
      </w:r>
      <w:r w:rsidRPr="00DA2936">
        <w:rPr>
          <w:rFonts w:ascii="Arial" w:hAnsi="Arial" w:cs="Arial"/>
        </w:rPr>
        <w:t xml:space="preserve">on el cristianismo. Los pocos pasajes conservados en la obra de </w:t>
      </w:r>
      <w:proofErr w:type="spellStart"/>
      <w:r w:rsidRPr="00DA2936">
        <w:rPr>
          <w:rFonts w:ascii="Arial" w:hAnsi="Arial" w:cs="Arial"/>
        </w:rPr>
        <w:t>Ariston</w:t>
      </w:r>
      <w:proofErr w:type="spellEnd"/>
      <w:r w:rsidRPr="00DA2936">
        <w:rPr>
          <w:rFonts w:ascii="Arial" w:hAnsi="Arial" w:cs="Arial"/>
        </w:rPr>
        <w:t xml:space="preserve"> nos permiten esbozar su Cristología: Jesús es el hijo por medio del cual el Padre creó los cielos y la tierra, así como el "principio" mencionado en Génesis fuente:</w:t>
      </w:r>
      <w:hyperlink r:id="rId36">
        <w:r w:rsidRPr="00DA2936">
          <w:rPr>
            <w:rFonts w:ascii="Arial" w:hAnsi="Arial" w:cs="Arial"/>
            <w:b w:val="0"/>
            <w:sz w:val="22"/>
          </w:rPr>
          <w:t xml:space="preserve"> </w:t>
        </w:r>
      </w:hyperlink>
      <w:hyperlink r:id="rId37">
        <w:r w:rsidRPr="00DA2936">
          <w:rPr>
            <w:rFonts w:ascii="Arial" w:hAnsi="Arial" w:cs="Arial"/>
            <w:color w:val="0000FF"/>
            <w:u w:val="single" w:color="0000FF"/>
          </w:rPr>
          <w:t>https://kripkit.com/ariston</w:t>
        </w:r>
      </w:hyperlink>
      <w:hyperlink r:id="rId38">
        <w:r w:rsidRPr="00DA2936">
          <w:rPr>
            <w:rFonts w:ascii="Arial" w:hAnsi="Arial" w:cs="Arial"/>
            <w:color w:val="0000FF"/>
            <w:u w:val="single" w:color="0000FF"/>
          </w:rPr>
          <w:t>-</w:t>
        </w:r>
      </w:hyperlink>
      <w:hyperlink r:id="rId39">
        <w:r w:rsidRPr="00DA2936">
          <w:rPr>
            <w:rFonts w:ascii="Arial" w:hAnsi="Arial" w:cs="Arial"/>
            <w:color w:val="0000FF"/>
            <w:u w:val="single" w:color="0000FF"/>
          </w:rPr>
          <w:t>de</w:t>
        </w:r>
      </w:hyperlink>
      <w:hyperlink r:id="rId40">
        <w:r w:rsidRPr="00DA2936">
          <w:rPr>
            <w:rFonts w:ascii="Arial" w:hAnsi="Arial" w:cs="Arial"/>
            <w:color w:val="0000FF"/>
            <w:u w:val="single" w:color="0000FF"/>
          </w:rPr>
          <w:t>-</w:t>
        </w:r>
      </w:hyperlink>
      <w:hyperlink r:id="rId41">
        <w:r w:rsidRPr="00DA2936">
          <w:rPr>
            <w:rFonts w:ascii="Arial" w:hAnsi="Arial" w:cs="Arial"/>
            <w:color w:val="0000FF"/>
            <w:u w:val="single" w:color="0000FF"/>
          </w:rPr>
          <w:t>pella/</w:t>
        </w:r>
      </w:hyperlink>
      <w:hyperlink r:id="rId42">
        <w:r w:rsidRPr="00DA2936">
          <w:rPr>
            <w:rFonts w:ascii="Arial" w:hAnsi="Arial" w:cs="Arial"/>
          </w:rPr>
          <w:t xml:space="preserve"> </w:t>
        </w:r>
      </w:hyperlink>
    </w:p>
    <w:p w:rsidR="00A07842" w:rsidRPr="00DA2936" w:rsidRDefault="0017557D">
      <w:pPr>
        <w:spacing w:after="110"/>
        <w:ind w:left="-5"/>
        <w:rPr>
          <w:rFonts w:ascii="Arial" w:hAnsi="Arial" w:cs="Arial"/>
        </w:rPr>
      </w:pPr>
      <w:proofErr w:type="spellStart"/>
      <w:r w:rsidRPr="00DA2936">
        <w:rPr>
          <w:rFonts w:ascii="Arial" w:hAnsi="Arial" w:cs="Arial"/>
        </w:rPr>
        <w:t>Atenágoras</w:t>
      </w:r>
      <w:proofErr w:type="spellEnd"/>
      <w:r w:rsidRPr="00DA2936">
        <w:rPr>
          <w:rFonts w:ascii="Arial" w:hAnsi="Arial" w:cs="Arial"/>
        </w:rPr>
        <w:t xml:space="preserve">  </w:t>
      </w:r>
    </w:p>
    <w:p w:rsidR="00A07842" w:rsidRPr="00DA2936" w:rsidRDefault="0017557D">
      <w:pPr>
        <w:spacing w:after="92"/>
        <w:ind w:left="1" w:firstLine="0"/>
        <w:jc w:val="left"/>
        <w:rPr>
          <w:rFonts w:ascii="Arial" w:hAnsi="Arial" w:cs="Arial"/>
        </w:rPr>
      </w:pPr>
      <w:r w:rsidRPr="00DA2936">
        <w:rPr>
          <w:rFonts w:ascii="Arial" w:hAnsi="Arial" w:cs="Arial"/>
          <w:noProof/>
        </w:rPr>
        <w:drawing>
          <wp:inline distT="0" distB="0" distL="0" distR="0">
            <wp:extent cx="2095500" cy="279082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43"/>
                    <a:stretch>
                      <a:fillRect/>
                    </a:stretch>
                  </pic:blipFill>
                  <pic:spPr>
                    <a:xfrm>
                      <a:off x="0" y="0"/>
                      <a:ext cx="2095500" cy="2790825"/>
                    </a:xfrm>
                    <a:prstGeom prst="rect">
                      <a:avLst/>
                    </a:prstGeom>
                  </pic:spPr>
                </pic:pic>
              </a:graphicData>
            </a:graphic>
          </wp:inline>
        </w:drawing>
      </w:r>
      <w:r w:rsidRPr="00DA2936">
        <w:rPr>
          <w:rFonts w:ascii="Arial" w:hAnsi="Arial" w:cs="Arial"/>
        </w:rPr>
        <w:t xml:space="preserve"> </w:t>
      </w:r>
    </w:p>
    <w:p w:rsidR="00A07842" w:rsidRPr="00DA2936" w:rsidRDefault="0017557D">
      <w:pPr>
        <w:ind w:left="-5"/>
        <w:rPr>
          <w:rFonts w:ascii="Arial" w:hAnsi="Arial" w:cs="Arial"/>
        </w:rPr>
      </w:pPr>
      <w:r w:rsidRPr="00DA2936">
        <w:rPr>
          <w:rFonts w:ascii="Arial" w:hAnsi="Arial" w:cs="Arial"/>
        </w:rPr>
        <w:t xml:space="preserve">Hacia 177-178 compuso </w:t>
      </w:r>
      <w:proofErr w:type="spellStart"/>
      <w:r w:rsidRPr="00DA2936">
        <w:rPr>
          <w:rFonts w:ascii="Arial" w:hAnsi="Arial" w:cs="Arial"/>
        </w:rPr>
        <w:t>Atenágoras</w:t>
      </w:r>
      <w:proofErr w:type="spellEnd"/>
      <w:r w:rsidRPr="00DA2936">
        <w:rPr>
          <w:rFonts w:ascii="Arial" w:hAnsi="Arial" w:cs="Arial"/>
        </w:rPr>
        <w:t xml:space="preserve"> una Súplica en favor de los c</w:t>
      </w:r>
      <w:r w:rsidRPr="00DA2936">
        <w:rPr>
          <w:rFonts w:ascii="Arial" w:hAnsi="Arial" w:cs="Arial"/>
        </w:rPr>
        <w:t>ristianos, escrito que envió a los emperadores</w:t>
      </w:r>
      <w:hyperlink r:id="rId44">
        <w:r w:rsidRPr="00DA2936">
          <w:rPr>
            <w:rFonts w:ascii="Arial" w:hAnsi="Arial" w:cs="Arial"/>
          </w:rPr>
          <w:t xml:space="preserve"> </w:t>
        </w:r>
      </w:hyperlink>
      <w:hyperlink r:id="rId45">
        <w:r w:rsidRPr="00DA2936">
          <w:rPr>
            <w:rFonts w:ascii="Arial" w:hAnsi="Arial" w:cs="Arial"/>
          </w:rPr>
          <w:t>Marco Aurelio Antonino</w:t>
        </w:r>
      </w:hyperlink>
      <w:hyperlink r:id="rId46">
        <w:r w:rsidRPr="00DA2936">
          <w:rPr>
            <w:rFonts w:ascii="Arial" w:hAnsi="Arial" w:cs="Arial"/>
          </w:rPr>
          <w:t xml:space="preserve"> </w:t>
        </w:r>
      </w:hyperlink>
      <w:r w:rsidRPr="00DA2936">
        <w:rPr>
          <w:rFonts w:ascii="Arial" w:hAnsi="Arial" w:cs="Arial"/>
        </w:rPr>
        <w:t>y su hijo</w:t>
      </w:r>
      <w:hyperlink r:id="rId47">
        <w:r w:rsidRPr="00DA2936">
          <w:rPr>
            <w:rFonts w:ascii="Arial" w:hAnsi="Arial" w:cs="Arial"/>
          </w:rPr>
          <w:t xml:space="preserve"> </w:t>
        </w:r>
      </w:hyperlink>
      <w:hyperlink r:id="rId48">
        <w:r w:rsidRPr="00DA2936">
          <w:rPr>
            <w:rFonts w:ascii="Arial" w:hAnsi="Arial" w:cs="Arial"/>
          </w:rPr>
          <w:t>Lucio Aurelio Cómodo</w:t>
        </w:r>
      </w:hyperlink>
      <w:hyperlink r:id="rId49">
        <w:r w:rsidRPr="00DA2936">
          <w:rPr>
            <w:rFonts w:ascii="Arial" w:hAnsi="Arial" w:cs="Arial"/>
          </w:rPr>
          <w:t>,</w:t>
        </w:r>
      </w:hyperlink>
      <w:r w:rsidRPr="00DA2936">
        <w:rPr>
          <w:rFonts w:ascii="Arial" w:hAnsi="Arial" w:cs="Arial"/>
        </w:rPr>
        <w:t xml:space="preserve"> «arménicos, </w:t>
      </w:r>
      <w:proofErr w:type="spellStart"/>
      <w:r w:rsidRPr="00DA2936">
        <w:rPr>
          <w:rFonts w:ascii="Arial" w:hAnsi="Arial" w:cs="Arial"/>
        </w:rPr>
        <w:t>sarmé</w:t>
      </w:r>
      <w:r w:rsidRPr="00DA2936">
        <w:rPr>
          <w:rFonts w:ascii="Arial" w:hAnsi="Arial" w:cs="Arial"/>
        </w:rPr>
        <w:t>ticos</w:t>
      </w:r>
      <w:proofErr w:type="spellEnd"/>
      <w:r w:rsidRPr="00DA2936">
        <w:rPr>
          <w:rFonts w:ascii="Arial" w:hAnsi="Arial" w:cs="Arial"/>
        </w:rPr>
        <w:t xml:space="preserve"> y, lo que es máximo título, filósofos». En dicha Súplica defiende a los cristianos de las tres principales acusaciones que contra ellos se lanzaban desde la parte pagana: ateísmo, antropofagia e incesto. </w:t>
      </w:r>
    </w:p>
    <w:p w:rsidR="00A07842" w:rsidRPr="00DA2936" w:rsidRDefault="0017557D">
      <w:pPr>
        <w:ind w:left="-5"/>
        <w:rPr>
          <w:rFonts w:ascii="Arial" w:hAnsi="Arial" w:cs="Arial"/>
        </w:rPr>
      </w:pPr>
      <w:r w:rsidRPr="00DA2936">
        <w:rPr>
          <w:rFonts w:ascii="Arial" w:hAnsi="Arial" w:cs="Arial"/>
        </w:rPr>
        <w:t>Desde las primeras frases, la Apología se hac</w:t>
      </w:r>
      <w:r w:rsidRPr="00DA2936">
        <w:rPr>
          <w:rFonts w:ascii="Arial" w:hAnsi="Arial" w:cs="Arial"/>
        </w:rPr>
        <w:t xml:space="preserve">e notar por la moderación y por la cortesía de sus expresiones. Es una pieza maestra por su alto vuelo literario, por la lealtad de su argumentación y por la vasta erudición que en ella revela el autor. </w:t>
      </w:r>
    </w:p>
    <w:p w:rsidR="00A07842" w:rsidRPr="00DA2936" w:rsidRDefault="0017557D">
      <w:pPr>
        <w:ind w:left="-5"/>
        <w:rPr>
          <w:rFonts w:ascii="Arial" w:hAnsi="Arial" w:cs="Arial"/>
        </w:rPr>
      </w:pPr>
      <w:r w:rsidRPr="00DA2936">
        <w:rPr>
          <w:rFonts w:ascii="Arial" w:hAnsi="Arial" w:cs="Arial"/>
        </w:rPr>
        <w:t>La composición es clara y metódica, la fraseología r</w:t>
      </w:r>
      <w:r w:rsidRPr="00DA2936">
        <w:rPr>
          <w:rFonts w:ascii="Arial" w:hAnsi="Arial" w:cs="Arial"/>
        </w:rPr>
        <w:t xml:space="preserve">edonda y rica en ideas, el razonamiento firme y vigoroso, el estilo sobrio, hasta rozar a veces la sequedad, pero siempre preciso. </w:t>
      </w:r>
    </w:p>
    <w:p w:rsidR="00A07842" w:rsidRPr="00DA2936" w:rsidRDefault="0017557D">
      <w:pPr>
        <w:ind w:left="-5"/>
        <w:rPr>
          <w:rFonts w:ascii="Arial" w:hAnsi="Arial" w:cs="Arial"/>
        </w:rPr>
      </w:pPr>
      <w:r w:rsidRPr="00DA2936">
        <w:rPr>
          <w:rFonts w:ascii="Arial" w:hAnsi="Arial" w:cs="Arial"/>
        </w:rPr>
        <w:t>El conjunto de todo este escrito revela al verdadero filósofo y al maestro que discute según las reglas. En ella, a una habilidad dialéctica, mayor que la demostrada por</w:t>
      </w:r>
      <w:hyperlink r:id="rId50">
        <w:r w:rsidRPr="00DA2936">
          <w:rPr>
            <w:rFonts w:ascii="Arial" w:hAnsi="Arial" w:cs="Arial"/>
          </w:rPr>
          <w:t xml:space="preserve"> </w:t>
        </w:r>
      </w:hyperlink>
      <w:hyperlink r:id="rId51">
        <w:r w:rsidRPr="00DA2936">
          <w:rPr>
            <w:rFonts w:ascii="Arial" w:hAnsi="Arial" w:cs="Arial"/>
          </w:rPr>
          <w:t>san</w:t>
        </w:r>
      </w:hyperlink>
      <w:hyperlink r:id="rId52">
        <w:r w:rsidRPr="00DA2936">
          <w:rPr>
            <w:rFonts w:ascii="Arial" w:hAnsi="Arial" w:cs="Arial"/>
          </w:rPr>
          <w:t xml:space="preserve"> </w:t>
        </w:r>
      </w:hyperlink>
      <w:hyperlink r:id="rId53">
        <w:r w:rsidRPr="00DA2936">
          <w:rPr>
            <w:rFonts w:ascii="Arial" w:hAnsi="Arial" w:cs="Arial"/>
          </w:rPr>
          <w:t>Justino</w:t>
        </w:r>
      </w:hyperlink>
      <w:hyperlink r:id="rId54">
        <w:r w:rsidRPr="00DA2936">
          <w:rPr>
            <w:rFonts w:ascii="Arial" w:hAnsi="Arial" w:cs="Arial"/>
          </w:rPr>
          <w:t xml:space="preserve"> </w:t>
        </w:r>
      </w:hyperlink>
      <w:r w:rsidRPr="00DA2936">
        <w:rPr>
          <w:rFonts w:ascii="Arial" w:hAnsi="Arial" w:cs="Arial"/>
        </w:rPr>
        <w:t>en sus escritos, se añade una actitud más benévola y comprensiva,</w:t>
      </w:r>
      <w:r w:rsidRPr="00DA2936">
        <w:rPr>
          <w:rFonts w:ascii="Arial" w:hAnsi="Arial" w:cs="Arial"/>
        </w:rPr>
        <w:t xml:space="preserve"> con respecto a la filosofía, que la demostrada por</w:t>
      </w:r>
      <w:hyperlink r:id="rId55">
        <w:r w:rsidRPr="00DA2936">
          <w:rPr>
            <w:rFonts w:ascii="Arial" w:hAnsi="Arial" w:cs="Arial"/>
          </w:rPr>
          <w:t xml:space="preserve"> </w:t>
        </w:r>
      </w:hyperlink>
      <w:hyperlink r:id="rId56">
        <w:proofErr w:type="spellStart"/>
        <w:r w:rsidRPr="00DA2936">
          <w:rPr>
            <w:rFonts w:ascii="Arial" w:hAnsi="Arial" w:cs="Arial"/>
          </w:rPr>
          <w:t>Taciano</w:t>
        </w:r>
        <w:proofErr w:type="spellEnd"/>
        <w:r w:rsidRPr="00DA2936">
          <w:rPr>
            <w:rFonts w:ascii="Arial" w:hAnsi="Arial" w:cs="Arial"/>
          </w:rPr>
          <w:t>,</w:t>
        </w:r>
      </w:hyperlink>
      <w:r w:rsidRPr="00DA2936">
        <w:rPr>
          <w:rFonts w:ascii="Arial" w:hAnsi="Arial" w:cs="Arial"/>
        </w:rPr>
        <w:t xml:space="preserve"> contemporáneo suyo. </w:t>
      </w:r>
    </w:p>
    <w:p w:rsidR="00A07842" w:rsidRPr="00DA2936" w:rsidRDefault="0017557D">
      <w:pPr>
        <w:ind w:left="-5"/>
        <w:jc w:val="left"/>
        <w:rPr>
          <w:rFonts w:ascii="Arial" w:hAnsi="Arial" w:cs="Arial"/>
        </w:rPr>
      </w:pPr>
      <w:r w:rsidRPr="00DA2936">
        <w:rPr>
          <w:rFonts w:ascii="Arial" w:hAnsi="Arial" w:cs="Arial"/>
        </w:rPr>
        <w:t>Fuente:</w:t>
      </w:r>
      <w:hyperlink r:id="rId57">
        <w:r w:rsidRPr="00DA2936">
          <w:rPr>
            <w:rFonts w:ascii="Arial" w:hAnsi="Arial" w:cs="Arial"/>
            <w:b w:val="0"/>
            <w:sz w:val="22"/>
          </w:rPr>
          <w:t xml:space="preserve"> </w:t>
        </w:r>
      </w:hyperlink>
      <w:hyperlink r:id="rId58">
        <w:r w:rsidRPr="00DA2936">
          <w:rPr>
            <w:rFonts w:ascii="Arial" w:hAnsi="Arial" w:cs="Arial"/>
            <w:color w:val="0000FF"/>
            <w:u w:val="single" w:color="0000FF"/>
          </w:rPr>
          <w:t>https://www.ecured.cu/Aten%C3%A1goras_de_Atenas</w:t>
        </w:r>
      </w:hyperlink>
      <w:hyperlink r:id="rId59">
        <w:r w:rsidRPr="00DA2936">
          <w:rPr>
            <w:rFonts w:ascii="Arial" w:hAnsi="Arial" w:cs="Arial"/>
          </w:rPr>
          <w:t xml:space="preserve"> </w:t>
        </w:r>
      </w:hyperlink>
    </w:p>
    <w:p w:rsidR="00A07842" w:rsidRPr="00DA2936" w:rsidRDefault="0017557D">
      <w:pPr>
        <w:ind w:left="0" w:firstLine="0"/>
        <w:jc w:val="left"/>
        <w:rPr>
          <w:rFonts w:ascii="Arial" w:hAnsi="Arial" w:cs="Arial"/>
        </w:rPr>
      </w:pPr>
      <w:r w:rsidRPr="00DA2936">
        <w:rPr>
          <w:rFonts w:ascii="Arial" w:hAnsi="Arial" w:cs="Arial"/>
        </w:rPr>
        <w:lastRenderedPageBreak/>
        <w:t xml:space="preserve"> </w:t>
      </w:r>
    </w:p>
    <w:p w:rsidR="00A07842" w:rsidRPr="00DA2936" w:rsidRDefault="0017557D">
      <w:pPr>
        <w:spacing w:after="113"/>
        <w:ind w:left="-5"/>
        <w:rPr>
          <w:rFonts w:ascii="Arial" w:hAnsi="Arial" w:cs="Arial"/>
        </w:rPr>
      </w:pPr>
      <w:proofErr w:type="spellStart"/>
      <w:r w:rsidRPr="00DA2936">
        <w:rPr>
          <w:rFonts w:ascii="Arial" w:hAnsi="Arial" w:cs="Arial"/>
        </w:rPr>
        <w:t>Taciano</w:t>
      </w:r>
      <w:proofErr w:type="spellEnd"/>
      <w:r w:rsidRPr="00DA2936">
        <w:rPr>
          <w:rFonts w:ascii="Arial" w:hAnsi="Arial" w:cs="Arial"/>
        </w:rPr>
        <w:t xml:space="preserve"> </w:t>
      </w:r>
    </w:p>
    <w:p w:rsidR="00A07842" w:rsidRPr="00DA2936" w:rsidRDefault="0017557D">
      <w:pPr>
        <w:spacing w:after="96"/>
        <w:ind w:left="1" w:firstLine="0"/>
        <w:jc w:val="left"/>
        <w:rPr>
          <w:rFonts w:ascii="Arial" w:hAnsi="Arial" w:cs="Arial"/>
        </w:rPr>
      </w:pPr>
      <w:r w:rsidRPr="00DA2936">
        <w:rPr>
          <w:rFonts w:ascii="Arial" w:hAnsi="Arial" w:cs="Arial"/>
          <w:noProof/>
        </w:rPr>
        <w:drawing>
          <wp:inline distT="0" distB="0" distL="0" distR="0">
            <wp:extent cx="1504950" cy="2895600"/>
            <wp:effectExtent l="0" t="0" r="0" b="0"/>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60"/>
                    <a:stretch>
                      <a:fillRect/>
                    </a:stretch>
                  </pic:blipFill>
                  <pic:spPr>
                    <a:xfrm>
                      <a:off x="0" y="0"/>
                      <a:ext cx="1504950" cy="2895600"/>
                    </a:xfrm>
                    <a:prstGeom prst="rect">
                      <a:avLst/>
                    </a:prstGeom>
                  </pic:spPr>
                </pic:pic>
              </a:graphicData>
            </a:graphic>
          </wp:inline>
        </w:drawing>
      </w:r>
      <w:r w:rsidRPr="00DA2936">
        <w:rPr>
          <w:rFonts w:ascii="Arial" w:hAnsi="Arial" w:cs="Arial"/>
        </w:rPr>
        <w:t xml:space="preserve"> </w:t>
      </w:r>
    </w:p>
    <w:p w:rsidR="00A07842" w:rsidRPr="00DA2936" w:rsidRDefault="0017557D">
      <w:pPr>
        <w:ind w:left="-5"/>
        <w:rPr>
          <w:rFonts w:ascii="Arial" w:hAnsi="Arial" w:cs="Arial"/>
        </w:rPr>
      </w:pPr>
      <w:proofErr w:type="spellStart"/>
      <w:r w:rsidRPr="00DA2936">
        <w:rPr>
          <w:rFonts w:ascii="Arial" w:hAnsi="Arial" w:cs="Arial"/>
        </w:rPr>
        <w:t>Taciano</w:t>
      </w:r>
      <w:proofErr w:type="spellEnd"/>
      <w:r w:rsidRPr="00DA2936">
        <w:rPr>
          <w:rFonts w:ascii="Arial" w:hAnsi="Arial" w:cs="Arial"/>
        </w:rPr>
        <w:t>, de origen sirio, se convirtió. al parecer, en Roma,</w:t>
      </w:r>
      <w:r w:rsidRPr="00DA2936">
        <w:rPr>
          <w:rFonts w:ascii="Arial" w:hAnsi="Arial" w:cs="Arial"/>
        </w:rPr>
        <w:t xml:space="preserve"> y fue discípulo de san Justino. Se conserva de él un Discurso contra los griegos en el que se lanza a atacar el politeísmo y la filosofía pagana de una manera vehemente y extremosa que muestra bien su radicalismo y virulencia de carácter. Llevado de este </w:t>
      </w:r>
      <w:r w:rsidRPr="00DA2936">
        <w:rPr>
          <w:rFonts w:ascii="Arial" w:hAnsi="Arial" w:cs="Arial"/>
        </w:rPr>
        <w:t xml:space="preserve">radicalismo llegó a abandonar la doctrina común de la Iglesia y fundó una especie de secta puritana de tendencias gnósticas, que fue llamada de los </w:t>
      </w:r>
      <w:proofErr w:type="spellStart"/>
      <w:r w:rsidRPr="00DA2936">
        <w:rPr>
          <w:rFonts w:ascii="Arial" w:hAnsi="Arial" w:cs="Arial"/>
        </w:rPr>
        <w:t>encratitas</w:t>
      </w:r>
      <w:proofErr w:type="spellEnd"/>
      <w:r w:rsidRPr="00DA2936">
        <w:rPr>
          <w:rFonts w:ascii="Arial" w:hAnsi="Arial" w:cs="Arial"/>
        </w:rPr>
        <w:t xml:space="preserve"> o continentes, en la que se practicaba una total abstención de carnes, y de bebidas alcohólicas, </w:t>
      </w:r>
      <w:r w:rsidRPr="00DA2936">
        <w:rPr>
          <w:rFonts w:ascii="Arial" w:hAnsi="Arial" w:cs="Arial"/>
        </w:rPr>
        <w:t xml:space="preserve">se condenaba absolutamente el matrimonio y hasta se llegó a sustituir el vino por el agua en la celebración de la eucaristía. Son de particular interés, para el desarrollo teológico, sus ideas acerca de la generación del Verbo </w:t>
      </w:r>
      <w:r w:rsidRPr="00DA2936">
        <w:rPr>
          <w:rFonts w:ascii="Arial" w:hAnsi="Arial" w:cs="Arial"/>
        </w:rPr>
        <w:t>—</w:t>
      </w:r>
      <w:r w:rsidRPr="00DA2936">
        <w:rPr>
          <w:rFonts w:ascii="Arial" w:hAnsi="Arial" w:cs="Arial"/>
        </w:rPr>
        <w:t>que pronuncian los desarroll</w:t>
      </w:r>
      <w:r w:rsidRPr="00DA2936">
        <w:rPr>
          <w:rFonts w:ascii="Arial" w:hAnsi="Arial" w:cs="Arial"/>
        </w:rPr>
        <w:t>os ulteriores de Tertuliano y san Agustín</w:t>
      </w:r>
      <w:r w:rsidRPr="00DA2936">
        <w:rPr>
          <w:rFonts w:ascii="Arial" w:hAnsi="Arial" w:cs="Arial"/>
        </w:rPr>
        <w:t>—</w:t>
      </w:r>
      <w:r w:rsidRPr="00DA2936">
        <w:rPr>
          <w:rFonts w:ascii="Arial" w:hAnsi="Arial" w:cs="Arial"/>
        </w:rPr>
        <w:t xml:space="preserve"> así como su elaboración de la doctrina de la inmortalidad y de la resurrección. </w:t>
      </w:r>
    </w:p>
    <w:p w:rsidR="00A07842" w:rsidRPr="00DA2936" w:rsidRDefault="0017557D">
      <w:pPr>
        <w:ind w:left="-5"/>
        <w:jc w:val="left"/>
        <w:rPr>
          <w:rFonts w:ascii="Arial" w:hAnsi="Arial" w:cs="Arial"/>
        </w:rPr>
      </w:pPr>
      <w:r w:rsidRPr="00DA2936">
        <w:rPr>
          <w:rFonts w:ascii="Arial" w:hAnsi="Arial" w:cs="Arial"/>
        </w:rPr>
        <w:t>Fuente:</w:t>
      </w:r>
      <w:hyperlink r:id="rId61">
        <w:r w:rsidRPr="00DA2936">
          <w:rPr>
            <w:rFonts w:ascii="Arial" w:hAnsi="Arial" w:cs="Arial"/>
            <w:b w:val="0"/>
            <w:sz w:val="22"/>
          </w:rPr>
          <w:t xml:space="preserve"> </w:t>
        </w:r>
      </w:hyperlink>
      <w:hyperlink r:id="rId62">
        <w:r w:rsidRPr="00DA2936">
          <w:rPr>
            <w:rFonts w:ascii="Arial" w:hAnsi="Arial" w:cs="Arial"/>
            <w:color w:val="0000FF"/>
            <w:u w:val="single" w:color="0000FF"/>
          </w:rPr>
          <w:t>https://me</w:t>
        </w:r>
        <w:r w:rsidRPr="00DA2936">
          <w:rPr>
            <w:rFonts w:ascii="Arial" w:hAnsi="Arial" w:cs="Arial"/>
            <w:color w:val="0000FF"/>
            <w:u w:val="single" w:color="0000FF"/>
          </w:rPr>
          <w:t>rcaba.org/TESORO/427</w:t>
        </w:r>
      </w:hyperlink>
      <w:hyperlink r:id="rId63">
        <w:r w:rsidRPr="00DA2936">
          <w:rPr>
            <w:rFonts w:ascii="Arial" w:hAnsi="Arial" w:cs="Arial"/>
            <w:color w:val="0000FF"/>
            <w:u w:val="single" w:color="0000FF"/>
          </w:rPr>
          <w:t>-</w:t>
        </w:r>
      </w:hyperlink>
      <w:hyperlink r:id="rId64">
        <w:r w:rsidRPr="00DA2936">
          <w:rPr>
            <w:rFonts w:ascii="Arial" w:hAnsi="Arial" w:cs="Arial"/>
            <w:color w:val="0000FF"/>
            <w:u w:val="single" w:color="0000FF"/>
          </w:rPr>
          <w:t>12.htm</w:t>
        </w:r>
      </w:hyperlink>
      <w:hyperlink r:id="rId65">
        <w:r w:rsidRPr="00DA2936">
          <w:rPr>
            <w:rFonts w:ascii="Arial" w:hAnsi="Arial" w:cs="Arial"/>
          </w:rPr>
          <w:t xml:space="preserve"> </w:t>
        </w:r>
      </w:hyperlink>
    </w:p>
    <w:p w:rsidR="00A07842" w:rsidRPr="00DA2936" w:rsidRDefault="0017557D">
      <w:pPr>
        <w:spacing w:after="0"/>
        <w:ind w:left="-5"/>
        <w:rPr>
          <w:rFonts w:ascii="Arial" w:hAnsi="Arial" w:cs="Arial"/>
        </w:rPr>
      </w:pPr>
      <w:proofErr w:type="spellStart"/>
      <w:r w:rsidRPr="00DA2936">
        <w:rPr>
          <w:rFonts w:ascii="Arial" w:hAnsi="Arial" w:cs="Arial"/>
        </w:rPr>
        <w:t>teófilo</w:t>
      </w:r>
      <w:proofErr w:type="spellEnd"/>
      <w:r w:rsidRPr="00DA2936">
        <w:rPr>
          <w:rFonts w:ascii="Arial" w:hAnsi="Arial" w:cs="Arial"/>
        </w:rPr>
        <w:t xml:space="preserve"> de </w:t>
      </w:r>
      <w:proofErr w:type="spellStart"/>
      <w:r w:rsidRPr="00DA2936">
        <w:rPr>
          <w:rFonts w:ascii="Arial" w:hAnsi="Arial" w:cs="Arial"/>
        </w:rPr>
        <w:t>antioquía</w:t>
      </w:r>
      <w:proofErr w:type="spellEnd"/>
      <w:r w:rsidRPr="00DA2936">
        <w:rPr>
          <w:rFonts w:ascii="Arial" w:hAnsi="Arial" w:cs="Arial"/>
        </w:rPr>
        <w:t xml:space="preserve"> </w:t>
      </w:r>
    </w:p>
    <w:p w:rsidR="00A07842" w:rsidRPr="00DA2936" w:rsidRDefault="0017557D">
      <w:pPr>
        <w:spacing w:after="0"/>
        <w:ind w:left="0" w:firstLine="0"/>
        <w:jc w:val="left"/>
        <w:rPr>
          <w:rFonts w:ascii="Arial" w:hAnsi="Arial" w:cs="Arial"/>
        </w:rPr>
      </w:pPr>
      <w:r w:rsidRPr="00DA2936">
        <w:rPr>
          <w:rFonts w:ascii="Arial" w:hAnsi="Arial" w:cs="Arial"/>
          <w:b w:val="0"/>
          <w:noProof/>
          <w:sz w:val="22"/>
        </w:rPr>
        <mc:AlternateContent>
          <mc:Choice Requires="wpg">
            <w:drawing>
              <wp:inline distT="0" distB="0" distL="0" distR="0">
                <wp:extent cx="2419668" cy="1885950"/>
                <wp:effectExtent l="0" t="0" r="0" b="0"/>
                <wp:docPr id="4734" name="Group 4734"/>
                <wp:cNvGraphicFramePr/>
                <a:graphic xmlns:a="http://schemas.openxmlformats.org/drawingml/2006/main">
                  <a:graphicData uri="http://schemas.microsoft.com/office/word/2010/wordprocessingGroup">
                    <wpg:wgp>
                      <wpg:cNvGrpSpPr/>
                      <wpg:grpSpPr>
                        <a:xfrm>
                          <a:off x="0" y="0"/>
                          <a:ext cx="2419668" cy="1885950"/>
                          <a:chOff x="0" y="0"/>
                          <a:chExt cx="2419668" cy="1885950"/>
                        </a:xfrm>
                      </wpg:grpSpPr>
                      <pic:pic xmlns:pic="http://schemas.openxmlformats.org/drawingml/2006/picture">
                        <pic:nvPicPr>
                          <pic:cNvPr id="349" name="Picture 349"/>
                          <pic:cNvPicPr/>
                        </pic:nvPicPr>
                        <pic:blipFill>
                          <a:blip r:embed="rId66"/>
                          <a:stretch>
                            <a:fillRect/>
                          </a:stretch>
                        </pic:blipFill>
                        <pic:spPr>
                          <a:xfrm>
                            <a:off x="318" y="0"/>
                            <a:ext cx="2419350" cy="1885950"/>
                          </a:xfrm>
                          <a:prstGeom prst="rect">
                            <a:avLst/>
                          </a:prstGeom>
                        </pic:spPr>
                      </pic:pic>
                      <wps:wsp>
                        <wps:cNvPr id="406" name="Rectangle 406"/>
                        <wps:cNvSpPr/>
                        <wps:spPr>
                          <a:xfrm>
                            <a:off x="0" y="671081"/>
                            <a:ext cx="45808" cy="206453"/>
                          </a:xfrm>
                          <a:prstGeom prst="rect">
                            <a:avLst/>
                          </a:prstGeom>
                          <a:ln>
                            <a:noFill/>
                          </a:ln>
                        </wps:spPr>
                        <wps:txbx>
                          <w:txbxContent>
                            <w:p w:rsidR="00A07842" w:rsidRDefault="0017557D">
                              <w:pPr>
                                <w:ind w:left="0" w:firstLine="0"/>
                                <w:jc w:val="left"/>
                              </w:pPr>
                              <w:r>
                                <w:t xml:space="preserve"> </w:t>
                              </w:r>
                            </w:p>
                          </w:txbxContent>
                        </wps:txbx>
                        <wps:bodyPr horzOverflow="overflow" vert="horz" lIns="0" tIns="0" rIns="0" bIns="0" rtlCol="0">
                          <a:noAutofit/>
                        </wps:bodyPr>
                      </wps:wsp>
                      <wps:wsp>
                        <wps:cNvPr id="407" name="Rectangle 407"/>
                        <wps:cNvSpPr/>
                        <wps:spPr>
                          <a:xfrm>
                            <a:off x="0" y="973658"/>
                            <a:ext cx="45808" cy="206453"/>
                          </a:xfrm>
                          <a:prstGeom prst="rect">
                            <a:avLst/>
                          </a:prstGeom>
                          <a:ln>
                            <a:noFill/>
                          </a:ln>
                        </wps:spPr>
                        <wps:txbx>
                          <w:txbxContent>
                            <w:p w:rsidR="00A07842" w:rsidRDefault="0017557D">
                              <w:pPr>
                                <w:ind w:lef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734" style="width:190.525pt;height:148.5pt;mso-position-horizontal-relative:char;mso-position-vertical-relative:line" coordsize="24196,18859">
                <v:shape id="Picture 349" style="position:absolute;width:24193;height:18859;left:3;top:0;" filled="f">
                  <v:imagedata r:id="rId67"/>
                </v:shape>
                <v:rect id="Rectangle 406" style="position:absolute;width:458;height:2064;left:0;top:6710;" filled="f" stroked="f">
                  <v:textbox inset="0,0,0,0">
                    <w:txbxContent>
                      <w:p>
                        <w:pPr>
                          <w:spacing w:before="0" w:after="160" w:line="259" w:lineRule="auto"/>
                          <w:ind w:left="0" w:firstLine="0"/>
                          <w:jc w:val="left"/>
                        </w:pPr>
                        <w:r>
                          <w:rPr/>
                          <w:t xml:space="preserve"> </w:t>
                        </w:r>
                      </w:p>
                    </w:txbxContent>
                  </v:textbox>
                </v:rect>
                <v:rect id="Rectangle 407" style="position:absolute;width:458;height:2064;left:0;top:9736;" filled="f" stroked="f">
                  <v:textbox inset="0,0,0,0">
                    <w:txbxContent>
                      <w:p>
                        <w:pPr>
                          <w:spacing w:before="0" w:after="160" w:line="259" w:lineRule="auto"/>
                          <w:ind w:left="0" w:firstLine="0"/>
                          <w:jc w:val="left"/>
                        </w:pPr>
                        <w:r>
                          <w:rPr/>
                          <w:t xml:space="preserve"> </w:t>
                        </w:r>
                      </w:p>
                    </w:txbxContent>
                  </v:textbox>
                </v:rect>
              </v:group>
            </w:pict>
          </mc:Fallback>
        </mc:AlternateContent>
      </w:r>
    </w:p>
    <w:p w:rsidR="00DA2936" w:rsidRPr="00DA2936" w:rsidRDefault="0017557D" w:rsidP="00DA2936">
      <w:pPr>
        <w:ind w:left="-5"/>
        <w:rPr>
          <w:rFonts w:ascii="Arial" w:hAnsi="Arial" w:cs="Arial"/>
        </w:rPr>
      </w:pPr>
      <w:r w:rsidRPr="00DA2936">
        <w:rPr>
          <w:rFonts w:ascii="Arial" w:hAnsi="Arial" w:cs="Arial"/>
        </w:rPr>
        <w:t>Teófilo fue, según la tr</w:t>
      </w:r>
      <w:r w:rsidRPr="00DA2936">
        <w:rPr>
          <w:rFonts w:ascii="Arial" w:hAnsi="Arial" w:cs="Arial"/>
        </w:rPr>
        <w:t xml:space="preserve">adición, el sexto obispo de Antioquía de Siria. Había recibido una buena formación literaria en el paganismo, y se convirtió, según él mismo explica, por el estudio de las Escrituras sagradas. De él se </w:t>
      </w:r>
      <w:r w:rsidRPr="00DA2936">
        <w:rPr>
          <w:rFonts w:ascii="Arial" w:hAnsi="Arial" w:cs="Arial"/>
        </w:rPr>
        <w:lastRenderedPageBreak/>
        <w:t xml:space="preserve">conserva un escrito apologético dirigido a su amigo </w:t>
      </w:r>
      <w:proofErr w:type="spellStart"/>
      <w:r w:rsidRPr="00DA2936">
        <w:rPr>
          <w:rFonts w:ascii="Arial" w:hAnsi="Arial" w:cs="Arial"/>
        </w:rPr>
        <w:t>Au</w:t>
      </w:r>
      <w:r w:rsidRPr="00DA2936">
        <w:rPr>
          <w:rFonts w:ascii="Arial" w:hAnsi="Arial" w:cs="Arial"/>
        </w:rPr>
        <w:t>tólico</w:t>
      </w:r>
      <w:proofErr w:type="spellEnd"/>
      <w:r w:rsidRPr="00DA2936">
        <w:rPr>
          <w:rFonts w:ascii="Arial" w:hAnsi="Arial" w:cs="Arial"/>
        </w:rPr>
        <w:t xml:space="preserve"> y dividido en tres libros. En él da muestras de su conocimiento tanto de los autores paganos como de las Escrituras. Es el primer autor cristiano que hace un comentario exegético del Génesis, analizándolo con detalle </w:t>
      </w:r>
      <w:r w:rsidR="00DA2936" w:rsidRPr="00DA2936">
        <w:rPr>
          <w:rFonts w:ascii="Arial" w:hAnsi="Arial" w:cs="Arial"/>
        </w:rPr>
        <w:t xml:space="preserve">proponiendo una interpretación de tendencia alegórica. Escribió también un Comentario a los Evangelios, que se ha perdido: pero aun en los libros a </w:t>
      </w:r>
      <w:proofErr w:type="spellStart"/>
      <w:r w:rsidR="00DA2936" w:rsidRPr="00DA2936">
        <w:rPr>
          <w:rFonts w:ascii="Arial" w:hAnsi="Arial" w:cs="Arial"/>
        </w:rPr>
        <w:t>Autólico</w:t>
      </w:r>
      <w:proofErr w:type="spellEnd"/>
      <w:r w:rsidR="00DA2936" w:rsidRPr="00DA2936">
        <w:rPr>
          <w:rFonts w:ascii="Arial" w:hAnsi="Arial" w:cs="Arial"/>
        </w:rPr>
        <w:t xml:space="preserve"> se muestra muy familiarizado con los escritos del Nuevo Testamento, incluido el Evangelio de Juan, y es el primer autor que enseña explícitamente que estos libros proceden de autores inspirados y tienen un valor análogo al de las antiguas Escrituras. Doctrinalmente es de particular interés su explicación del dogma trinitario: es el primer autor cristiano en que aparece la distinción entre el Verbo inmanente o interno que está en Dios Padre desde toda la eternidad, y el Verbo proferido o emitido como instrumento de la creación al comienzo de los tiempos. </w:t>
      </w:r>
    </w:p>
    <w:p w:rsidR="00DA2936" w:rsidRPr="00DA2936" w:rsidRDefault="00DA2936" w:rsidP="00DA2936">
      <w:pPr>
        <w:spacing w:after="0" w:line="390" w:lineRule="auto"/>
        <w:ind w:left="-5"/>
        <w:jc w:val="left"/>
        <w:rPr>
          <w:rFonts w:ascii="Arial" w:hAnsi="Arial" w:cs="Arial"/>
        </w:rPr>
      </w:pPr>
      <w:r w:rsidRPr="00DA2936">
        <w:rPr>
          <w:rFonts w:ascii="Arial" w:hAnsi="Arial" w:cs="Arial"/>
        </w:rPr>
        <w:t>Fuente :</w:t>
      </w:r>
      <w:hyperlink r:id="rId68" w:anchor="modal">
        <w:r w:rsidRPr="00DA2936">
          <w:rPr>
            <w:rFonts w:ascii="Arial" w:hAnsi="Arial" w:cs="Arial"/>
            <w:b w:val="0"/>
            <w:sz w:val="22"/>
          </w:rPr>
          <w:t xml:space="preserve"> </w:t>
        </w:r>
      </w:hyperlink>
      <w:hyperlink r:id="rId69" w:anchor="modal">
        <w:r w:rsidRPr="00DA2936">
          <w:rPr>
            <w:rFonts w:ascii="Arial" w:hAnsi="Arial" w:cs="Arial"/>
            <w:color w:val="0000FF"/>
            <w:u w:val="single" w:color="0000FF"/>
          </w:rPr>
          <w:t>http://es.catholic.net/op/articulos/7363/tefilo</w:t>
        </w:r>
      </w:hyperlink>
      <w:hyperlink r:id="rId70" w:anchor="modal">
        <w:r w:rsidRPr="00DA2936">
          <w:rPr>
            <w:rFonts w:ascii="Arial" w:hAnsi="Arial" w:cs="Arial"/>
            <w:color w:val="0000FF"/>
            <w:u w:val="single" w:color="0000FF"/>
          </w:rPr>
          <w:t>-</w:t>
        </w:r>
      </w:hyperlink>
      <w:hyperlink r:id="rId71" w:anchor="modal">
        <w:r w:rsidRPr="00DA2936">
          <w:rPr>
            <w:rFonts w:ascii="Arial" w:hAnsi="Arial" w:cs="Arial"/>
            <w:color w:val="0000FF"/>
            <w:u w:val="single" w:color="0000FF"/>
          </w:rPr>
          <w:t>de</w:t>
        </w:r>
      </w:hyperlink>
      <w:hyperlink r:id="rId72" w:anchor="modal">
        <w:r w:rsidRPr="00DA2936">
          <w:rPr>
            <w:rFonts w:ascii="Arial" w:hAnsi="Arial" w:cs="Arial"/>
            <w:color w:val="0000FF"/>
            <w:u w:val="single" w:color="0000FF"/>
          </w:rPr>
          <w:t>-</w:t>
        </w:r>
      </w:hyperlink>
      <w:hyperlink r:id="rId73" w:anchor="modal">
        <w:r w:rsidRPr="00DA2936">
          <w:rPr>
            <w:rFonts w:ascii="Arial" w:hAnsi="Arial" w:cs="Arial"/>
            <w:color w:val="0000FF"/>
            <w:u w:val="single" w:color="0000FF"/>
          </w:rPr>
          <w:t>antioqua.html#modal</w:t>
        </w:r>
      </w:hyperlink>
      <w:hyperlink r:id="rId74" w:anchor="modal">
        <w:r w:rsidRPr="00DA2936">
          <w:rPr>
            <w:rFonts w:ascii="Arial" w:hAnsi="Arial" w:cs="Arial"/>
          </w:rPr>
          <w:t xml:space="preserve"> </w:t>
        </w:r>
      </w:hyperlink>
      <w:r w:rsidRPr="00DA2936">
        <w:rPr>
          <w:rFonts w:ascii="Arial" w:hAnsi="Arial" w:cs="Arial"/>
        </w:rPr>
        <w:t xml:space="preserve">Tertuliano </w:t>
      </w:r>
    </w:p>
    <w:p w:rsidR="00A07842" w:rsidRPr="00DA2936" w:rsidRDefault="0017557D" w:rsidP="00DA2936">
      <w:pPr>
        <w:ind w:left="-5"/>
        <w:rPr>
          <w:rFonts w:ascii="Arial" w:hAnsi="Arial" w:cs="Arial"/>
        </w:rPr>
      </w:pPr>
      <w:r w:rsidRPr="00DA2936">
        <w:rPr>
          <w:rFonts w:ascii="Arial" w:hAnsi="Arial" w:cs="Arial"/>
        </w:rPr>
        <w:t xml:space="preserve">y </w:t>
      </w:r>
    </w:p>
    <w:p w:rsidR="00A07842" w:rsidRPr="00DA2936" w:rsidRDefault="0017557D">
      <w:pPr>
        <w:spacing w:after="92"/>
        <w:ind w:left="0" w:right="3353" w:firstLine="0"/>
        <w:jc w:val="center"/>
        <w:rPr>
          <w:rFonts w:ascii="Arial" w:hAnsi="Arial" w:cs="Arial"/>
        </w:rPr>
      </w:pPr>
      <w:r w:rsidRPr="00DA2936">
        <w:rPr>
          <w:rFonts w:ascii="Arial" w:hAnsi="Arial" w:cs="Arial"/>
          <w:noProof/>
        </w:rPr>
        <w:drawing>
          <wp:inline distT="0" distB="0" distL="0" distR="0">
            <wp:extent cx="3238500" cy="2943225"/>
            <wp:effectExtent l="0" t="0" r="0" b="0"/>
            <wp:docPr id="498" name="Picture 498"/>
            <wp:cNvGraphicFramePr/>
            <a:graphic xmlns:a="http://schemas.openxmlformats.org/drawingml/2006/main">
              <a:graphicData uri="http://schemas.openxmlformats.org/drawingml/2006/picture">
                <pic:pic xmlns:pic="http://schemas.openxmlformats.org/drawingml/2006/picture">
                  <pic:nvPicPr>
                    <pic:cNvPr id="498" name="Picture 498"/>
                    <pic:cNvPicPr/>
                  </pic:nvPicPr>
                  <pic:blipFill>
                    <a:blip r:embed="rId75"/>
                    <a:stretch>
                      <a:fillRect/>
                    </a:stretch>
                  </pic:blipFill>
                  <pic:spPr>
                    <a:xfrm>
                      <a:off x="0" y="0"/>
                      <a:ext cx="3238500" cy="2943225"/>
                    </a:xfrm>
                    <a:prstGeom prst="rect">
                      <a:avLst/>
                    </a:prstGeom>
                  </pic:spPr>
                </pic:pic>
              </a:graphicData>
            </a:graphic>
          </wp:inline>
        </w:drawing>
      </w:r>
      <w:r w:rsidRPr="00DA2936">
        <w:rPr>
          <w:rFonts w:ascii="Arial" w:hAnsi="Arial" w:cs="Arial"/>
        </w:rPr>
        <w:t xml:space="preserve"> </w:t>
      </w:r>
    </w:p>
    <w:p w:rsidR="00A07842" w:rsidRPr="00DA2936" w:rsidRDefault="0017557D">
      <w:pPr>
        <w:ind w:left="-5"/>
        <w:rPr>
          <w:rFonts w:ascii="Arial" w:hAnsi="Arial" w:cs="Arial"/>
        </w:rPr>
      </w:pPr>
      <w:r w:rsidRPr="00DA2936">
        <w:rPr>
          <w:rFonts w:ascii="Arial" w:hAnsi="Arial" w:cs="Arial"/>
        </w:rPr>
        <w:t>Apologista cristiano considerado el máximo representante de la literatura cristiana anterior a</w:t>
      </w:r>
      <w:hyperlink r:id="rId76">
        <w:r w:rsidRPr="00DA2936">
          <w:rPr>
            <w:rFonts w:ascii="Arial" w:hAnsi="Arial" w:cs="Arial"/>
          </w:rPr>
          <w:t xml:space="preserve"> </w:t>
        </w:r>
      </w:hyperlink>
      <w:hyperlink r:id="rId77">
        <w:r w:rsidRPr="00DA2936">
          <w:rPr>
            <w:rFonts w:ascii="Arial" w:hAnsi="Arial" w:cs="Arial"/>
          </w:rPr>
          <w:t>San Agust</w:t>
        </w:r>
        <w:r w:rsidRPr="00DA2936">
          <w:rPr>
            <w:rFonts w:ascii="Arial" w:hAnsi="Arial" w:cs="Arial"/>
          </w:rPr>
          <w:t>ín.</w:t>
        </w:r>
      </w:hyperlink>
      <w:r w:rsidRPr="00DA2936">
        <w:rPr>
          <w:rFonts w:ascii="Arial" w:hAnsi="Arial" w:cs="Arial"/>
        </w:rPr>
        <w:t xml:space="preserve"> Los pocos datos acerca de su vida provienen de algunas referencias en su obra y de autores posteriores, por lo que están sometidos aún a debate. Al parecer, su padre era centurión, y Tertuliano recibió una esmerada educación en derecho, filosofía y ret</w:t>
      </w:r>
      <w:r w:rsidRPr="00DA2936">
        <w:rPr>
          <w:rFonts w:ascii="Arial" w:hAnsi="Arial" w:cs="Arial"/>
        </w:rPr>
        <w:t>órica. Vivió un tiempo en Roma, donde probablemente ejerció como abogado, y se interesó por</w:t>
      </w:r>
      <w:hyperlink r:id="rId78">
        <w:r w:rsidRPr="00DA2936">
          <w:rPr>
            <w:rFonts w:ascii="Arial" w:hAnsi="Arial" w:cs="Arial"/>
          </w:rPr>
          <w:t xml:space="preserve"> </w:t>
        </w:r>
      </w:hyperlink>
      <w:hyperlink r:id="rId79">
        <w:r w:rsidRPr="00DA2936">
          <w:rPr>
            <w:rFonts w:ascii="Arial" w:hAnsi="Arial" w:cs="Arial"/>
          </w:rPr>
          <w:t>el cristianismo,</w:t>
        </w:r>
      </w:hyperlink>
      <w:r w:rsidRPr="00DA2936">
        <w:rPr>
          <w:rFonts w:ascii="Arial" w:hAnsi="Arial" w:cs="Arial"/>
        </w:rPr>
        <w:t xml:space="preserve"> aunque su conversión tuvo lugar a su regreso a Cartago, alrededor del 190. A partir de este momento desplegó una notable actividad polémica contra los paganos y los herejes y en defensa del cristianismo a través de numerosos escrit</w:t>
      </w:r>
      <w:r w:rsidRPr="00DA2936">
        <w:rPr>
          <w:rFonts w:ascii="Arial" w:hAnsi="Arial" w:cs="Arial"/>
        </w:rPr>
        <w:t xml:space="preserve">os. Tertuliano se convirtió en una figura destacada en la Iglesia del norte de África, aunque es dudoso que llegara a ser ordenado sacerdote. En sus escritos elaboró </w:t>
      </w:r>
      <w:r w:rsidRPr="00DA2936">
        <w:rPr>
          <w:rFonts w:ascii="Arial" w:hAnsi="Arial" w:cs="Arial"/>
        </w:rPr>
        <w:lastRenderedPageBreak/>
        <w:t>una prosa latina original y desarrolló el vocabulario que más tarde utilizaría el pensamie</w:t>
      </w:r>
      <w:r w:rsidRPr="00DA2936">
        <w:rPr>
          <w:rFonts w:ascii="Arial" w:hAnsi="Arial" w:cs="Arial"/>
        </w:rPr>
        <w:t xml:space="preserve">nto cristiano. </w:t>
      </w:r>
    </w:p>
    <w:p w:rsidR="00A07842" w:rsidRPr="00DA2936" w:rsidRDefault="0017557D">
      <w:pPr>
        <w:ind w:left="-5"/>
        <w:jc w:val="left"/>
        <w:rPr>
          <w:rFonts w:ascii="Arial" w:hAnsi="Arial" w:cs="Arial"/>
        </w:rPr>
      </w:pPr>
      <w:r w:rsidRPr="00DA2936">
        <w:rPr>
          <w:rFonts w:ascii="Arial" w:hAnsi="Arial" w:cs="Arial"/>
        </w:rPr>
        <w:t>Fuente:</w:t>
      </w:r>
      <w:hyperlink r:id="rId80">
        <w:r w:rsidRPr="00DA2936">
          <w:rPr>
            <w:rFonts w:ascii="Arial" w:hAnsi="Arial" w:cs="Arial"/>
            <w:b w:val="0"/>
            <w:sz w:val="22"/>
          </w:rPr>
          <w:t xml:space="preserve"> </w:t>
        </w:r>
      </w:hyperlink>
      <w:hyperlink r:id="rId81">
        <w:r w:rsidRPr="00DA2936">
          <w:rPr>
            <w:rFonts w:ascii="Arial" w:hAnsi="Arial" w:cs="Arial"/>
            <w:color w:val="0000FF"/>
            <w:u w:val="single" w:color="0000FF"/>
          </w:rPr>
          <w:t>https://www.biografiasyvidas.com/biografia/t/tertuliano.htm</w:t>
        </w:r>
      </w:hyperlink>
      <w:hyperlink r:id="rId82">
        <w:r w:rsidRPr="00DA2936">
          <w:rPr>
            <w:rFonts w:ascii="Arial" w:hAnsi="Arial" w:cs="Arial"/>
          </w:rPr>
          <w:t xml:space="preserve"> </w:t>
        </w:r>
      </w:hyperlink>
    </w:p>
    <w:p w:rsidR="00A07842" w:rsidRPr="00DA2936" w:rsidRDefault="0017557D">
      <w:pPr>
        <w:spacing w:after="113"/>
        <w:ind w:left="-5"/>
        <w:rPr>
          <w:rFonts w:ascii="Arial" w:hAnsi="Arial" w:cs="Arial"/>
        </w:rPr>
      </w:pPr>
      <w:proofErr w:type="spellStart"/>
      <w:r w:rsidRPr="00DA2936">
        <w:rPr>
          <w:rFonts w:ascii="Arial" w:hAnsi="Arial" w:cs="Arial"/>
        </w:rPr>
        <w:t>Hermias</w:t>
      </w:r>
      <w:proofErr w:type="spellEnd"/>
      <w:r w:rsidRPr="00DA2936">
        <w:rPr>
          <w:rFonts w:ascii="Arial" w:hAnsi="Arial" w:cs="Arial"/>
        </w:rPr>
        <w:t xml:space="preserve">  </w:t>
      </w:r>
    </w:p>
    <w:p w:rsidR="00A07842" w:rsidRPr="00DA2936" w:rsidRDefault="0017557D">
      <w:pPr>
        <w:spacing w:after="92"/>
        <w:ind w:left="1" w:firstLine="0"/>
        <w:jc w:val="left"/>
        <w:rPr>
          <w:rFonts w:ascii="Arial" w:hAnsi="Arial" w:cs="Arial"/>
        </w:rPr>
      </w:pPr>
      <w:r w:rsidRPr="00DA2936">
        <w:rPr>
          <w:rFonts w:ascii="Arial" w:hAnsi="Arial" w:cs="Arial"/>
          <w:noProof/>
        </w:rPr>
        <w:drawing>
          <wp:inline distT="0" distB="0" distL="0" distR="0">
            <wp:extent cx="1571625" cy="1609725"/>
            <wp:effectExtent l="0" t="0" r="0" b="0"/>
            <wp:docPr id="602" name="Picture 602"/>
            <wp:cNvGraphicFramePr/>
            <a:graphic xmlns:a="http://schemas.openxmlformats.org/drawingml/2006/main">
              <a:graphicData uri="http://schemas.openxmlformats.org/drawingml/2006/picture">
                <pic:pic xmlns:pic="http://schemas.openxmlformats.org/drawingml/2006/picture">
                  <pic:nvPicPr>
                    <pic:cNvPr id="602" name="Picture 602"/>
                    <pic:cNvPicPr/>
                  </pic:nvPicPr>
                  <pic:blipFill>
                    <a:blip r:embed="rId83"/>
                    <a:stretch>
                      <a:fillRect/>
                    </a:stretch>
                  </pic:blipFill>
                  <pic:spPr>
                    <a:xfrm>
                      <a:off x="0" y="0"/>
                      <a:ext cx="1571625" cy="1609725"/>
                    </a:xfrm>
                    <a:prstGeom prst="rect">
                      <a:avLst/>
                    </a:prstGeom>
                  </pic:spPr>
                </pic:pic>
              </a:graphicData>
            </a:graphic>
          </wp:inline>
        </w:drawing>
      </w:r>
      <w:r w:rsidRPr="00DA2936">
        <w:rPr>
          <w:rFonts w:ascii="Arial" w:hAnsi="Arial" w:cs="Arial"/>
        </w:rPr>
        <w:t xml:space="preserve"> </w:t>
      </w:r>
    </w:p>
    <w:p w:rsidR="00A07842" w:rsidRPr="00DA2936" w:rsidRDefault="0017557D">
      <w:pPr>
        <w:ind w:left="0" w:firstLine="0"/>
        <w:jc w:val="left"/>
        <w:rPr>
          <w:rFonts w:ascii="Arial" w:hAnsi="Arial" w:cs="Arial"/>
        </w:rPr>
      </w:pPr>
      <w:r w:rsidRPr="00DA2936">
        <w:rPr>
          <w:rFonts w:ascii="Arial" w:hAnsi="Arial" w:cs="Arial"/>
        </w:rPr>
        <w:t xml:space="preserve"> </w:t>
      </w:r>
    </w:p>
    <w:p w:rsidR="00A07842" w:rsidRPr="00DA2936" w:rsidRDefault="0017557D">
      <w:pPr>
        <w:ind w:left="-5"/>
        <w:rPr>
          <w:rFonts w:ascii="Arial" w:hAnsi="Arial" w:cs="Arial"/>
        </w:rPr>
      </w:pPr>
      <w:r w:rsidRPr="00DA2936">
        <w:rPr>
          <w:rFonts w:ascii="Arial" w:hAnsi="Arial" w:cs="Arial"/>
        </w:rPr>
        <w:t>fue un filósofo</w:t>
      </w:r>
      <w:hyperlink r:id="rId84">
        <w:r w:rsidRPr="00DA2936">
          <w:rPr>
            <w:rFonts w:ascii="Arial" w:hAnsi="Arial" w:cs="Arial"/>
          </w:rPr>
          <w:t xml:space="preserve"> </w:t>
        </w:r>
      </w:hyperlink>
      <w:hyperlink r:id="rId85">
        <w:r w:rsidRPr="00DA2936">
          <w:rPr>
            <w:rFonts w:ascii="Arial" w:hAnsi="Arial" w:cs="Arial"/>
          </w:rPr>
          <w:t>neoplatónico</w:t>
        </w:r>
      </w:hyperlink>
      <w:hyperlink r:id="rId86">
        <w:r w:rsidRPr="00DA2936">
          <w:rPr>
            <w:rFonts w:ascii="Arial" w:hAnsi="Arial" w:cs="Arial"/>
          </w:rPr>
          <w:t xml:space="preserve"> </w:t>
        </w:r>
      </w:hyperlink>
      <w:r w:rsidRPr="00DA2936">
        <w:rPr>
          <w:rFonts w:ascii="Arial" w:hAnsi="Arial" w:cs="Arial"/>
        </w:rPr>
        <w:t>que nació en</w:t>
      </w:r>
      <w:hyperlink r:id="rId87">
        <w:r w:rsidRPr="00DA2936">
          <w:rPr>
            <w:rFonts w:ascii="Arial" w:hAnsi="Arial" w:cs="Arial"/>
          </w:rPr>
          <w:t xml:space="preserve"> </w:t>
        </w:r>
      </w:hyperlink>
      <w:hyperlink r:id="rId88">
        <w:r w:rsidRPr="00DA2936">
          <w:rPr>
            <w:rFonts w:ascii="Arial" w:hAnsi="Arial" w:cs="Arial"/>
          </w:rPr>
          <w:t>Alejandría</w:t>
        </w:r>
      </w:hyperlink>
      <w:hyperlink r:id="rId89">
        <w:r w:rsidRPr="00DA2936">
          <w:rPr>
            <w:rFonts w:ascii="Arial" w:hAnsi="Arial" w:cs="Arial"/>
          </w:rPr>
          <w:t xml:space="preserve"> </w:t>
        </w:r>
      </w:hyperlink>
      <w:r w:rsidRPr="00DA2936">
        <w:rPr>
          <w:rFonts w:ascii="Arial" w:hAnsi="Arial" w:cs="Arial"/>
        </w:rPr>
        <w:t>c. 410. Fue a</w:t>
      </w:r>
      <w:hyperlink r:id="rId90">
        <w:r w:rsidRPr="00DA2936">
          <w:rPr>
            <w:rFonts w:ascii="Arial" w:hAnsi="Arial" w:cs="Arial"/>
          </w:rPr>
          <w:t xml:space="preserve"> </w:t>
        </w:r>
      </w:hyperlink>
      <w:hyperlink r:id="rId91">
        <w:r w:rsidRPr="00DA2936">
          <w:rPr>
            <w:rFonts w:ascii="Arial" w:hAnsi="Arial" w:cs="Arial"/>
          </w:rPr>
          <w:t>Atenas</w:t>
        </w:r>
      </w:hyperlink>
      <w:hyperlink r:id="rId92">
        <w:r w:rsidRPr="00DA2936">
          <w:rPr>
            <w:rFonts w:ascii="Arial" w:hAnsi="Arial" w:cs="Arial"/>
          </w:rPr>
          <w:t xml:space="preserve"> </w:t>
        </w:r>
      </w:hyperlink>
      <w:r w:rsidRPr="00DA2936">
        <w:rPr>
          <w:rFonts w:ascii="Arial" w:hAnsi="Arial" w:cs="Arial"/>
        </w:rPr>
        <w:t>y e</w:t>
      </w:r>
      <w:r w:rsidRPr="00DA2936">
        <w:rPr>
          <w:rFonts w:ascii="Arial" w:hAnsi="Arial" w:cs="Arial"/>
        </w:rPr>
        <w:t>studió filosofía con</w:t>
      </w:r>
      <w:hyperlink r:id="rId93">
        <w:r w:rsidRPr="00DA2936">
          <w:rPr>
            <w:rFonts w:ascii="Arial" w:hAnsi="Arial" w:cs="Arial"/>
          </w:rPr>
          <w:t xml:space="preserve"> </w:t>
        </w:r>
      </w:hyperlink>
      <w:hyperlink r:id="rId94">
        <w:r w:rsidRPr="00DA2936">
          <w:rPr>
            <w:rFonts w:ascii="Arial" w:hAnsi="Arial" w:cs="Arial"/>
          </w:rPr>
          <w:t>Siriano de Alejandría.</w:t>
        </w:r>
      </w:hyperlink>
      <w:r w:rsidRPr="00DA2936">
        <w:rPr>
          <w:rFonts w:ascii="Arial" w:hAnsi="Arial" w:cs="Arial"/>
        </w:rPr>
        <w:t xml:space="preserve"> Se casó con</w:t>
      </w:r>
      <w:hyperlink r:id="rId95">
        <w:r w:rsidRPr="00DA2936">
          <w:rPr>
            <w:rFonts w:ascii="Arial" w:hAnsi="Arial" w:cs="Arial"/>
          </w:rPr>
          <w:t xml:space="preserve"> </w:t>
        </w:r>
      </w:hyperlink>
      <w:hyperlink r:id="rId96">
        <w:proofErr w:type="spellStart"/>
        <w:r w:rsidRPr="00DA2936">
          <w:rPr>
            <w:rFonts w:ascii="Arial" w:hAnsi="Arial" w:cs="Arial"/>
          </w:rPr>
          <w:t>Edesia</w:t>
        </w:r>
        <w:proofErr w:type="spellEnd"/>
        <w:r w:rsidRPr="00DA2936">
          <w:rPr>
            <w:rFonts w:ascii="Arial" w:hAnsi="Arial" w:cs="Arial"/>
          </w:rPr>
          <w:t>,</w:t>
        </w:r>
      </w:hyperlink>
      <w:r w:rsidRPr="00DA2936">
        <w:rPr>
          <w:rFonts w:ascii="Arial" w:hAnsi="Arial" w:cs="Arial"/>
        </w:rPr>
        <w:t xml:space="preserve"> que era pariente de Siriano, y que había sido prometida de</w:t>
      </w:r>
      <w:hyperlink r:id="rId97">
        <w:r w:rsidRPr="00DA2936">
          <w:rPr>
            <w:rFonts w:ascii="Arial" w:hAnsi="Arial" w:cs="Arial"/>
          </w:rPr>
          <w:t xml:space="preserve"> </w:t>
        </w:r>
      </w:hyperlink>
      <w:hyperlink r:id="rId98">
        <w:proofErr w:type="spellStart"/>
        <w:r w:rsidRPr="00DA2936">
          <w:rPr>
            <w:rFonts w:ascii="Arial" w:hAnsi="Arial" w:cs="Arial"/>
          </w:rPr>
          <w:t>Proclo</w:t>
        </w:r>
        <w:proofErr w:type="spellEnd"/>
        <w:r w:rsidRPr="00DA2936">
          <w:rPr>
            <w:rFonts w:ascii="Arial" w:hAnsi="Arial" w:cs="Arial"/>
          </w:rPr>
          <w:t>,</w:t>
        </w:r>
      </w:hyperlink>
      <w:r w:rsidRPr="00DA2936">
        <w:rPr>
          <w:rFonts w:ascii="Arial" w:hAnsi="Arial" w:cs="Arial"/>
        </w:rPr>
        <w:t xml:space="preserve"> quien</w:t>
      </w:r>
      <w:r w:rsidRPr="00DA2936">
        <w:rPr>
          <w:rFonts w:ascii="Arial" w:hAnsi="Arial" w:cs="Arial"/>
        </w:rPr>
        <w:t xml:space="preserve"> rompió el compromiso después de recibir un aviso</w:t>
      </w:r>
      <w:hyperlink r:id="rId99">
        <w:r w:rsidRPr="00DA2936">
          <w:rPr>
            <w:rFonts w:ascii="Arial" w:hAnsi="Arial" w:cs="Arial"/>
          </w:rPr>
          <w:t xml:space="preserve"> </w:t>
        </w:r>
      </w:hyperlink>
      <w:hyperlink r:id="rId100">
        <w:r w:rsidRPr="00DA2936">
          <w:rPr>
            <w:rFonts w:ascii="Arial" w:hAnsi="Arial" w:cs="Arial"/>
          </w:rPr>
          <w:t>divino.</w:t>
        </w:r>
      </w:hyperlink>
      <w:r w:rsidRPr="00DA2936">
        <w:rPr>
          <w:rFonts w:ascii="Arial" w:hAnsi="Arial" w:cs="Arial"/>
        </w:rPr>
        <w:t xml:space="preserve"> </w:t>
      </w:r>
      <w:proofErr w:type="spellStart"/>
      <w:r w:rsidRPr="00DA2936">
        <w:rPr>
          <w:rFonts w:ascii="Arial" w:hAnsi="Arial" w:cs="Arial"/>
        </w:rPr>
        <w:t>Hermias</w:t>
      </w:r>
      <w:proofErr w:type="spellEnd"/>
      <w:r w:rsidRPr="00DA2936">
        <w:rPr>
          <w:rFonts w:ascii="Arial" w:hAnsi="Arial" w:cs="Arial"/>
        </w:rPr>
        <w:t xml:space="preserve"> llevó las enseñanzas de Siriano de vuelta a Alejandría, donde fue maestr</w:t>
      </w:r>
      <w:r w:rsidRPr="00DA2936">
        <w:rPr>
          <w:rFonts w:ascii="Arial" w:hAnsi="Arial" w:cs="Arial"/>
        </w:rPr>
        <w:t>o en la escuela de</w:t>
      </w:r>
      <w:hyperlink r:id="rId101">
        <w:r w:rsidRPr="00DA2936">
          <w:rPr>
            <w:rFonts w:ascii="Arial" w:hAnsi="Arial" w:cs="Arial"/>
          </w:rPr>
          <w:t xml:space="preserve"> </w:t>
        </w:r>
      </w:hyperlink>
      <w:hyperlink r:id="rId102">
        <w:proofErr w:type="spellStart"/>
        <w:r w:rsidRPr="00DA2936">
          <w:rPr>
            <w:rFonts w:ascii="Arial" w:hAnsi="Arial" w:cs="Arial"/>
          </w:rPr>
          <w:t>Horapolo</w:t>
        </w:r>
        <w:proofErr w:type="spellEnd"/>
        <w:r w:rsidRPr="00DA2936">
          <w:rPr>
            <w:rFonts w:ascii="Arial" w:hAnsi="Arial" w:cs="Arial"/>
          </w:rPr>
          <w:t>,</w:t>
        </w:r>
      </w:hyperlink>
      <w:r w:rsidRPr="00DA2936">
        <w:rPr>
          <w:rFonts w:ascii="Arial" w:hAnsi="Arial" w:cs="Arial"/>
        </w:rPr>
        <w:t xml:space="preserve"> recibiendo sus ingresos del estado. Murió c. 450, cuando sus hijos</w:t>
      </w:r>
      <w:hyperlink r:id="rId103">
        <w:r w:rsidRPr="00DA2936">
          <w:rPr>
            <w:rFonts w:ascii="Arial" w:hAnsi="Arial" w:cs="Arial"/>
          </w:rPr>
          <w:t xml:space="preserve"> </w:t>
        </w:r>
      </w:hyperlink>
      <w:hyperlink r:id="rId104">
        <w:r w:rsidRPr="00DA2936">
          <w:rPr>
            <w:rFonts w:ascii="Arial" w:hAnsi="Arial" w:cs="Arial"/>
          </w:rPr>
          <w:t xml:space="preserve">Amonio de </w:t>
        </w:r>
        <w:proofErr w:type="spellStart"/>
        <w:r w:rsidRPr="00DA2936">
          <w:rPr>
            <w:rFonts w:ascii="Arial" w:hAnsi="Arial" w:cs="Arial"/>
          </w:rPr>
          <w:t>Hermia</w:t>
        </w:r>
        <w:proofErr w:type="spellEnd"/>
      </w:hyperlink>
      <w:hyperlink r:id="rId105">
        <w:r w:rsidRPr="00DA2936">
          <w:rPr>
            <w:rFonts w:ascii="Arial" w:hAnsi="Arial" w:cs="Arial"/>
          </w:rPr>
          <w:t xml:space="preserve"> </w:t>
        </w:r>
      </w:hyperlink>
      <w:r w:rsidRPr="00DA2936">
        <w:rPr>
          <w:rFonts w:ascii="Arial" w:hAnsi="Arial" w:cs="Arial"/>
        </w:rPr>
        <w:t>y</w:t>
      </w:r>
      <w:hyperlink r:id="rId106">
        <w:r w:rsidRPr="00DA2936">
          <w:rPr>
            <w:rFonts w:ascii="Arial" w:hAnsi="Arial" w:cs="Arial"/>
          </w:rPr>
          <w:t xml:space="preserve"> </w:t>
        </w:r>
      </w:hyperlink>
      <w:hyperlink r:id="rId107">
        <w:r w:rsidRPr="00DA2936">
          <w:rPr>
            <w:rFonts w:ascii="Arial" w:hAnsi="Arial" w:cs="Arial"/>
          </w:rPr>
          <w:t>Heliodoro</w:t>
        </w:r>
      </w:hyperlink>
      <w:hyperlink r:id="rId108">
        <w:r w:rsidRPr="00DA2936">
          <w:rPr>
            <w:rFonts w:ascii="Arial" w:hAnsi="Arial" w:cs="Arial"/>
          </w:rPr>
          <w:t xml:space="preserve"> </w:t>
        </w:r>
      </w:hyperlink>
      <w:r w:rsidRPr="00DA2936">
        <w:rPr>
          <w:rFonts w:ascii="Arial" w:hAnsi="Arial" w:cs="Arial"/>
        </w:rPr>
        <w:t xml:space="preserve">eran todavía pequeños. </w:t>
      </w:r>
      <w:proofErr w:type="spellStart"/>
      <w:r w:rsidRPr="00DA2936">
        <w:rPr>
          <w:rFonts w:ascii="Arial" w:hAnsi="Arial" w:cs="Arial"/>
        </w:rPr>
        <w:t>Edesia</w:t>
      </w:r>
      <w:proofErr w:type="spellEnd"/>
      <w:r w:rsidRPr="00DA2936">
        <w:rPr>
          <w:rFonts w:ascii="Arial" w:hAnsi="Arial" w:cs="Arial"/>
        </w:rPr>
        <w:t xml:space="preserve">, sin embargo, continuó recibiendo unos ingresos del estado para mantener a sus hijos, instruyéndolos para ser filósofos. </w:t>
      </w:r>
    </w:p>
    <w:p w:rsidR="00A07842" w:rsidRPr="00DA2936" w:rsidRDefault="0017557D">
      <w:pPr>
        <w:ind w:left="-5"/>
        <w:jc w:val="left"/>
        <w:rPr>
          <w:rFonts w:ascii="Arial" w:hAnsi="Arial" w:cs="Arial"/>
        </w:rPr>
      </w:pPr>
      <w:r w:rsidRPr="00DA2936">
        <w:rPr>
          <w:rFonts w:ascii="Arial" w:hAnsi="Arial" w:cs="Arial"/>
        </w:rPr>
        <w:t>Fuente:</w:t>
      </w:r>
      <w:hyperlink r:id="rId109">
        <w:r w:rsidRPr="00DA2936">
          <w:rPr>
            <w:rFonts w:ascii="Arial" w:hAnsi="Arial" w:cs="Arial"/>
            <w:b w:val="0"/>
            <w:sz w:val="22"/>
          </w:rPr>
          <w:t xml:space="preserve"> </w:t>
        </w:r>
      </w:hyperlink>
      <w:hyperlink r:id="rId110">
        <w:r w:rsidRPr="00DA2936">
          <w:rPr>
            <w:rFonts w:ascii="Arial" w:hAnsi="Arial" w:cs="Arial"/>
            <w:color w:val="0000FF"/>
            <w:u w:val="single" w:color="0000FF"/>
          </w:rPr>
          <w:t>https://es.wikipedia.org/wiki/Hermias_(fil%C3%B3sofo)</w:t>
        </w:r>
      </w:hyperlink>
      <w:hyperlink r:id="rId111">
        <w:r w:rsidRPr="00DA2936">
          <w:rPr>
            <w:rFonts w:ascii="Arial" w:hAnsi="Arial" w:cs="Arial"/>
          </w:rPr>
          <w:t xml:space="preserve"> </w:t>
        </w:r>
      </w:hyperlink>
    </w:p>
    <w:p w:rsidR="00A07842" w:rsidRPr="00DA2936" w:rsidRDefault="0017557D">
      <w:pPr>
        <w:spacing w:after="0"/>
        <w:ind w:left="0" w:firstLine="0"/>
        <w:jc w:val="left"/>
        <w:rPr>
          <w:rFonts w:ascii="Arial" w:hAnsi="Arial" w:cs="Arial"/>
        </w:rPr>
      </w:pPr>
      <w:r w:rsidRPr="00DA2936">
        <w:rPr>
          <w:rFonts w:ascii="Arial" w:hAnsi="Arial" w:cs="Arial"/>
        </w:rPr>
        <w:t xml:space="preserve"> </w:t>
      </w:r>
      <w:bookmarkEnd w:id="0"/>
    </w:p>
    <w:sectPr w:rsidR="00A07842" w:rsidRPr="00DA2936">
      <w:headerReference w:type="even" r:id="rId112"/>
      <w:headerReference w:type="default" r:id="rId113"/>
      <w:footerReference w:type="even" r:id="rId114"/>
      <w:footerReference w:type="default" r:id="rId115"/>
      <w:headerReference w:type="first" r:id="rId116"/>
      <w:footerReference w:type="first" r:id="rId117"/>
      <w:pgSz w:w="11908" w:h="16836"/>
      <w:pgMar w:top="1464" w:right="1698" w:bottom="636" w:left="1701" w:header="480" w:footer="4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7D" w:rsidRDefault="0017557D">
      <w:pPr>
        <w:spacing w:after="0" w:line="240" w:lineRule="auto"/>
      </w:pPr>
      <w:r>
        <w:separator/>
      </w:r>
    </w:p>
  </w:endnote>
  <w:endnote w:type="continuationSeparator" w:id="0">
    <w:p w:rsidR="0017557D" w:rsidRDefault="0017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10383202</wp:posOffset>
              </wp:positionV>
              <wp:extent cx="6954139" cy="5080"/>
              <wp:effectExtent l="0" t="0" r="0" b="0"/>
              <wp:wrapSquare wrapText="bothSides"/>
              <wp:docPr id="4998" name="Group 4998"/>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118" name="Shape 51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9" name="Shape 5119"/>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 name="Shape 5120"/>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8" style="width:547.57pt;height:0.400024pt;position:absolute;mso-position-horizontal-relative:page;mso-position-horizontal:absolute;margin-left:24pt;mso-position-vertical-relative:page;margin-top:817.575pt;" coordsize="69541,50">
              <v:shape id="Shape 5121" style="position:absolute;width:91;height:91;left:0;top:0;" coordsize="9144,9144" path="m0,0l9144,0l9144,9144l0,9144l0,0">
                <v:stroke weight="0pt" endcap="flat" joinstyle="miter" miterlimit="10" on="false" color="#000000" opacity="0"/>
                <v:fill on="true" color="#000000"/>
              </v:shape>
              <v:shape id="Shape 5122" style="position:absolute;width:69439;height:91;left:50;top:0;" coordsize="6943979,9144" path="m0,0l6943979,0l6943979,9144l0,9144l0,0">
                <v:stroke weight="0pt" endcap="flat" joinstyle="miter" miterlimit="10" on="false" color="#000000" opacity="0"/>
                <v:fill on="true" color="#000000"/>
              </v:shape>
              <v:shape id="Shape 5123"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10383202</wp:posOffset>
              </wp:positionV>
              <wp:extent cx="6954139" cy="5080"/>
              <wp:effectExtent l="0" t="0" r="0" b="0"/>
              <wp:wrapSquare wrapText="bothSides"/>
              <wp:docPr id="4979" name="Group 4979"/>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112" name="Shape 51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3" name="Shape 5113"/>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4" name="Shape 5114"/>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9" style="width:547.57pt;height:0.400024pt;position:absolute;mso-position-horizontal-relative:page;mso-position-horizontal:absolute;margin-left:24pt;mso-position-vertical-relative:page;margin-top:817.575pt;" coordsize="69541,50">
              <v:shape id="Shape 5115" style="position:absolute;width:91;height:91;left:0;top:0;" coordsize="9144,9144" path="m0,0l9144,0l9144,9144l0,9144l0,0">
                <v:stroke weight="0pt" endcap="flat" joinstyle="miter" miterlimit="10" on="false" color="#000000" opacity="0"/>
                <v:fill on="true" color="#000000"/>
              </v:shape>
              <v:shape id="Shape 5116" style="position:absolute;width:69439;height:91;left:50;top:0;" coordsize="6943979,9144" path="m0,0l6943979,0l6943979,9144l0,9144l0,0">
                <v:stroke weight="0pt" endcap="flat" joinstyle="miter" miterlimit="10" on="false" color="#000000" opacity="0"/>
                <v:fill on="true" color="#000000"/>
              </v:shape>
              <v:shape id="Shape 5117"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10383202</wp:posOffset>
              </wp:positionV>
              <wp:extent cx="6954139" cy="5080"/>
              <wp:effectExtent l="0" t="0" r="0" b="0"/>
              <wp:wrapSquare wrapText="bothSides"/>
              <wp:docPr id="4960" name="Group 4960"/>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106" name="Shape 51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7" name="Shape 5107"/>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8" name="Shape 5108"/>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0" style="width:547.57pt;height:0.400024pt;position:absolute;mso-position-horizontal-relative:page;mso-position-horizontal:absolute;margin-left:24pt;mso-position-vertical-relative:page;margin-top:817.575pt;" coordsize="69541,50">
              <v:shape id="Shape 5109" style="position:absolute;width:91;height:91;left:0;top:0;" coordsize="9144,9144" path="m0,0l9144,0l9144,9144l0,9144l0,0">
                <v:stroke weight="0pt" endcap="flat" joinstyle="miter" miterlimit="10" on="false" color="#000000" opacity="0"/>
                <v:fill on="true" color="#000000"/>
              </v:shape>
              <v:shape id="Shape 5110" style="position:absolute;width:69439;height:91;left:50;top:0;" coordsize="6943979,9144" path="m0,0l6943979,0l6943979,9144l0,9144l0,0">
                <v:stroke weight="0pt" endcap="flat" joinstyle="miter" miterlimit="10" on="false" color="#000000" opacity="0"/>
                <v:fill on="true" color="#000000"/>
              </v:shape>
              <v:shape id="Shape 5111"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7D" w:rsidRDefault="0017557D">
      <w:pPr>
        <w:spacing w:after="0" w:line="240" w:lineRule="auto"/>
      </w:pPr>
      <w:r>
        <w:separator/>
      </w:r>
    </w:p>
  </w:footnote>
  <w:footnote w:type="continuationSeparator" w:id="0">
    <w:p w:rsidR="0017557D" w:rsidRDefault="0017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304799</wp:posOffset>
              </wp:positionV>
              <wp:extent cx="6954139" cy="5080"/>
              <wp:effectExtent l="0" t="0" r="0" b="0"/>
              <wp:wrapSquare wrapText="bothSides"/>
              <wp:docPr id="4987" name="Group 4987"/>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096" name="Shape 50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7" name="Shape 5097"/>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8" name="Shape 5098"/>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87" style="width:547.57pt;height:0.400024pt;position:absolute;mso-position-horizontal-relative:page;mso-position-horizontal:absolute;margin-left:24pt;mso-position-vertical-relative:page;margin-top:23.9999pt;" coordsize="69541,50">
              <v:shape id="Shape 5099" style="position:absolute;width:91;height:91;left:0;top:0;" coordsize="9144,9144" path="m0,0l9144,0l9144,9144l0,9144l0,0">
                <v:stroke weight="0pt" endcap="flat" joinstyle="miter" miterlimit="10" on="false" color="#000000" opacity="0"/>
                <v:fill on="true" color="#000000"/>
              </v:shape>
              <v:shape id="Shape 5100" style="position:absolute;width:69439;height:91;left:50;top:0;" coordsize="6943979,9144" path="m0,0l6943979,0l6943979,9144l0,9144l0,0">
                <v:stroke weight="0pt" endcap="flat" joinstyle="miter" miterlimit="10" on="false" color="#000000" opacity="0"/>
                <v:fill on="true" color="#000000"/>
              </v:shape>
              <v:shape id="Shape 5101"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p w:rsidR="00A07842" w:rsidRDefault="0017557D">
    <w:r>
      <w:rPr>
        <w:b w:val="0"/>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309944</wp:posOffset>
              </wp:positionV>
              <wp:extent cx="6954139" cy="10073259"/>
              <wp:effectExtent l="0" t="0" r="0" b="0"/>
              <wp:wrapNone/>
              <wp:docPr id="4991" name="Group 4991"/>
              <wp:cNvGraphicFramePr/>
              <a:graphic xmlns:a="http://schemas.openxmlformats.org/drawingml/2006/main">
                <a:graphicData uri="http://schemas.microsoft.com/office/word/2010/wordprocessingGroup">
                  <wpg:wgp>
                    <wpg:cNvGrpSpPr/>
                    <wpg:grpSpPr>
                      <a:xfrm>
                        <a:off x="0" y="0"/>
                        <a:ext cx="6954139" cy="10073259"/>
                        <a:chOff x="0" y="0"/>
                        <a:chExt cx="6954139" cy="10073259"/>
                      </a:xfrm>
                    </wpg:grpSpPr>
                    <wps:wsp>
                      <wps:cNvPr id="5102" name="Shape 5102"/>
                      <wps:cNvSpPr/>
                      <wps:spPr>
                        <a:xfrm>
                          <a:off x="0"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03" name="Shape 5103"/>
                      <wps:cNvSpPr/>
                      <wps:spPr>
                        <a:xfrm>
                          <a:off x="6949059"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91" style="width:547.57pt;height:793.17pt;position:absolute;z-index:-2147483648;mso-position-horizontal-relative:page;mso-position-horizontal:absolute;margin-left:24pt;mso-position-vertical-relative:page;margin-top:24.405pt;" coordsize="69541,100732">
              <v:shape id="Shape 5104" style="position:absolute;width:91;height:100732;left:0;top:0;" coordsize="9144,10073259" path="m0,0l9144,0l9144,10073259l0,10073259l0,0">
                <v:stroke weight="0pt" endcap="flat" joinstyle="miter" miterlimit="10" on="false" color="#000000" opacity="0"/>
                <v:fill on="true" color="#000000"/>
              </v:shape>
              <v:shape id="Shape 5105" style="position:absolute;width:91;height:100732;left:69490;top:0;" coordsize="9144,10073259" path="m0,0l9144,0l9144,10073259l0,10073259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304799</wp:posOffset>
              </wp:positionV>
              <wp:extent cx="6954139" cy="5080"/>
              <wp:effectExtent l="0" t="0" r="0" b="0"/>
              <wp:wrapSquare wrapText="bothSides"/>
              <wp:docPr id="4968" name="Group 4968"/>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086" name="Shape 50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7" name="Shape 5087"/>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8" name="Shape 5088"/>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68" style="width:547.57pt;height:0.400024pt;position:absolute;mso-position-horizontal-relative:page;mso-position-horizontal:absolute;margin-left:24pt;mso-position-vertical-relative:page;margin-top:23.9999pt;" coordsize="69541,50">
              <v:shape id="Shape 5089" style="position:absolute;width:91;height:91;left:0;top:0;" coordsize="9144,9144" path="m0,0l9144,0l9144,9144l0,9144l0,0">
                <v:stroke weight="0pt" endcap="flat" joinstyle="miter" miterlimit="10" on="false" color="#000000" opacity="0"/>
                <v:fill on="true" color="#000000"/>
              </v:shape>
              <v:shape id="Shape 5090" style="position:absolute;width:69439;height:91;left:50;top:0;" coordsize="6943979,9144" path="m0,0l6943979,0l6943979,9144l0,9144l0,0">
                <v:stroke weight="0pt" endcap="flat" joinstyle="miter" miterlimit="10" on="false" color="#000000" opacity="0"/>
                <v:fill on="true" color="#000000"/>
              </v:shape>
              <v:shape id="Shape 5091"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p w:rsidR="00A07842" w:rsidRDefault="0017557D">
    <w:r>
      <w:rPr>
        <w:b w:val="0"/>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309944</wp:posOffset>
              </wp:positionV>
              <wp:extent cx="6954139" cy="10073259"/>
              <wp:effectExtent l="0" t="0" r="0" b="0"/>
              <wp:wrapNone/>
              <wp:docPr id="4972" name="Group 4972"/>
              <wp:cNvGraphicFramePr/>
              <a:graphic xmlns:a="http://schemas.openxmlformats.org/drawingml/2006/main">
                <a:graphicData uri="http://schemas.microsoft.com/office/word/2010/wordprocessingGroup">
                  <wpg:wgp>
                    <wpg:cNvGrpSpPr/>
                    <wpg:grpSpPr>
                      <a:xfrm>
                        <a:off x="0" y="0"/>
                        <a:ext cx="6954139" cy="10073259"/>
                        <a:chOff x="0" y="0"/>
                        <a:chExt cx="6954139" cy="10073259"/>
                      </a:xfrm>
                    </wpg:grpSpPr>
                    <wps:wsp>
                      <wps:cNvPr id="5092" name="Shape 5092"/>
                      <wps:cNvSpPr/>
                      <wps:spPr>
                        <a:xfrm>
                          <a:off x="0"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3" name="Shape 5093"/>
                      <wps:cNvSpPr/>
                      <wps:spPr>
                        <a:xfrm>
                          <a:off x="6949059"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72" style="width:547.57pt;height:793.17pt;position:absolute;z-index:-2147483648;mso-position-horizontal-relative:page;mso-position-horizontal:absolute;margin-left:24pt;mso-position-vertical-relative:page;margin-top:24.405pt;" coordsize="69541,100732">
              <v:shape id="Shape 5094" style="position:absolute;width:91;height:100732;left:0;top:0;" coordsize="9144,10073259" path="m0,0l9144,0l9144,10073259l0,10073259l0,0">
                <v:stroke weight="0pt" endcap="flat" joinstyle="miter" miterlimit="10" on="false" color="#000000" opacity="0"/>
                <v:fill on="true" color="#000000"/>
              </v:shape>
              <v:shape id="Shape 5095" style="position:absolute;width:91;height:100732;left:69490;top:0;" coordsize="9144,10073259" path="m0,0l9144,0l9144,10073259l0,10073259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42" w:rsidRDefault="0017557D">
    <w:pPr>
      <w:spacing w:after="0"/>
      <w:ind w:left="-1701" w:right="10210" w:firstLine="0"/>
      <w:jc w:val="left"/>
    </w:pPr>
    <w:r>
      <w:rPr>
        <w:b w:val="0"/>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304799</wp:posOffset>
              </wp:positionV>
              <wp:extent cx="6954139" cy="5080"/>
              <wp:effectExtent l="0" t="0" r="0" b="0"/>
              <wp:wrapSquare wrapText="bothSides"/>
              <wp:docPr id="4949" name="Group 4949"/>
              <wp:cNvGraphicFramePr/>
              <a:graphic xmlns:a="http://schemas.openxmlformats.org/drawingml/2006/main">
                <a:graphicData uri="http://schemas.microsoft.com/office/word/2010/wordprocessingGroup">
                  <wpg:wgp>
                    <wpg:cNvGrpSpPr/>
                    <wpg:grpSpPr>
                      <a:xfrm>
                        <a:off x="0" y="0"/>
                        <a:ext cx="6954139" cy="5080"/>
                        <a:chOff x="0" y="0"/>
                        <a:chExt cx="6954139" cy="5080"/>
                      </a:xfrm>
                    </wpg:grpSpPr>
                    <wps:wsp>
                      <wps:cNvPr id="5076" name="Shape 50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7" name="Shape 5077"/>
                      <wps:cNvSpPr/>
                      <wps:spPr>
                        <a:xfrm>
                          <a:off x="5080" y="0"/>
                          <a:ext cx="6943979" cy="9144"/>
                        </a:xfrm>
                        <a:custGeom>
                          <a:avLst/>
                          <a:gdLst/>
                          <a:ahLst/>
                          <a:cxnLst/>
                          <a:rect l="0" t="0" r="0" b="0"/>
                          <a:pathLst>
                            <a:path w="6943979" h="9144">
                              <a:moveTo>
                                <a:pt x="0" y="0"/>
                              </a:moveTo>
                              <a:lnTo>
                                <a:pt x="6943979" y="0"/>
                              </a:lnTo>
                              <a:lnTo>
                                <a:pt x="6943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78" name="Shape 5078"/>
                      <wps:cNvSpPr/>
                      <wps:spPr>
                        <a:xfrm>
                          <a:off x="69490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49" style="width:547.57pt;height:0.400024pt;position:absolute;mso-position-horizontal-relative:page;mso-position-horizontal:absolute;margin-left:24pt;mso-position-vertical-relative:page;margin-top:23.9999pt;" coordsize="69541,50">
              <v:shape id="Shape 5079" style="position:absolute;width:91;height:91;left:0;top:0;" coordsize="9144,9144" path="m0,0l9144,0l9144,9144l0,9144l0,0">
                <v:stroke weight="0pt" endcap="flat" joinstyle="miter" miterlimit="10" on="false" color="#000000" opacity="0"/>
                <v:fill on="true" color="#000000"/>
              </v:shape>
              <v:shape id="Shape 5080" style="position:absolute;width:69439;height:91;left:50;top:0;" coordsize="6943979,9144" path="m0,0l6943979,0l6943979,9144l0,9144l0,0">
                <v:stroke weight="0pt" endcap="flat" joinstyle="miter" miterlimit="10" on="false" color="#000000" opacity="0"/>
                <v:fill on="true" color="#000000"/>
              </v:shape>
              <v:shape id="Shape 5081" style="position:absolute;width:91;height:91;left:69490;top:0;" coordsize="9144,9144" path="m0,0l9144,0l9144,9144l0,9144l0,0">
                <v:stroke weight="0pt" endcap="flat" joinstyle="miter" miterlimit="10" on="false" color="#000000" opacity="0"/>
                <v:fill on="true" color="#000000"/>
              </v:shape>
              <w10:wrap type="square"/>
            </v:group>
          </w:pict>
        </mc:Fallback>
      </mc:AlternateContent>
    </w:r>
  </w:p>
  <w:p w:rsidR="00A07842" w:rsidRDefault="0017557D">
    <w:r>
      <w:rPr>
        <w:b w:val="0"/>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309944</wp:posOffset>
              </wp:positionV>
              <wp:extent cx="6954139" cy="10073259"/>
              <wp:effectExtent l="0" t="0" r="0" b="0"/>
              <wp:wrapNone/>
              <wp:docPr id="4953" name="Group 4953"/>
              <wp:cNvGraphicFramePr/>
              <a:graphic xmlns:a="http://schemas.openxmlformats.org/drawingml/2006/main">
                <a:graphicData uri="http://schemas.microsoft.com/office/word/2010/wordprocessingGroup">
                  <wpg:wgp>
                    <wpg:cNvGrpSpPr/>
                    <wpg:grpSpPr>
                      <a:xfrm>
                        <a:off x="0" y="0"/>
                        <a:ext cx="6954139" cy="10073259"/>
                        <a:chOff x="0" y="0"/>
                        <a:chExt cx="6954139" cy="10073259"/>
                      </a:xfrm>
                    </wpg:grpSpPr>
                    <wps:wsp>
                      <wps:cNvPr id="5082" name="Shape 5082"/>
                      <wps:cNvSpPr/>
                      <wps:spPr>
                        <a:xfrm>
                          <a:off x="0"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83" name="Shape 5083"/>
                      <wps:cNvSpPr/>
                      <wps:spPr>
                        <a:xfrm>
                          <a:off x="6949059" y="0"/>
                          <a:ext cx="9144" cy="10073259"/>
                        </a:xfrm>
                        <a:custGeom>
                          <a:avLst/>
                          <a:gdLst/>
                          <a:ahLst/>
                          <a:cxnLst/>
                          <a:rect l="0" t="0" r="0" b="0"/>
                          <a:pathLst>
                            <a:path w="9144" h="10073259">
                              <a:moveTo>
                                <a:pt x="0" y="0"/>
                              </a:moveTo>
                              <a:lnTo>
                                <a:pt x="9144" y="0"/>
                              </a:lnTo>
                              <a:lnTo>
                                <a:pt x="9144" y="10073259"/>
                              </a:lnTo>
                              <a:lnTo>
                                <a:pt x="0" y="10073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53" style="width:547.57pt;height:793.17pt;position:absolute;z-index:-2147483648;mso-position-horizontal-relative:page;mso-position-horizontal:absolute;margin-left:24pt;mso-position-vertical-relative:page;margin-top:24.405pt;" coordsize="69541,100732">
              <v:shape id="Shape 5084" style="position:absolute;width:91;height:100732;left:0;top:0;" coordsize="9144,10073259" path="m0,0l9144,0l9144,10073259l0,10073259l0,0">
                <v:stroke weight="0pt" endcap="flat" joinstyle="miter" miterlimit="10" on="false" color="#000000" opacity="0"/>
                <v:fill on="true" color="#000000"/>
              </v:shape>
              <v:shape id="Shape 5085" style="position:absolute;width:91;height:100732;left:69490;top:0;" coordsize="9144,10073259" path="m0,0l9144,0l9144,10073259l0,10073259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42"/>
    <w:rsid w:val="0017557D"/>
    <w:rsid w:val="00A07842"/>
    <w:rsid w:val="00DA29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DDBE"/>
  <w15:docId w15:val="{998CD102-6904-48B5-9FE1-114D7927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0" w:hanging="10"/>
      <w:jc w:val="both"/>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iglesiapueblonuevo.es/index.php?codigo=bio_cuadrato" TargetMode="External"/><Relationship Id="rId117" Type="http://schemas.openxmlformats.org/officeDocument/2006/relationships/footer" Target="footer3.xml"/><Relationship Id="rId21" Type="http://schemas.openxmlformats.org/officeDocument/2006/relationships/hyperlink" Target="http://www.iglesiapueblonuevo.es/index.php?codigo=bio_aristides" TargetMode="External"/><Relationship Id="rId42" Type="http://schemas.openxmlformats.org/officeDocument/2006/relationships/hyperlink" Target="https://kripkit.com/ariston-de-pella/" TargetMode="External"/><Relationship Id="rId47" Type="http://schemas.openxmlformats.org/officeDocument/2006/relationships/hyperlink" Target="https://www.ecured.cu/Lucio_Aurelio_C%C3%B3modo" TargetMode="External"/><Relationship Id="rId63" Type="http://schemas.openxmlformats.org/officeDocument/2006/relationships/hyperlink" Target="https://mercaba.org/TESORO/427-12.htm" TargetMode="External"/><Relationship Id="rId68" Type="http://schemas.openxmlformats.org/officeDocument/2006/relationships/hyperlink" Target="http://es.catholic.net/op/articulos/7363/tefilo-de-antioqua.html" TargetMode="External"/><Relationship Id="rId84" Type="http://schemas.openxmlformats.org/officeDocument/2006/relationships/hyperlink" Target="https://es.wikipedia.org/wiki/Neoplatonismo" TargetMode="External"/><Relationship Id="rId89" Type="http://schemas.openxmlformats.org/officeDocument/2006/relationships/hyperlink" Target="https://es.wikipedia.org/wiki/Alejandr%C3%ADa" TargetMode="External"/><Relationship Id="rId112" Type="http://schemas.openxmlformats.org/officeDocument/2006/relationships/header" Target="header1.xml"/><Relationship Id="rId16" Type="http://schemas.openxmlformats.org/officeDocument/2006/relationships/hyperlink" Target="http://www.iglesiapueblonuevo.es/index.php?codigo=enc_paganismo" TargetMode="External"/><Relationship Id="rId107" Type="http://schemas.openxmlformats.org/officeDocument/2006/relationships/hyperlink" Target="https://es.wikipedia.org/wiki/Heliodoro" TargetMode="External"/><Relationship Id="rId11" Type="http://schemas.openxmlformats.org/officeDocument/2006/relationships/hyperlink" Target="http://www.iglesiapueblonuevo.es/index.php?codigo=enc_apostol" TargetMode="External"/><Relationship Id="rId24" Type="http://schemas.openxmlformats.org/officeDocument/2006/relationships/hyperlink" Target="http://www.iglesiapueblonuevo.es/index.php?codigo=enc_presbitero" TargetMode="External"/><Relationship Id="rId32" Type="http://schemas.openxmlformats.org/officeDocument/2006/relationships/hyperlink" Target="https://biteproject.com/justino-martir/" TargetMode="External"/><Relationship Id="rId37" Type="http://schemas.openxmlformats.org/officeDocument/2006/relationships/hyperlink" Target="https://kripkit.com/ariston-de-pella/" TargetMode="External"/><Relationship Id="rId40" Type="http://schemas.openxmlformats.org/officeDocument/2006/relationships/hyperlink" Target="https://kripkit.com/ariston-de-pella/" TargetMode="External"/><Relationship Id="rId45" Type="http://schemas.openxmlformats.org/officeDocument/2006/relationships/hyperlink" Target="https://www.ecured.cu/Marco_Aurelio_Antonino" TargetMode="External"/><Relationship Id="rId53" Type="http://schemas.openxmlformats.org/officeDocument/2006/relationships/hyperlink" Target="https://www.ecured.cu/San_Justino" TargetMode="External"/><Relationship Id="rId58" Type="http://schemas.openxmlformats.org/officeDocument/2006/relationships/hyperlink" Target="https://www.ecured.cu/Aten%C3%A1goras_de_Atenas" TargetMode="External"/><Relationship Id="rId66" Type="http://schemas.openxmlformats.org/officeDocument/2006/relationships/image" Target="media/image6.jpg"/><Relationship Id="rId74" Type="http://schemas.openxmlformats.org/officeDocument/2006/relationships/hyperlink" Target="http://es.catholic.net/op/articulos/7363/tefilo-de-antioqua.html" TargetMode="External"/><Relationship Id="rId79" Type="http://schemas.openxmlformats.org/officeDocument/2006/relationships/hyperlink" Target="https://www.biografiasyvidas.com/monografia/jesus/cristianismo.htm" TargetMode="External"/><Relationship Id="rId87" Type="http://schemas.openxmlformats.org/officeDocument/2006/relationships/hyperlink" Target="https://es.wikipedia.org/wiki/Alejandr%C3%ADa" TargetMode="External"/><Relationship Id="rId102" Type="http://schemas.openxmlformats.org/officeDocument/2006/relationships/hyperlink" Target="https://es.wikipedia.org/wiki/Horapolo" TargetMode="External"/><Relationship Id="rId110" Type="http://schemas.openxmlformats.org/officeDocument/2006/relationships/hyperlink" Target="https://es.wikipedia.org/wiki/Hermias_(fil%C3%B3sofo)" TargetMode="External"/><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mercaba.org/TESORO/427-12.htm" TargetMode="External"/><Relationship Id="rId82" Type="http://schemas.openxmlformats.org/officeDocument/2006/relationships/hyperlink" Target="https://www.biografiasyvidas.com/biografia/t/tertuliano.htm" TargetMode="External"/><Relationship Id="rId90" Type="http://schemas.openxmlformats.org/officeDocument/2006/relationships/hyperlink" Target="https://es.wikipedia.org/wiki/Atenas" TargetMode="External"/><Relationship Id="rId95" Type="http://schemas.openxmlformats.org/officeDocument/2006/relationships/hyperlink" Target="https://es.wikipedia.org/wiki/Edesia" TargetMode="External"/><Relationship Id="rId19" Type="http://schemas.openxmlformats.org/officeDocument/2006/relationships/hyperlink" Target="http://www.iglesiapueblonuevo.es/index.php?codigo=bio_adrianoe" TargetMode="External"/><Relationship Id="rId14" Type="http://schemas.openxmlformats.org/officeDocument/2006/relationships/hyperlink" Target="http://www.iglesiapueblonuevo.es/index.php?codigo=enc_fe" TargetMode="External"/><Relationship Id="rId22" Type="http://schemas.openxmlformats.org/officeDocument/2006/relationships/hyperlink" Target="http://www.iglesiapueblonuevo.es/index.php?codigo=bio_aristides" TargetMode="External"/><Relationship Id="rId27" Type="http://schemas.openxmlformats.org/officeDocument/2006/relationships/hyperlink" Target="http://www.iglesiapueblonuevo.es/index.php?codigo=bio_cuadrato" TargetMode="External"/><Relationship Id="rId30" Type="http://schemas.openxmlformats.org/officeDocument/2006/relationships/hyperlink" Target="https://biteproject.com/justino-martir/" TargetMode="External"/><Relationship Id="rId35" Type="http://schemas.openxmlformats.org/officeDocument/2006/relationships/image" Target="media/image3.jpg"/><Relationship Id="rId43" Type="http://schemas.openxmlformats.org/officeDocument/2006/relationships/image" Target="media/image4.jpg"/><Relationship Id="rId48" Type="http://schemas.openxmlformats.org/officeDocument/2006/relationships/hyperlink" Target="https://www.ecured.cu/Lucio_Aurelio_C%C3%B3modo" TargetMode="External"/><Relationship Id="rId56" Type="http://schemas.openxmlformats.org/officeDocument/2006/relationships/hyperlink" Target="https://www.ecured.cu/Taciano" TargetMode="External"/><Relationship Id="rId64" Type="http://schemas.openxmlformats.org/officeDocument/2006/relationships/hyperlink" Target="https://mercaba.org/TESORO/427-12.htm" TargetMode="External"/><Relationship Id="rId69" Type="http://schemas.openxmlformats.org/officeDocument/2006/relationships/hyperlink" Target="http://es.catholic.net/op/articulos/7363/tefilo-de-antioqua.html" TargetMode="External"/><Relationship Id="rId77" Type="http://schemas.openxmlformats.org/officeDocument/2006/relationships/hyperlink" Target="https://www.biografiasyvidas.com/biografia/a/agustin.htm" TargetMode="External"/><Relationship Id="rId100" Type="http://schemas.openxmlformats.org/officeDocument/2006/relationships/hyperlink" Target="https://es.wikipedia.org/wiki/Divinidad" TargetMode="External"/><Relationship Id="rId105" Type="http://schemas.openxmlformats.org/officeDocument/2006/relationships/hyperlink" Target="https://es.wikipedia.org/wiki/Amonio_de_Hermia"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www.iglesiapueblonuevo.es/index.php?codigo=bio_eusebioc" TargetMode="External"/><Relationship Id="rId51" Type="http://schemas.openxmlformats.org/officeDocument/2006/relationships/hyperlink" Target="https://www.ecured.cu/San_Justino" TargetMode="External"/><Relationship Id="rId72" Type="http://schemas.openxmlformats.org/officeDocument/2006/relationships/hyperlink" Target="http://es.catholic.net/op/articulos/7363/tefilo-de-antioqua.html" TargetMode="External"/><Relationship Id="rId80" Type="http://schemas.openxmlformats.org/officeDocument/2006/relationships/hyperlink" Target="https://www.biografiasyvidas.com/biografia/t/tertuliano.htm" TargetMode="External"/><Relationship Id="rId85" Type="http://schemas.openxmlformats.org/officeDocument/2006/relationships/hyperlink" Target="https://es.wikipedia.org/wiki/Neoplatonismo" TargetMode="External"/><Relationship Id="rId93" Type="http://schemas.openxmlformats.org/officeDocument/2006/relationships/hyperlink" Target="https://es.wikipedia.org/wiki/Siriano_de_Alejandr%C3%ADa" TargetMode="External"/><Relationship Id="rId98" Type="http://schemas.openxmlformats.org/officeDocument/2006/relationships/hyperlink" Target="https://es.wikipedia.org/wiki/Proclo" TargetMode="External"/><Relationship Id="rId3" Type="http://schemas.openxmlformats.org/officeDocument/2006/relationships/webSettings" Target="webSettings.xml"/><Relationship Id="rId12" Type="http://schemas.openxmlformats.org/officeDocument/2006/relationships/hyperlink" Target="http://www.iglesiapueblonuevo.es/index.php?codigo=enc_fe" TargetMode="External"/><Relationship Id="rId17" Type="http://schemas.openxmlformats.org/officeDocument/2006/relationships/hyperlink" Target="http://www.iglesiapueblonuevo.es/index.php?codigo=enc_paganismo" TargetMode="External"/><Relationship Id="rId25" Type="http://schemas.openxmlformats.org/officeDocument/2006/relationships/hyperlink" Target="http://www.iglesiapueblonuevo.es/index.php?codigo=enc_presbitero" TargetMode="External"/><Relationship Id="rId33" Type="http://schemas.openxmlformats.org/officeDocument/2006/relationships/hyperlink" Target="https://biteproject.com/justino-martir/" TargetMode="External"/><Relationship Id="rId38" Type="http://schemas.openxmlformats.org/officeDocument/2006/relationships/hyperlink" Target="https://kripkit.com/ariston-de-pella/" TargetMode="External"/><Relationship Id="rId46" Type="http://schemas.openxmlformats.org/officeDocument/2006/relationships/hyperlink" Target="https://www.ecured.cu/Marco_Aurelio_Antonino" TargetMode="External"/><Relationship Id="rId59" Type="http://schemas.openxmlformats.org/officeDocument/2006/relationships/hyperlink" Target="https://www.ecured.cu/Aten%C3%A1goras_de_Atenas" TargetMode="External"/><Relationship Id="rId67" Type="http://schemas.openxmlformats.org/officeDocument/2006/relationships/image" Target="media/image40.jpg"/><Relationship Id="rId103" Type="http://schemas.openxmlformats.org/officeDocument/2006/relationships/hyperlink" Target="https://es.wikipedia.org/wiki/Amonio_de_Hermia" TargetMode="External"/><Relationship Id="rId108" Type="http://schemas.openxmlformats.org/officeDocument/2006/relationships/hyperlink" Target="https://es.wikipedia.org/wiki/Heliodoro" TargetMode="External"/><Relationship Id="rId116" Type="http://schemas.openxmlformats.org/officeDocument/2006/relationships/header" Target="header3.xml"/><Relationship Id="rId20" Type="http://schemas.openxmlformats.org/officeDocument/2006/relationships/hyperlink" Target="http://www.iglesiapueblonuevo.es/index.php?codigo=bio_adrianoe" TargetMode="External"/><Relationship Id="rId41" Type="http://schemas.openxmlformats.org/officeDocument/2006/relationships/hyperlink" Target="https://kripkit.com/ariston-de-pella/" TargetMode="External"/><Relationship Id="rId54" Type="http://schemas.openxmlformats.org/officeDocument/2006/relationships/hyperlink" Target="https://www.ecured.cu/San_Justino" TargetMode="External"/><Relationship Id="rId62" Type="http://schemas.openxmlformats.org/officeDocument/2006/relationships/hyperlink" Target="https://mercaba.org/TESORO/427-12.htm" TargetMode="External"/><Relationship Id="rId70" Type="http://schemas.openxmlformats.org/officeDocument/2006/relationships/hyperlink" Target="http://es.catholic.net/op/articulos/7363/tefilo-de-antioqua.html" TargetMode="External"/><Relationship Id="rId75" Type="http://schemas.openxmlformats.org/officeDocument/2006/relationships/image" Target="media/image7.jpg"/><Relationship Id="rId83" Type="http://schemas.openxmlformats.org/officeDocument/2006/relationships/image" Target="media/image8.jpg"/><Relationship Id="rId88" Type="http://schemas.openxmlformats.org/officeDocument/2006/relationships/hyperlink" Target="https://es.wikipedia.org/wiki/Alejandr%C3%ADa" TargetMode="External"/><Relationship Id="rId91" Type="http://schemas.openxmlformats.org/officeDocument/2006/relationships/hyperlink" Target="https://es.wikipedia.org/wiki/Atenas" TargetMode="External"/><Relationship Id="rId96" Type="http://schemas.openxmlformats.org/officeDocument/2006/relationships/hyperlink" Target="https://es.wikipedia.org/wiki/Edesia" TargetMode="External"/><Relationship Id="rId111" Type="http://schemas.openxmlformats.org/officeDocument/2006/relationships/hyperlink" Target="https://es.wikipedia.org/wiki/Hermias_(fil%C3%B3sofo)"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www.iglesiapueblonuevo.es/index.php?codigo=enc_paganismo" TargetMode="External"/><Relationship Id="rId23" Type="http://schemas.openxmlformats.org/officeDocument/2006/relationships/hyperlink" Target="http://www.iglesiapueblonuevo.es/index.php?codigo=enc_presbitero" TargetMode="External"/><Relationship Id="rId28" Type="http://schemas.openxmlformats.org/officeDocument/2006/relationships/hyperlink" Target="http://www.iglesiapueblonuevo.es/index.php?codigo=bio_cuadrato" TargetMode="External"/><Relationship Id="rId36" Type="http://schemas.openxmlformats.org/officeDocument/2006/relationships/hyperlink" Target="https://kripkit.com/ariston-de-pella/" TargetMode="External"/><Relationship Id="rId49" Type="http://schemas.openxmlformats.org/officeDocument/2006/relationships/hyperlink" Target="https://www.ecured.cu/Lucio_Aurelio_C%C3%B3modo" TargetMode="External"/><Relationship Id="rId57" Type="http://schemas.openxmlformats.org/officeDocument/2006/relationships/hyperlink" Target="https://www.ecured.cu/Aten%C3%A1goras_de_Atenas" TargetMode="External"/><Relationship Id="rId106" Type="http://schemas.openxmlformats.org/officeDocument/2006/relationships/hyperlink" Target="https://es.wikipedia.org/wiki/Heliodoro"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www.iglesiapueblonuevo.es/index.php?codigo=enc_apostol" TargetMode="External"/><Relationship Id="rId31" Type="http://schemas.openxmlformats.org/officeDocument/2006/relationships/hyperlink" Target="https://biteproject.com/justino-martir/" TargetMode="External"/><Relationship Id="rId44" Type="http://schemas.openxmlformats.org/officeDocument/2006/relationships/hyperlink" Target="https://www.ecured.cu/Marco_Aurelio_Antonino" TargetMode="External"/><Relationship Id="rId52" Type="http://schemas.openxmlformats.org/officeDocument/2006/relationships/hyperlink" Target="https://www.ecured.cu/San_Justino" TargetMode="External"/><Relationship Id="rId60" Type="http://schemas.openxmlformats.org/officeDocument/2006/relationships/image" Target="media/image5.jpg"/><Relationship Id="rId65" Type="http://schemas.openxmlformats.org/officeDocument/2006/relationships/hyperlink" Target="https://mercaba.org/TESORO/427-12.htm" TargetMode="External"/><Relationship Id="rId73" Type="http://schemas.openxmlformats.org/officeDocument/2006/relationships/hyperlink" Target="http://es.catholic.net/op/articulos/7363/tefilo-de-antioqua.html" TargetMode="External"/><Relationship Id="rId78" Type="http://schemas.openxmlformats.org/officeDocument/2006/relationships/hyperlink" Target="https://www.biografiasyvidas.com/monografia/jesus/cristianismo.htm" TargetMode="External"/><Relationship Id="rId81" Type="http://schemas.openxmlformats.org/officeDocument/2006/relationships/hyperlink" Target="https://www.biografiasyvidas.com/biografia/t/tertuliano.htm" TargetMode="External"/><Relationship Id="rId86" Type="http://schemas.openxmlformats.org/officeDocument/2006/relationships/hyperlink" Target="https://es.wikipedia.org/wiki/Neoplatonismo" TargetMode="External"/><Relationship Id="rId94" Type="http://schemas.openxmlformats.org/officeDocument/2006/relationships/hyperlink" Target="https://es.wikipedia.org/wiki/Siriano_de_Alejandr%C3%ADa" TargetMode="External"/><Relationship Id="rId99" Type="http://schemas.openxmlformats.org/officeDocument/2006/relationships/hyperlink" Target="https://es.wikipedia.org/wiki/Divinidad" TargetMode="External"/><Relationship Id="rId101" Type="http://schemas.openxmlformats.org/officeDocument/2006/relationships/hyperlink" Target="https://es.wikipedia.org/wiki/Horapolo" TargetMode="External"/><Relationship Id="rId4" Type="http://schemas.openxmlformats.org/officeDocument/2006/relationships/footnotes" Target="footnotes.xml"/><Relationship Id="rId9" Type="http://schemas.openxmlformats.org/officeDocument/2006/relationships/hyperlink" Target="http://www.iglesiapueblonuevo.es/index.php?codigo=enc_apostol" TargetMode="External"/><Relationship Id="rId13" Type="http://schemas.openxmlformats.org/officeDocument/2006/relationships/hyperlink" Target="http://www.iglesiapueblonuevo.es/index.php?codigo=enc_fe" TargetMode="External"/><Relationship Id="rId18" Type="http://schemas.openxmlformats.org/officeDocument/2006/relationships/hyperlink" Target="http://www.iglesiapueblonuevo.es/index.php?codigo=bio_adrianoe" TargetMode="External"/><Relationship Id="rId39" Type="http://schemas.openxmlformats.org/officeDocument/2006/relationships/hyperlink" Target="https://kripkit.com/ariston-de-pella/" TargetMode="External"/><Relationship Id="rId109" Type="http://schemas.openxmlformats.org/officeDocument/2006/relationships/hyperlink" Target="https://es.wikipedia.org/wiki/Hermias_(fil%C3%B3sofo)" TargetMode="External"/><Relationship Id="rId34" Type="http://schemas.openxmlformats.org/officeDocument/2006/relationships/hyperlink" Target="https://biteproject.com/justino-martir/" TargetMode="External"/><Relationship Id="rId50" Type="http://schemas.openxmlformats.org/officeDocument/2006/relationships/hyperlink" Target="https://www.ecured.cu/San_Justino" TargetMode="External"/><Relationship Id="rId55" Type="http://schemas.openxmlformats.org/officeDocument/2006/relationships/hyperlink" Target="https://www.ecured.cu/Taciano" TargetMode="External"/><Relationship Id="rId76" Type="http://schemas.openxmlformats.org/officeDocument/2006/relationships/hyperlink" Target="https://www.biografiasyvidas.com/biografia/a/agustin.htm" TargetMode="External"/><Relationship Id="rId97" Type="http://schemas.openxmlformats.org/officeDocument/2006/relationships/hyperlink" Target="https://es.wikipedia.org/wiki/Proclo" TargetMode="External"/><Relationship Id="rId104" Type="http://schemas.openxmlformats.org/officeDocument/2006/relationships/hyperlink" Target="https://es.wikipedia.org/wiki/Amonio_de_Hermia" TargetMode="External"/><Relationship Id="rId7" Type="http://schemas.openxmlformats.org/officeDocument/2006/relationships/hyperlink" Target="http://www.iglesiapueblonuevo.es/index.php?codigo=bio_eusebioc" TargetMode="External"/><Relationship Id="rId71" Type="http://schemas.openxmlformats.org/officeDocument/2006/relationships/hyperlink" Target="http://es.catholic.net/op/articulos/7363/tefilo-de-antioqua.html" TargetMode="External"/><Relationship Id="rId92" Type="http://schemas.openxmlformats.org/officeDocument/2006/relationships/hyperlink" Target="https://es.wikipedia.org/wiki/Atenas" TargetMode="External"/><Relationship Id="rId2" Type="http://schemas.openxmlformats.org/officeDocument/2006/relationships/settings" Target="settings.xml"/><Relationship Id="rId2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2396</Words>
  <Characters>13182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Mejia</dc:creator>
  <cp:keywords/>
  <cp:lastModifiedBy>COL.CERVANTES</cp:lastModifiedBy>
  <cp:revision>2</cp:revision>
  <dcterms:created xsi:type="dcterms:W3CDTF">2021-11-04T23:25:00Z</dcterms:created>
  <dcterms:modified xsi:type="dcterms:W3CDTF">2021-11-04T23:25:00Z</dcterms:modified>
</cp:coreProperties>
</file>