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2E536" w14:textId="17FD57D0" w:rsidR="00496C5E" w:rsidRDefault="00523738">
      <w:r>
        <w:rPr>
          <w:noProof/>
        </w:rPr>
        <w:drawing>
          <wp:inline distT="0" distB="0" distL="0" distR="0" wp14:anchorId="6D1E953C" wp14:editId="3393D105">
            <wp:extent cx="6814730" cy="9353550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835" cy="937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6C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5E"/>
    <w:rsid w:val="00496C5E"/>
    <w:rsid w:val="00523738"/>
    <w:rsid w:val="0077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F74E5"/>
  <w15:chartTrackingRefBased/>
  <w15:docId w15:val="{8B89402B-0D17-46E6-A1B4-8D224D38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Enelia Diaz Plazas</dc:creator>
  <cp:keywords/>
  <dc:description/>
  <cp:lastModifiedBy>Luz Enelia Diaz Plazas</cp:lastModifiedBy>
  <cp:revision>2</cp:revision>
  <dcterms:created xsi:type="dcterms:W3CDTF">2021-11-02T21:14:00Z</dcterms:created>
  <dcterms:modified xsi:type="dcterms:W3CDTF">2021-11-02T21:14:00Z</dcterms:modified>
</cp:coreProperties>
</file>